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B8F92" w14:textId="77777777" w:rsidR="00897623" w:rsidRPr="002B2BE7" w:rsidRDefault="009B0FD4" w:rsidP="00875028">
      <w:pPr>
        <w:jc w:val="center"/>
        <w:rPr>
          <w:rFonts w:ascii="Cambria" w:hAnsi="Cambria"/>
          <w:b/>
        </w:rPr>
      </w:pPr>
      <w:r w:rsidRPr="002B2BE7">
        <w:rPr>
          <w:rFonts w:ascii="Cambria" w:hAnsi="Cambria"/>
          <w:b/>
        </w:rPr>
        <w:t>Father Raniero Cantalamessa</w:t>
      </w:r>
      <w:r w:rsidR="0077030F" w:rsidRPr="002B2BE7">
        <w:rPr>
          <w:rFonts w:ascii="Cambria" w:hAnsi="Cambria"/>
          <w:b/>
        </w:rPr>
        <w:t xml:space="preserve"> ofmcap</w:t>
      </w:r>
    </w:p>
    <w:p w14:paraId="489FC2C8" w14:textId="77777777" w:rsidR="0077030F" w:rsidRPr="002B2BE7" w:rsidRDefault="0077030F" w:rsidP="00875028">
      <w:pPr>
        <w:jc w:val="center"/>
        <w:rPr>
          <w:rFonts w:ascii="Cambria" w:hAnsi="Cambria"/>
        </w:rPr>
      </w:pPr>
    </w:p>
    <w:p w14:paraId="34005E7B" w14:textId="77777777" w:rsidR="0077030F" w:rsidRPr="002B2BE7" w:rsidRDefault="00D20341" w:rsidP="00875028">
      <w:pPr>
        <w:jc w:val="center"/>
        <w:rPr>
          <w:rFonts w:ascii="Cambria" w:hAnsi="Cambria"/>
        </w:rPr>
      </w:pPr>
      <w:r w:rsidRPr="002B2BE7">
        <w:rPr>
          <w:rFonts w:ascii="Cambria" w:hAnsi="Cambria"/>
        </w:rPr>
        <w:t>Fir</w:t>
      </w:r>
      <w:r w:rsidR="0077030F" w:rsidRPr="002B2BE7">
        <w:rPr>
          <w:rFonts w:ascii="Cambria" w:hAnsi="Cambria"/>
        </w:rPr>
        <w:t>st Advent Sermon 2017</w:t>
      </w:r>
    </w:p>
    <w:p w14:paraId="0D3556C6" w14:textId="77777777" w:rsidR="0077030F" w:rsidRPr="002B2BE7" w:rsidRDefault="0077030F" w:rsidP="00875028">
      <w:pPr>
        <w:jc w:val="center"/>
        <w:rPr>
          <w:rFonts w:ascii="Cambria" w:hAnsi="Cambria"/>
        </w:rPr>
      </w:pPr>
    </w:p>
    <w:p w14:paraId="524EA559" w14:textId="77777777" w:rsidR="0077030F" w:rsidRPr="002B2BE7" w:rsidRDefault="0077030F" w:rsidP="00875028">
      <w:pPr>
        <w:jc w:val="center"/>
        <w:rPr>
          <w:rFonts w:ascii="Cambria" w:hAnsi="Cambria"/>
        </w:rPr>
      </w:pPr>
      <w:r w:rsidRPr="002B2BE7">
        <w:rPr>
          <w:rFonts w:ascii="Cambria" w:hAnsi="Cambria"/>
        </w:rPr>
        <w:t>“All things were created through him and for him”</w:t>
      </w:r>
    </w:p>
    <w:p w14:paraId="2E2A22BF" w14:textId="77777777" w:rsidR="0077030F" w:rsidRPr="002B2BE7" w:rsidRDefault="0077030F" w:rsidP="00875028">
      <w:pPr>
        <w:jc w:val="center"/>
        <w:rPr>
          <w:rFonts w:ascii="Cambria" w:hAnsi="Cambria"/>
        </w:rPr>
      </w:pPr>
    </w:p>
    <w:p w14:paraId="2183C3F1" w14:textId="77777777" w:rsidR="0077030F" w:rsidRPr="002B2BE7" w:rsidRDefault="0077030F" w:rsidP="00875028">
      <w:pPr>
        <w:jc w:val="center"/>
        <w:rPr>
          <w:rFonts w:ascii="Cambria" w:hAnsi="Cambria"/>
        </w:rPr>
      </w:pPr>
      <w:r w:rsidRPr="002B2BE7">
        <w:rPr>
          <w:rFonts w:ascii="Cambria" w:hAnsi="Cambria"/>
        </w:rPr>
        <w:t>Christ and Creation</w:t>
      </w:r>
    </w:p>
    <w:p w14:paraId="5700C420" w14:textId="77777777" w:rsidR="00875028" w:rsidRPr="002B2BE7" w:rsidRDefault="00875028" w:rsidP="00875028">
      <w:pPr>
        <w:jc w:val="both"/>
        <w:rPr>
          <w:rFonts w:ascii="Cambria" w:hAnsi="Cambria"/>
        </w:rPr>
      </w:pPr>
    </w:p>
    <w:p w14:paraId="5370D5B7" w14:textId="77777777" w:rsidR="0077030F" w:rsidRPr="002B2BE7" w:rsidRDefault="0077030F" w:rsidP="00875028">
      <w:pPr>
        <w:jc w:val="both"/>
        <w:rPr>
          <w:rFonts w:ascii="Cambria" w:hAnsi="Cambria"/>
        </w:rPr>
      </w:pPr>
    </w:p>
    <w:p w14:paraId="2AC3C25F" w14:textId="77777777" w:rsidR="0077030F" w:rsidRPr="002B2BE7" w:rsidRDefault="0077030F" w:rsidP="00875028">
      <w:pPr>
        <w:jc w:val="both"/>
        <w:rPr>
          <w:rFonts w:ascii="Cambria" w:hAnsi="Cambria"/>
        </w:rPr>
      </w:pPr>
      <w:r w:rsidRPr="002B2BE7">
        <w:rPr>
          <w:rFonts w:ascii="Cambria" w:hAnsi="Cambria"/>
        </w:rPr>
        <w:t xml:space="preserve">The meditations for Advent this year (there are only two because of the calendar) propose to </w:t>
      </w:r>
      <w:r w:rsidR="0061656A" w:rsidRPr="002B2BE7">
        <w:rPr>
          <w:rFonts w:ascii="Cambria" w:hAnsi="Cambria"/>
        </w:rPr>
        <w:t>put</w:t>
      </w:r>
      <w:r w:rsidRPr="002B2BE7">
        <w:rPr>
          <w:rFonts w:ascii="Cambria" w:hAnsi="Cambria"/>
        </w:rPr>
        <w:t xml:space="preserve"> the divine-human person of Christ </w:t>
      </w:r>
      <w:r w:rsidR="0061656A" w:rsidRPr="002B2BE7">
        <w:rPr>
          <w:rFonts w:ascii="Cambria" w:hAnsi="Cambria"/>
        </w:rPr>
        <w:t xml:space="preserve">back </w:t>
      </w:r>
      <w:r w:rsidRPr="002B2BE7">
        <w:rPr>
          <w:rFonts w:ascii="Cambria" w:hAnsi="Cambria"/>
        </w:rPr>
        <w:t>at the ce</w:t>
      </w:r>
      <w:r w:rsidR="0061656A" w:rsidRPr="002B2BE7">
        <w:rPr>
          <w:rFonts w:ascii="Cambria" w:hAnsi="Cambria"/>
        </w:rPr>
        <w:t>nter of the two great components</w:t>
      </w:r>
      <w:r w:rsidRPr="002B2BE7">
        <w:rPr>
          <w:rFonts w:ascii="Cambria" w:hAnsi="Cambria"/>
        </w:rPr>
        <w:t xml:space="preserve"> that together constitute “reality,” that is, the cosmos and history, space and time, creation and human</w:t>
      </w:r>
      <w:r w:rsidR="00570FDE" w:rsidRPr="002B2BE7">
        <w:rPr>
          <w:rFonts w:ascii="Cambria" w:hAnsi="Cambria"/>
        </w:rPr>
        <w:t>ity</w:t>
      </w:r>
      <w:r w:rsidRPr="002B2BE7">
        <w:rPr>
          <w:rFonts w:ascii="Cambria" w:hAnsi="Cambria"/>
        </w:rPr>
        <w:t xml:space="preserve">. We need to </w:t>
      </w:r>
      <w:r w:rsidR="00570FDE" w:rsidRPr="002B2BE7">
        <w:rPr>
          <w:rFonts w:ascii="Cambria" w:hAnsi="Cambria"/>
        </w:rPr>
        <w:t>recognize</w:t>
      </w:r>
      <w:r w:rsidRPr="002B2BE7">
        <w:rPr>
          <w:rFonts w:ascii="Cambria" w:hAnsi="Cambria"/>
        </w:rPr>
        <w:t xml:space="preserve"> that despite </w:t>
      </w:r>
      <w:r w:rsidR="00C96111" w:rsidRPr="002B2BE7">
        <w:rPr>
          <w:rFonts w:ascii="Cambria" w:hAnsi="Cambria"/>
        </w:rPr>
        <w:t>a lot of</w:t>
      </w:r>
      <w:r w:rsidR="0061656A" w:rsidRPr="002B2BE7">
        <w:rPr>
          <w:rFonts w:ascii="Cambria" w:hAnsi="Cambria"/>
        </w:rPr>
        <w:t xml:space="preserve"> talk</w:t>
      </w:r>
      <w:r w:rsidRPr="002B2BE7">
        <w:rPr>
          <w:rFonts w:ascii="Cambria" w:hAnsi="Cambria"/>
        </w:rPr>
        <w:t xml:space="preserve"> about him, Christ is marginalized in our culture</w:t>
      </w:r>
      <w:r w:rsidR="0061656A" w:rsidRPr="002B2BE7">
        <w:rPr>
          <w:rFonts w:ascii="Cambria" w:hAnsi="Cambria"/>
        </w:rPr>
        <w:t>.</w:t>
      </w:r>
      <w:r w:rsidRPr="002B2BE7">
        <w:rPr>
          <w:rFonts w:ascii="Cambria" w:hAnsi="Cambria"/>
        </w:rPr>
        <w:t xml:space="preserve"> He is completely absent—and for more than understandable reasons—from the three main dialogues in which faith is </w:t>
      </w:r>
      <w:r w:rsidR="0061656A" w:rsidRPr="002B2BE7">
        <w:rPr>
          <w:rFonts w:ascii="Cambria" w:hAnsi="Cambria"/>
        </w:rPr>
        <w:t>engaged</w:t>
      </w:r>
      <w:r w:rsidRPr="002B2BE7">
        <w:rPr>
          <w:rFonts w:ascii="Cambria" w:hAnsi="Cambria"/>
        </w:rPr>
        <w:t xml:space="preserve"> in our contemporary world: the dialogues between faith and science, faith and philosophy, and </w:t>
      </w:r>
      <w:r w:rsidR="00D25682" w:rsidRPr="002B2BE7">
        <w:rPr>
          <w:rFonts w:ascii="Cambria" w:hAnsi="Cambria"/>
        </w:rPr>
        <w:t>the inter</w:t>
      </w:r>
      <w:r w:rsidRPr="002B2BE7">
        <w:rPr>
          <w:rFonts w:ascii="Cambria" w:hAnsi="Cambria"/>
        </w:rPr>
        <w:t>religio</w:t>
      </w:r>
      <w:r w:rsidR="00D25682" w:rsidRPr="002B2BE7">
        <w:rPr>
          <w:rFonts w:ascii="Cambria" w:hAnsi="Cambria"/>
        </w:rPr>
        <w:t>us dialogue</w:t>
      </w:r>
      <w:r w:rsidR="0061656A" w:rsidRPr="002B2BE7">
        <w:rPr>
          <w:rFonts w:ascii="Cambria" w:hAnsi="Cambria"/>
        </w:rPr>
        <w:t>.</w:t>
      </w:r>
    </w:p>
    <w:p w14:paraId="330477C6" w14:textId="77777777" w:rsidR="0077030F" w:rsidRPr="002B2BE7" w:rsidRDefault="0077030F" w:rsidP="00875028">
      <w:pPr>
        <w:jc w:val="both"/>
        <w:rPr>
          <w:rFonts w:ascii="Cambria" w:hAnsi="Cambria"/>
        </w:rPr>
      </w:pPr>
    </w:p>
    <w:p w14:paraId="4D73C8C9" w14:textId="77777777" w:rsidR="0077030F" w:rsidRPr="002B2BE7" w:rsidRDefault="0061656A" w:rsidP="00875028">
      <w:pPr>
        <w:jc w:val="both"/>
        <w:rPr>
          <w:rFonts w:ascii="Cambria" w:hAnsi="Cambria"/>
        </w:rPr>
      </w:pPr>
      <w:r w:rsidRPr="002B2BE7">
        <w:rPr>
          <w:rFonts w:ascii="Cambria" w:hAnsi="Cambria"/>
        </w:rPr>
        <w:t xml:space="preserve">My ultimate </w:t>
      </w:r>
      <w:r w:rsidR="00570FDE" w:rsidRPr="002B2BE7">
        <w:rPr>
          <w:rFonts w:ascii="Cambria" w:hAnsi="Cambria"/>
        </w:rPr>
        <w:t>purpose</w:t>
      </w:r>
      <w:r w:rsidR="00C96111" w:rsidRPr="002B2BE7">
        <w:rPr>
          <w:rFonts w:ascii="Cambria" w:hAnsi="Cambria"/>
        </w:rPr>
        <w:t xml:space="preserve">, however, </w:t>
      </w:r>
      <w:r w:rsidRPr="002B2BE7">
        <w:rPr>
          <w:rFonts w:ascii="Cambria" w:hAnsi="Cambria"/>
        </w:rPr>
        <w:t xml:space="preserve">is </w:t>
      </w:r>
      <w:r w:rsidR="00570FDE" w:rsidRPr="002B2BE7">
        <w:rPr>
          <w:rFonts w:ascii="Cambria" w:hAnsi="Cambria"/>
        </w:rPr>
        <w:t xml:space="preserve">not </w:t>
      </w:r>
      <w:r w:rsidR="0077030F" w:rsidRPr="002B2BE7">
        <w:rPr>
          <w:rFonts w:ascii="Cambria" w:hAnsi="Cambria"/>
        </w:rPr>
        <w:t>theoretical but practi</w:t>
      </w:r>
      <w:r w:rsidRPr="002B2BE7">
        <w:rPr>
          <w:rFonts w:ascii="Cambria" w:hAnsi="Cambria"/>
        </w:rPr>
        <w:t>c</w:t>
      </w:r>
      <w:r w:rsidR="0077030F" w:rsidRPr="002B2BE7">
        <w:rPr>
          <w:rFonts w:ascii="Cambria" w:hAnsi="Cambria"/>
        </w:rPr>
        <w:t xml:space="preserve">al. </w:t>
      </w:r>
      <w:r w:rsidR="00570FDE" w:rsidRPr="002B2BE7">
        <w:rPr>
          <w:rFonts w:ascii="Cambria" w:hAnsi="Cambria"/>
        </w:rPr>
        <w:t xml:space="preserve">The issue </w:t>
      </w:r>
      <w:r w:rsidR="0077030F" w:rsidRPr="002B2BE7">
        <w:rPr>
          <w:rFonts w:ascii="Cambria" w:hAnsi="Cambria"/>
        </w:rPr>
        <w:t xml:space="preserve">above all </w:t>
      </w:r>
      <w:r w:rsidR="00570FDE" w:rsidRPr="002B2BE7">
        <w:rPr>
          <w:rFonts w:ascii="Cambria" w:hAnsi="Cambria"/>
        </w:rPr>
        <w:t>is</w:t>
      </w:r>
      <w:r w:rsidR="0077030F" w:rsidRPr="002B2BE7">
        <w:rPr>
          <w:rFonts w:ascii="Cambria" w:hAnsi="Cambria"/>
        </w:rPr>
        <w:t xml:space="preserve"> putting Christ back at the cen</w:t>
      </w:r>
      <w:r w:rsidR="00113323" w:rsidRPr="002B2BE7">
        <w:rPr>
          <w:rFonts w:ascii="Cambria" w:hAnsi="Cambria"/>
        </w:rPr>
        <w:t>ter of our personal lives and</w:t>
      </w:r>
      <w:r w:rsidR="0077030F" w:rsidRPr="002B2BE7">
        <w:rPr>
          <w:rFonts w:ascii="Cambria" w:hAnsi="Cambria"/>
        </w:rPr>
        <w:t xml:space="preserve"> our vision of the world and at the center of the three theological virtues of faith, hope, and charity.</w:t>
      </w:r>
      <w:r w:rsidR="0011238A" w:rsidRPr="002B2BE7">
        <w:rPr>
          <w:rFonts w:ascii="Cambria" w:hAnsi="Cambria"/>
        </w:rPr>
        <w:t xml:space="preserve"> Christmas is the most pro</w:t>
      </w:r>
      <w:r w:rsidR="008E07F7" w:rsidRPr="002B2BE7">
        <w:rPr>
          <w:rFonts w:ascii="Cambria" w:hAnsi="Cambria"/>
        </w:rPr>
        <w:t>pit</w:t>
      </w:r>
      <w:r w:rsidR="0011238A" w:rsidRPr="002B2BE7">
        <w:rPr>
          <w:rFonts w:ascii="Cambria" w:hAnsi="Cambria"/>
        </w:rPr>
        <w:t>ious season</w:t>
      </w:r>
      <w:r w:rsidR="008E07F7" w:rsidRPr="002B2BE7">
        <w:rPr>
          <w:rFonts w:ascii="Cambria" w:hAnsi="Cambria"/>
        </w:rPr>
        <w:t xml:space="preserve"> for such a reflection</w:t>
      </w:r>
      <w:r w:rsidR="00D87380" w:rsidRPr="002B2BE7">
        <w:rPr>
          <w:rFonts w:ascii="Cambria" w:hAnsi="Cambria"/>
        </w:rPr>
        <w:t>,</w:t>
      </w:r>
      <w:r w:rsidR="008E07F7" w:rsidRPr="002B2BE7">
        <w:rPr>
          <w:rFonts w:ascii="Cambria" w:hAnsi="Cambria"/>
        </w:rPr>
        <w:t xml:space="preserve"> </w:t>
      </w:r>
      <w:r w:rsidR="0011238A" w:rsidRPr="002B2BE7">
        <w:rPr>
          <w:rFonts w:ascii="Cambria" w:hAnsi="Cambria"/>
        </w:rPr>
        <w:t>since this is the time when</w:t>
      </w:r>
      <w:r w:rsidR="008E07F7" w:rsidRPr="002B2BE7">
        <w:rPr>
          <w:rFonts w:ascii="Cambria" w:hAnsi="Cambria"/>
        </w:rPr>
        <w:t xml:space="preserve"> we recall the </w:t>
      </w:r>
      <w:r w:rsidR="0011238A" w:rsidRPr="002B2BE7">
        <w:rPr>
          <w:rFonts w:ascii="Cambria" w:hAnsi="Cambria"/>
        </w:rPr>
        <w:t>moment when the W</w:t>
      </w:r>
      <w:r w:rsidR="008E07F7" w:rsidRPr="002B2BE7">
        <w:rPr>
          <w:rFonts w:ascii="Cambria" w:hAnsi="Cambria"/>
        </w:rPr>
        <w:t>ord b</w:t>
      </w:r>
      <w:r w:rsidR="0011238A" w:rsidRPr="002B2BE7">
        <w:rPr>
          <w:rFonts w:ascii="Cambria" w:hAnsi="Cambria"/>
        </w:rPr>
        <w:t>ecame fle</w:t>
      </w:r>
      <w:r w:rsidR="008E07F7" w:rsidRPr="002B2BE7">
        <w:rPr>
          <w:rFonts w:ascii="Cambria" w:hAnsi="Cambria"/>
        </w:rPr>
        <w:t xml:space="preserve">sh, entering physically into creation and history, </w:t>
      </w:r>
      <w:r w:rsidR="00113323" w:rsidRPr="002B2BE7">
        <w:rPr>
          <w:rFonts w:ascii="Cambria" w:hAnsi="Cambria"/>
        </w:rPr>
        <w:t>into s</w:t>
      </w:r>
      <w:r w:rsidR="008E07F7" w:rsidRPr="002B2BE7">
        <w:rPr>
          <w:rFonts w:ascii="Cambria" w:hAnsi="Cambria"/>
        </w:rPr>
        <w:t>pace and time</w:t>
      </w:r>
      <w:r w:rsidR="00875028" w:rsidRPr="002B2BE7">
        <w:rPr>
          <w:rFonts w:ascii="Cambria" w:hAnsi="Cambria"/>
        </w:rPr>
        <w:t>.</w:t>
      </w:r>
    </w:p>
    <w:p w14:paraId="6DEAA966" w14:textId="77777777" w:rsidR="008E07F7" w:rsidRPr="002B2BE7" w:rsidRDefault="008E07F7" w:rsidP="00875028">
      <w:pPr>
        <w:jc w:val="both"/>
        <w:rPr>
          <w:rFonts w:ascii="Cambria" w:hAnsi="Cambria"/>
        </w:rPr>
      </w:pPr>
    </w:p>
    <w:p w14:paraId="5E719AD9" w14:textId="77777777" w:rsidR="008E07F7" w:rsidRPr="002B2BE7" w:rsidRDefault="008E07F7" w:rsidP="00875028">
      <w:pPr>
        <w:pStyle w:val="Paragrafoelenco"/>
        <w:numPr>
          <w:ilvl w:val="0"/>
          <w:numId w:val="2"/>
        </w:numPr>
        <w:jc w:val="both"/>
        <w:rPr>
          <w:rFonts w:ascii="Cambria" w:hAnsi="Cambria"/>
        </w:rPr>
      </w:pPr>
      <w:r w:rsidRPr="002B2BE7">
        <w:rPr>
          <w:rFonts w:ascii="Cambria" w:hAnsi="Cambria"/>
        </w:rPr>
        <w:t>The Earth Was Void</w:t>
      </w:r>
    </w:p>
    <w:p w14:paraId="474E6D25" w14:textId="77777777" w:rsidR="008E07F7" w:rsidRPr="002B2BE7" w:rsidRDefault="008E07F7" w:rsidP="00875028">
      <w:pPr>
        <w:jc w:val="both"/>
        <w:rPr>
          <w:rFonts w:ascii="Cambria" w:hAnsi="Cambria"/>
        </w:rPr>
      </w:pPr>
    </w:p>
    <w:p w14:paraId="26BDF704" w14:textId="77777777" w:rsidR="008E07F7" w:rsidRPr="002B2BE7" w:rsidRDefault="008E07F7" w:rsidP="00875028">
      <w:pPr>
        <w:jc w:val="both"/>
        <w:rPr>
          <w:rFonts w:ascii="Cambria" w:hAnsi="Cambria"/>
        </w:rPr>
      </w:pPr>
      <w:r w:rsidRPr="002B2BE7">
        <w:rPr>
          <w:rFonts w:ascii="Cambria" w:hAnsi="Cambria"/>
        </w:rPr>
        <w:t xml:space="preserve">In this first meditation, let us reflect on the first part of the </w:t>
      </w:r>
      <w:r w:rsidR="00570FDE" w:rsidRPr="002B2BE7">
        <w:rPr>
          <w:rFonts w:ascii="Cambria" w:hAnsi="Cambria"/>
        </w:rPr>
        <w:t>announced themes,</w:t>
      </w:r>
      <w:r w:rsidRPr="002B2BE7">
        <w:rPr>
          <w:rFonts w:ascii="Cambria" w:hAnsi="Cambria"/>
        </w:rPr>
        <w:t xml:space="preserve"> the relationship between Christ and the cosmos. “In the beginning God created the heavens and the earth. The earth was without form and void, and darkness was upon the face of the deep; and the Spirit of God was moving over the face of the waters” (Gen 1:1-2). A medieval author, the English abbot Alexander Neckam (1157-1217), commented on these initial verses of the Bible this way:</w:t>
      </w:r>
    </w:p>
    <w:p w14:paraId="60BA0E5F" w14:textId="77777777" w:rsidR="008E07F7" w:rsidRPr="002B2BE7" w:rsidRDefault="008E07F7" w:rsidP="00875028">
      <w:pPr>
        <w:jc w:val="both"/>
        <w:rPr>
          <w:rFonts w:ascii="Cambria" w:hAnsi="Cambria"/>
        </w:rPr>
      </w:pPr>
    </w:p>
    <w:p w14:paraId="5CC63C02" w14:textId="77777777" w:rsidR="008E07F7" w:rsidRPr="002B2BE7" w:rsidRDefault="008E07F7" w:rsidP="00875028">
      <w:pPr>
        <w:ind w:left="720"/>
        <w:jc w:val="both"/>
        <w:rPr>
          <w:rFonts w:ascii="Cambria" w:hAnsi="Cambria"/>
        </w:rPr>
      </w:pPr>
      <w:r w:rsidRPr="002B2BE7">
        <w:rPr>
          <w:rFonts w:ascii="Cambria" w:hAnsi="Cambria"/>
        </w:rPr>
        <w:t>The earth was void because the Word had not yet become flesh.</w:t>
      </w:r>
    </w:p>
    <w:p w14:paraId="3BF90F57" w14:textId="77777777" w:rsidR="008E07F7" w:rsidRPr="002B2BE7" w:rsidRDefault="008E07F7" w:rsidP="00875028">
      <w:pPr>
        <w:ind w:left="720"/>
        <w:jc w:val="both"/>
        <w:rPr>
          <w:rFonts w:ascii="Cambria" w:hAnsi="Cambria"/>
        </w:rPr>
      </w:pPr>
      <w:r w:rsidRPr="002B2BE7">
        <w:rPr>
          <w:rFonts w:ascii="Cambria" w:hAnsi="Cambria"/>
        </w:rPr>
        <w:t>Our earth was void because the fullness of grace and truth did not yet dwell in it.</w:t>
      </w:r>
    </w:p>
    <w:p w14:paraId="5CCE44AF" w14:textId="77777777" w:rsidR="008E07F7" w:rsidRPr="002B2BE7" w:rsidRDefault="008E07F7" w:rsidP="00875028">
      <w:pPr>
        <w:ind w:left="720"/>
        <w:jc w:val="both"/>
        <w:rPr>
          <w:rFonts w:ascii="Cambria" w:hAnsi="Cambria"/>
        </w:rPr>
      </w:pPr>
      <w:r w:rsidRPr="002B2BE7">
        <w:rPr>
          <w:rFonts w:ascii="Cambria" w:hAnsi="Cambria"/>
        </w:rPr>
        <w:t>It was void beca</w:t>
      </w:r>
      <w:r w:rsidR="00113323" w:rsidRPr="002B2BE7">
        <w:rPr>
          <w:rFonts w:ascii="Cambria" w:hAnsi="Cambria"/>
        </w:rPr>
        <w:t>use it had not yet been made</w:t>
      </w:r>
      <w:r w:rsidRPr="002B2BE7">
        <w:rPr>
          <w:rFonts w:ascii="Cambria" w:hAnsi="Cambria"/>
        </w:rPr>
        <w:t xml:space="preserve"> </w:t>
      </w:r>
      <w:r w:rsidR="00113323" w:rsidRPr="002B2BE7">
        <w:rPr>
          <w:rFonts w:ascii="Cambria" w:hAnsi="Cambria"/>
        </w:rPr>
        <w:t>fixed and</w:t>
      </w:r>
      <w:r w:rsidR="0011238A" w:rsidRPr="002B2BE7">
        <w:rPr>
          <w:rFonts w:ascii="Cambria" w:hAnsi="Cambria"/>
        </w:rPr>
        <w:t xml:space="preserve"> stable</w:t>
      </w:r>
      <w:r w:rsidRPr="002B2BE7">
        <w:rPr>
          <w:rFonts w:ascii="Cambria" w:hAnsi="Cambria"/>
        </w:rPr>
        <w:t xml:space="preserve"> through a union with divinity.</w:t>
      </w:r>
    </w:p>
    <w:p w14:paraId="702DE3BC" w14:textId="77777777" w:rsidR="008E07F7" w:rsidRPr="002B2BE7" w:rsidRDefault="008E07F7" w:rsidP="00875028">
      <w:pPr>
        <w:ind w:left="720"/>
        <w:jc w:val="both"/>
        <w:rPr>
          <w:rFonts w:ascii="Cambria" w:hAnsi="Cambria"/>
        </w:rPr>
      </w:pPr>
      <w:r w:rsidRPr="002B2BE7">
        <w:rPr>
          <w:rFonts w:ascii="Cambria" w:hAnsi="Cambria"/>
        </w:rPr>
        <w:t>Our earthly dwelling was void because the fullness of time had not yet come.</w:t>
      </w:r>
    </w:p>
    <w:p w14:paraId="2B868E4C" w14:textId="77777777" w:rsidR="00730000" w:rsidRPr="002B2BE7" w:rsidRDefault="008E07F7" w:rsidP="00875028">
      <w:pPr>
        <w:ind w:left="720"/>
        <w:jc w:val="both"/>
        <w:rPr>
          <w:rFonts w:ascii="Cambria" w:hAnsi="Cambria"/>
        </w:rPr>
      </w:pPr>
      <w:r w:rsidRPr="002B2BE7">
        <w:rPr>
          <w:rFonts w:ascii="Cambria" w:hAnsi="Cambria"/>
        </w:rPr>
        <w:t>“And darkness was upon the face of the deep.” The “true light that enlightens every man” who comes into the world had in fact not yet come.</w:t>
      </w:r>
      <w:r w:rsidRPr="002B2BE7">
        <w:rPr>
          <w:rStyle w:val="Rimandonotaapidipagina"/>
          <w:rFonts w:ascii="Cambria" w:hAnsi="Cambria"/>
        </w:rPr>
        <w:footnoteReference w:id="1"/>
      </w:r>
    </w:p>
    <w:p w14:paraId="640DBBC5" w14:textId="77777777" w:rsidR="0011238A" w:rsidRPr="002B2BE7" w:rsidRDefault="0011238A" w:rsidP="00875028">
      <w:pPr>
        <w:ind w:left="720"/>
        <w:jc w:val="both"/>
        <w:rPr>
          <w:rFonts w:ascii="Cambria" w:hAnsi="Cambria"/>
        </w:rPr>
      </w:pPr>
    </w:p>
    <w:p w14:paraId="7DE95D50" w14:textId="77777777" w:rsidR="00730000" w:rsidRPr="002B2BE7" w:rsidRDefault="00730000" w:rsidP="00875028">
      <w:pPr>
        <w:jc w:val="both"/>
        <w:rPr>
          <w:rFonts w:ascii="Cambria" w:hAnsi="Cambria"/>
        </w:rPr>
      </w:pPr>
      <w:r w:rsidRPr="002B2BE7">
        <w:rPr>
          <w:rFonts w:ascii="Cambria" w:hAnsi="Cambria"/>
        </w:rPr>
        <w:lastRenderedPageBreak/>
        <w:t>I believe the relationship between creation and the Incarnation could</w:t>
      </w:r>
      <w:r w:rsidR="00C551DF" w:rsidRPr="002B2BE7">
        <w:rPr>
          <w:rFonts w:ascii="Cambria" w:hAnsi="Cambria"/>
        </w:rPr>
        <w:t xml:space="preserve"> </w:t>
      </w:r>
      <w:r w:rsidRPr="002B2BE7">
        <w:rPr>
          <w:rFonts w:ascii="Cambria" w:hAnsi="Cambria"/>
        </w:rPr>
        <w:t>not be expressed in a m</w:t>
      </w:r>
      <w:r w:rsidR="00113323" w:rsidRPr="002B2BE7">
        <w:rPr>
          <w:rFonts w:ascii="Cambria" w:hAnsi="Cambria"/>
        </w:rPr>
        <w:t>ore biblical and more inspiring</w:t>
      </w:r>
      <w:r w:rsidRPr="002B2BE7">
        <w:rPr>
          <w:rFonts w:ascii="Cambria" w:hAnsi="Cambria"/>
        </w:rPr>
        <w:t xml:space="preserve"> way t</w:t>
      </w:r>
      <w:r w:rsidR="00C551DF" w:rsidRPr="002B2BE7">
        <w:rPr>
          <w:rFonts w:ascii="Cambria" w:hAnsi="Cambria"/>
        </w:rPr>
        <w:t>h</w:t>
      </w:r>
      <w:r w:rsidRPr="002B2BE7">
        <w:rPr>
          <w:rFonts w:ascii="Cambria" w:hAnsi="Cambria"/>
        </w:rPr>
        <w:t>an i</w:t>
      </w:r>
      <w:r w:rsidR="00C551DF" w:rsidRPr="002B2BE7">
        <w:rPr>
          <w:rFonts w:ascii="Cambria" w:hAnsi="Cambria"/>
        </w:rPr>
        <w:t>n reading the beginning of Gene</w:t>
      </w:r>
      <w:r w:rsidRPr="002B2BE7">
        <w:rPr>
          <w:rFonts w:ascii="Cambria" w:hAnsi="Cambria"/>
        </w:rPr>
        <w:t xml:space="preserve">sis and </w:t>
      </w:r>
      <w:r w:rsidR="00113323" w:rsidRPr="002B2BE7">
        <w:rPr>
          <w:rFonts w:ascii="Cambria" w:hAnsi="Cambria"/>
        </w:rPr>
        <w:t xml:space="preserve">of </w:t>
      </w:r>
      <w:r w:rsidRPr="002B2BE7">
        <w:rPr>
          <w:rFonts w:ascii="Cambria" w:hAnsi="Cambria"/>
        </w:rPr>
        <w:t>Jo</w:t>
      </w:r>
      <w:r w:rsidR="00C551DF" w:rsidRPr="002B2BE7">
        <w:rPr>
          <w:rFonts w:ascii="Cambria" w:hAnsi="Cambria"/>
        </w:rPr>
        <w:t>hn’s Gospel in</w:t>
      </w:r>
      <w:r w:rsidRPr="002B2BE7">
        <w:rPr>
          <w:rFonts w:ascii="Cambria" w:hAnsi="Cambria"/>
        </w:rPr>
        <w:t xml:space="preserve"> co</w:t>
      </w:r>
      <w:r w:rsidR="00C551DF" w:rsidRPr="002B2BE7">
        <w:rPr>
          <w:rFonts w:ascii="Cambria" w:hAnsi="Cambria"/>
        </w:rPr>
        <w:t>u</w:t>
      </w:r>
      <w:r w:rsidRPr="002B2BE7">
        <w:rPr>
          <w:rFonts w:ascii="Cambria" w:hAnsi="Cambria"/>
        </w:rPr>
        <w:t>nt</w:t>
      </w:r>
      <w:r w:rsidR="00C551DF" w:rsidRPr="002B2BE7">
        <w:rPr>
          <w:rFonts w:ascii="Cambria" w:hAnsi="Cambria"/>
        </w:rPr>
        <w:t>erpoint</w:t>
      </w:r>
      <w:r w:rsidRPr="002B2BE7">
        <w:rPr>
          <w:rFonts w:ascii="Cambria" w:hAnsi="Cambria"/>
        </w:rPr>
        <w:t xml:space="preserve"> </w:t>
      </w:r>
      <w:r w:rsidR="00C551DF" w:rsidRPr="002B2BE7">
        <w:rPr>
          <w:rFonts w:ascii="Cambria" w:hAnsi="Cambria"/>
        </w:rPr>
        <w:t>just the way this author does</w:t>
      </w:r>
      <w:r w:rsidRPr="002B2BE7">
        <w:rPr>
          <w:rFonts w:ascii="Cambria" w:hAnsi="Cambria"/>
        </w:rPr>
        <w:t xml:space="preserve">. The encyclical </w:t>
      </w:r>
      <w:r w:rsidRPr="002B2BE7">
        <w:rPr>
          <w:rFonts w:ascii="Cambria" w:hAnsi="Cambria"/>
          <w:i/>
        </w:rPr>
        <w:t>Laudato si’</w:t>
      </w:r>
      <w:r w:rsidRPr="002B2BE7">
        <w:rPr>
          <w:rFonts w:ascii="Cambria" w:hAnsi="Cambria"/>
        </w:rPr>
        <w:t xml:space="preserve"> devotes a paragraph to this theme</w:t>
      </w:r>
      <w:r w:rsidR="00C551DF" w:rsidRPr="002B2BE7">
        <w:rPr>
          <w:rFonts w:ascii="Cambria" w:hAnsi="Cambria"/>
        </w:rPr>
        <w:t xml:space="preserve"> that, given its b</w:t>
      </w:r>
      <w:r w:rsidRPr="002B2BE7">
        <w:rPr>
          <w:rFonts w:ascii="Cambria" w:hAnsi="Cambria"/>
        </w:rPr>
        <w:t>re</w:t>
      </w:r>
      <w:r w:rsidR="00C551DF" w:rsidRPr="002B2BE7">
        <w:rPr>
          <w:rFonts w:ascii="Cambria" w:hAnsi="Cambria"/>
        </w:rPr>
        <w:t>v</w:t>
      </w:r>
      <w:r w:rsidRPr="002B2BE7">
        <w:rPr>
          <w:rFonts w:ascii="Cambria" w:hAnsi="Cambria"/>
        </w:rPr>
        <w:t>ity, we ca</w:t>
      </w:r>
      <w:r w:rsidR="00C551DF" w:rsidRPr="002B2BE7">
        <w:rPr>
          <w:rFonts w:ascii="Cambria" w:hAnsi="Cambria"/>
        </w:rPr>
        <w:t>n</w:t>
      </w:r>
      <w:r w:rsidRPr="002B2BE7">
        <w:rPr>
          <w:rFonts w:ascii="Cambria" w:hAnsi="Cambria"/>
        </w:rPr>
        <w:t xml:space="preserve"> read </w:t>
      </w:r>
      <w:r w:rsidR="00C551DF" w:rsidRPr="002B2BE7">
        <w:rPr>
          <w:rFonts w:ascii="Cambria" w:hAnsi="Cambria"/>
        </w:rPr>
        <w:t xml:space="preserve">in its </w:t>
      </w:r>
      <w:r w:rsidRPr="002B2BE7">
        <w:rPr>
          <w:rFonts w:ascii="Cambria" w:hAnsi="Cambria"/>
        </w:rPr>
        <w:t>entir</w:t>
      </w:r>
      <w:r w:rsidR="00C551DF" w:rsidRPr="002B2BE7">
        <w:rPr>
          <w:rFonts w:ascii="Cambria" w:hAnsi="Cambria"/>
        </w:rPr>
        <w:t>et</w:t>
      </w:r>
      <w:r w:rsidRPr="002B2BE7">
        <w:rPr>
          <w:rFonts w:ascii="Cambria" w:hAnsi="Cambria"/>
        </w:rPr>
        <w:t>y:</w:t>
      </w:r>
    </w:p>
    <w:p w14:paraId="7CADC3B7" w14:textId="77777777" w:rsidR="00730000" w:rsidRPr="002B2BE7" w:rsidRDefault="00730000" w:rsidP="00875028">
      <w:pPr>
        <w:jc w:val="both"/>
        <w:rPr>
          <w:rFonts w:ascii="Cambria" w:hAnsi="Cambria"/>
        </w:rPr>
      </w:pPr>
    </w:p>
    <w:p w14:paraId="313A34D9" w14:textId="77777777" w:rsidR="00730000" w:rsidRPr="002B2BE7" w:rsidRDefault="00730000" w:rsidP="00875028">
      <w:pPr>
        <w:ind w:left="720"/>
        <w:jc w:val="both"/>
        <w:rPr>
          <w:rFonts w:ascii="Cambria" w:hAnsi="Cambria"/>
        </w:rPr>
      </w:pPr>
      <w:r w:rsidRPr="002B2BE7">
        <w:rPr>
          <w:rFonts w:ascii="Cambria" w:hAnsi="Cambria"/>
        </w:rPr>
        <w:t>In the Christian understanding of the world, the destiny of all creation is bound up with the mystery of Christ, present from the beginning: “All things have been created though him and for him” (</w:t>
      </w:r>
      <w:r w:rsidRPr="002B2BE7">
        <w:rPr>
          <w:rFonts w:ascii="Cambria" w:hAnsi="Cambria"/>
          <w:iCs/>
        </w:rPr>
        <w:t>Col</w:t>
      </w:r>
      <w:r w:rsidRPr="002B2BE7">
        <w:rPr>
          <w:rFonts w:ascii="Cambria" w:hAnsi="Cambria"/>
          <w:i/>
          <w:iCs/>
        </w:rPr>
        <w:t xml:space="preserve"> </w:t>
      </w:r>
      <w:r w:rsidRPr="002B2BE7">
        <w:rPr>
          <w:rFonts w:ascii="Cambria" w:hAnsi="Cambria"/>
        </w:rPr>
        <w:t>1:16). The prologue of the Gospel of John (1:1-18) reveals Christ’s creative work as the Divine Word (</w:t>
      </w:r>
      <w:r w:rsidRPr="002B2BE7">
        <w:rPr>
          <w:rFonts w:ascii="Cambria" w:hAnsi="Cambria"/>
          <w:i/>
          <w:iCs/>
        </w:rPr>
        <w:t>Logos</w:t>
      </w:r>
      <w:r w:rsidRPr="002B2BE7">
        <w:rPr>
          <w:rFonts w:ascii="Cambria" w:hAnsi="Cambria"/>
        </w:rPr>
        <w:t>). But then, unexpectedly, the prologue goes on to say that this same Word “became flesh” (</w:t>
      </w:r>
      <w:r w:rsidRPr="002B2BE7">
        <w:rPr>
          <w:rFonts w:ascii="Cambria" w:hAnsi="Cambria"/>
          <w:iCs/>
        </w:rPr>
        <w:t>Jn</w:t>
      </w:r>
      <w:r w:rsidRPr="002B2BE7">
        <w:rPr>
          <w:rFonts w:ascii="Cambria" w:hAnsi="Cambria"/>
          <w:i/>
          <w:iCs/>
        </w:rPr>
        <w:t xml:space="preserve"> </w:t>
      </w:r>
      <w:r w:rsidRPr="002B2BE7">
        <w:rPr>
          <w:rFonts w:ascii="Cambria" w:hAnsi="Cambria"/>
        </w:rPr>
        <w:t>1:14). One Person of the Trinity entered into the created cosmos, throwing in his lot with it, even to the cross. From the beginning of the world, but particularly through the incarnation, the mystery of Christ is at work in a hidden manner in the natural world as a whole, without thereby impinging on its autonomy. (n. 99)</w:t>
      </w:r>
    </w:p>
    <w:p w14:paraId="210A3BEE" w14:textId="77777777" w:rsidR="00730000" w:rsidRPr="002B2BE7" w:rsidRDefault="00730000" w:rsidP="00875028">
      <w:pPr>
        <w:jc w:val="both"/>
        <w:rPr>
          <w:rFonts w:ascii="Cambria" w:hAnsi="Cambria"/>
        </w:rPr>
      </w:pPr>
    </w:p>
    <w:p w14:paraId="20A9DDCC" w14:textId="77777777" w:rsidR="004723E1" w:rsidRPr="002B2BE7" w:rsidRDefault="00730000" w:rsidP="00875028">
      <w:pPr>
        <w:jc w:val="both"/>
        <w:rPr>
          <w:rFonts w:ascii="Cambria" w:hAnsi="Cambria"/>
        </w:rPr>
      </w:pPr>
      <w:r w:rsidRPr="002B2BE7">
        <w:rPr>
          <w:rFonts w:ascii="Cambria" w:hAnsi="Cambria"/>
        </w:rPr>
        <w:t>The issu</w:t>
      </w:r>
      <w:r w:rsidR="004723E1" w:rsidRPr="002B2BE7">
        <w:rPr>
          <w:rFonts w:ascii="Cambria" w:hAnsi="Cambria"/>
        </w:rPr>
        <w:t>e</w:t>
      </w:r>
      <w:r w:rsidRPr="002B2BE7">
        <w:rPr>
          <w:rFonts w:ascii="Cambria" w:hAnsi="Cambria"/>
        </w:rPr>
        <w:t xml:space="preserve"> is what place the Perso</w:t>
      </w:r>
      <w:r w:rsidR="004723E1" w:rsidRPr="002B2BE7">
        <w:rPr>
          <w:rFonts w:ascii="Cambria" w:hAnsi="Cambria"/>
        </w:rPr>
        <w:t>n o</w:t>
      </w:r>
      <w:r w:rsidRPr="002B2BE7">
        <w:rPr>
          <w:rFonts w:ascii="Cambria" w:hAnsi="Cambria"/>
        </w:rPr>
        <w:t xml:space="preserve">f Christ occupies </w:t>
      </w:r>
      <w:r w:rsidR="00570FDE" w:rsidRPr="002B2BE7">
        <w:rPr>
          <w:rFonts w:ascii="Cambria" w:hAnsi="Cambria"/>
        </w:rPr>
        <w:t xml:space="preserve">in relation to </w:t>
      </w:r>
      <w:r w:rsidR="00875028" w:rsidRPr="002B2BE7">
        <w:rPr>
          <w:rFonts w:ascii="Cambria" w:hAnsi="Cambria"/>
        </w:rPr>
        <w:t>the</w:t>
      </w:r>
      <w:r w:rsidRPr="002B2BE7">
        <w:rPr>
          <w:rFonts w:ascii="Cambria" w:hAnsi="Cambria"/>
        </w:rPr>
        <w:t xml:space="preserve"> universe</w:t>
      </w:r>
      <w:r w:rsidR="00570FDE" w:rsidRPr="002B2BE7">
        <w:rPr>
          <w:rFonts w:ascii="Cambria" w:hAnsi="Cambria"/>
        </w:rPr>
        <w:t xml:space="preserve"> as a whole</w:t>
      </w:r>
      <w:r w:rsidRPr="002B2BE7">
        <w:rPr>
          <w:rFonts w:ascii="Cambria" w:hAnsi="Cambria"/>
        </w:rPr>
        <w:t>. This</w:t>
      </w:r>
      <w:r w:rsidR="004723E1" w:rsidRPr="002B2BE7">
        <w:rPr>
          <w:rFonts w:ascii="Cambria" w:hAnsi="Cambria"/>
        </w:rPr>
        <w:t xml:space="preserve"> </w:t>
      </w:r>
      <w:r w:rsidR="00113323" w:rsidRPr="002B2BE7">
        <w:rPr>
          <w:rFonts w:ascii="Cambria" w:hAnsi="Cambria"/>
        </w:rPr>
        <w:t xml:space="preserve">task </w:t>
      </w:r>
      <w:r w:rsidR="004723E1" w:rsidRPr="002B2BE7">
        <w:rPr>
          <w:rFonts w:ascii="Cambria" w:hAnsi="Cambria"/>
        </w:rPr>
        <w:t>is more urgent</w:t>
      </w:r>
      <w:r w:rsidRPr="002B2BE7">
        <w:rPr>
          <w:rFonts w:ascii="Cambria" w:hAnsi="Cambria"/>
        </w:rPr>
        <w:t xml:space="preserve"> </w:t>
      </w:r>
      <w:r w:rsidR="00C551DF" w:rsidRPr="002B2BE7">
        <w:rPr>
          <w:rFonts w:ascii="Cambria" w:hAnsi="Cambria"/>
        </w:rPr>
        <w:t xml:space="preserve">today </w:t>
      </w:r>
      <w:r w:rsidRPr="002B2BE7">
        <w:rPr>
          <w:rFonts w:ascii="Cambria" w:hAnsi="Cambria"/>
        </w:rPr>
        <w:t xml:space="preserve">than ever. </w:t>
      </w:r>
      <w:r w:rsidR="00D87380" w:rsidRPr="002B2BE7">
        <w:rPr>
          <w:rFonts w:ascii="Cambria" w:hAnsi="Cambria"/>
        </w:rPr>
        <w:t xml:space="preserve">The French philosopher </w:t>
      </w:r>
      <w:r w:rsidRPr="002B2BE7">
        <w:rPr>
          <w:rFonts w:ascii="Cambria" w:hAnsi="Cambria"/>
        </w:rPr>
        <w:t>Maurice Blondel w</w:t>
      </w:r>
      <w:r w:rsidR="004723E1" w:rsidRPr="002B2BE7">
        <w:rPr>
          <w:rFonts w:ascii="Cambria" w:hAnsi="Cambria"/>
        </w:rPr>
        <w:t xml:space="preserve">rote </w:t>
      </w:r>
      <w:r w:rsidRPr="002B2BE7">
        <w:rPr>
          <w:rFonts w:ascii="Cambria" w:hAnsi="Cambria"/>
        </w:rPr>
        <w:t>to a fri</w:t>
      </w:r>
      <w:r w:rsidR="004723E1" w:rsidRPr="002B2BE7">
        <w:rPr>
          <w:rFonts w:ascii="Cambria" w:hAnsi="Cambria"/>
        </w:rPr>
        <w:t>end,</w:t>
      </w:r>
    </w:p>
    <w:p w14:paraId="2FAEA7C3" w14:textId="77777777" w:rsidR="004723E1" w:rsidRPr="002B2BE7" w:rsidRDefault="004723E1" w:rsidP="00875028">
      <w:pPr>
        <w:jc w:val="both"/>
        <w:rPr>
          <w:rFonts w:ascii="Cambria" w:hAnsi="Cambria"/>
        </w:rPr>
      </w:pPr>
    </w:p>
    <w:p w14:paraId="5A66B6B6" w14:textId="77777777" w:rsidR="00730000" w:rsidRPr="002B2BE7" w:rsidRDefault="004723E1" w:rsidP="00875028">
      <w:pPr>
        <w:ind w:left="720"/>
        <w:jc w:val="both"/>
        <w:rPr>
          <w:rFonts w:ascii="Cambria" w:hAnsi="Cambria"/>
        </w:rPr>
      </w:pPr>
      <w:r w:rsidRPr="002B2BE7">
        <w:rPr>
          <w:rFonts w:ascii="Cambria" w:hAnsi="Cambria"/>
        </w:rPr>
        <w:t xml:space="preserve">Our world has expanded through the social and natural sciences. Our world cannot remain true to Catholicism and be content with a mediocre explanation, a limited outlook </w:t>
      </w:r>
      <w:proofErr w:type="gramStart"/>
      <w:r w:rsidRPr="002B2BE7">
        <w:rPr>
          <w:rFonts w:ascii="Cambria" w:hAnsi="Cambria"/>
        </w:rPr>
        <w:t>which</w:t>
      </w:r>
      <w:proofErr w:type="gramEnd"/>
      <w:r w:rsidRPr="002B2BE7">
        <w:rPr>
          <w:rFonts w:ascii="Cambria" w:hAnsi="Cambria"/>
        </w:rPr>
        <w:t xml:space="preserve"> represents Christ as an accident of history, iso</w:t>
      </w:r>
      <w:r w:rsidR="00C551DF" w:rsidRPr="002B2BE7">
        <w:rPr>
          <w:rFonts w:ascii="Cambria" w:hAnsi="Cambria"/>
        </w:rPr>
        <w:t>lating Him in the Cosmos as if H</w:t>
      </w:r>
      <w:r w:rsidRPr="002B2BE7">
        <w:rPr>
          <w:rFonts w:ascii="Cambria" w:hAnsi="Cambria"/>
        </w:rPr>
        <w:t>e were an episode without proper time and place. One cannot represent Him as in intruder, an alien in the crushing and hostile immensity of the universe.</w:t>
      </w:r>
      <w:r w:rsidR="00730000" w:rsidRPr="002B2BE7">
        <w:rPr>
          <w:rStyle w:val="Rimandonotaapidipagina"/>
          <w:rFonts w:ascii="Cambria" w:hAnsi="Cambria"/>
        </w:rPr>
        <w:footnoteReference w:id="2"/>
      </w:r>
    </w:p>
    <w:p w14:paraId="317C39E9" w14:textId="77777777" w:rsidR="004723E1" w:rsidRPr="002B2BE7" w:rsidRDefault="004723E1" w:rsidP="00875028">
      <w:pPr>
        <w:jc w:val="both"/>
        <w:rPr>
          <w:rFonts w:ascii="Cambria" w:hAnsi="Cambria"/>
        </w:rPr>
      </w:pPr>
    </w:p>
    <w:p w14:paraId="05C678AA" w14:textId="77777777" w:rsidR="004723E1" w:rsidRPr="002B2BE7" w:rsidRDefault="004723E1" w:rsidP="00875028">
      <w:pPr>
        <w:jc w:val="both"/>
        <w:rPr>
          <w:rFonts w:ascii="Cambria" w:hAnsi="Cambria"/>
        </w:rPr>
      </w:pPr>
      <w:r w:rsidRPr="002B2BE7">
        <w:rPr>
          <w:rFonts w:ascii="Cambria" w:hAnsi="Cambria"/>
        </w:rPr>
        <w:t>The biblical texts t</w:t>
      </w:r>
      <w:r w:rsidR="00C551DF" w:rsidRPr="002B2BE7">
        <w:rPr>
          <w:rFonts w:ascii="Cambria" w:hAnsi="Cambria"/>
        </w:rPr>
        <w:t>hat our faith</w:t>
      </w:r>
      <w:r w:rsidRPr="002B2BE7">
        <w:rPr>
          <w:rFonts w:ascii="Cambria" w:hAnsi="Cambria"/>
        </w:rPr>
        <w:t xml:space="preserve"> rests on conc</w:t>
      </w:r>
      <w:r w:rsidR="00C551DF" w:rsidRPr="002B2BE7">
        <w:rPr>
          <w:rFonts w:ascii="Cambria" w:hAnsi="Cambria"/>
        </w:rPr>
        <w:t>ern</w:t>
      </w:r>
      <w:r w:rsidRPr="002B2BE7">
        <w:rPr>
          <w:rFonts w:ascii="Cambria" w:hAnsi="Cambria"/>
        </w:rPr>
        <w:t xml:space="preserve">ing the cosmic role of Christ are those of Paul and John quoted in the encyclical. It is </w:t>
      </w:r>
      <w:r w:rsidR="00B806B3" w:rsidRPr="002B2BE7">
        <w:rPr>
          <w:rFonts w:ascii="Cambria" w:hAnsi="Cambria"/>
        </w:rPr>
        <w:t>wo</w:t>
      </w:r>
      <w:r w:rsidR="00113323" w:rsidRPr="002B2BE7">
        <w:rPr>
          <w:rFonts w:ascii="Cambria" w:hAnsi="Cambria"/>
        </w:rPr>
        <w:t>r</w:t>
      </w:r>
      <w:r w:rsidR="00B806B3" w:rsidRPr="002B2BE7">
        <w:rPr>
          <w:rFonts w:ascii="Cambria" w:hAnsi="Cambria"/>
        </w:rPr>
        <w:t>thwhil</w:t>
      </w:r>
      <w:r w:rsidR="00113323" w:rsidRPr="002B2BE7">
        <w:rPr>
          <w:rFonts w:ascii="Cambria" w:hAnsi="Cambria"/>
        </w:rPr>
        <w:t>e</w:t>
      </w:r>
      <w:r w:rsidRPr="002B2BE7">
        <w:rPr>
          <w:rFonts w:ascii="Cambria" w:hAnsi="Cambria"/>
        </w:rPr>
        <w:t xml:space="preserve"> to recall them here </w:t>
      </w:r>
      <w:r w:rsidR="00B806B3" w:rsidRPr="002B2BE7">
        <w:rPr>
          <w:rFonts w:ascii="Cambria" w:hAnsi="Cambria"/>
        </w:rPr>
        <w:t>in full</w:t>
      </w:r>
      <w:r w:rsidRPr="002B2BE7">
        <w:rPr>
          <w:rFonts w:ascii="Cambria" w:hAnsi="Cambria"/>
        </w:rPr>
        <w:t>. I</w:t>
      </w:r>
      <w:r w:rsidR="00B806B3" w:rsidRPr="002B2BE7">
        <w:rPr>
          <w:rFonts w:ascii="Cambria" w:hAnsi="Cambria"/>
        </w:rPr>
        <w:t>n</w:t>
      </w:r>
      <w:r w:rsidRPr="002B2BE7">
        <w:rPr>
          <w:rFonts w:ascii="Cambria" w:hAnsi="Cambria"/>
        </w:rPr>
        <w:t xml:space="preserve"> chronological order, the first is Colossians 1:15-17:</w:t>
      </w:r>
    </w:p>
    <w:p w14:paraId="2A0FBD25" w14:textId="77777777" w:rsidR="004723E1" w:rsidRPr="002B2BE7" w:rsidRDefault="004723E1" w:rsidP="00875028">
      <w:pPr>
        <w:jc w:val="both"/>
        <w:rPr>
          <w:rFonts w:ascii="Cambria" w:hAnsi="Cambria"/>
        </w:rPr>
      </w:pPr>
    </w:p>
    <w:p w14:paraId="38D7EE70" w14:textId="77777777" w:rsidR="004723E1" w:rsidRPr="002B2BE7" w:rsidRDefault="004723E1" w:rsidP="00875028">
      <w:pPr>
        <w:ind w:left="720"/>
        <w:jc w:val="both"/>
        <w:rPr>
          <w:rFonts w:ascii="Cambria" w:hAnsi="Cambria"/>
        </w:rPr>
      </w:pPr>
      <w:r w:rsidRPr="002B2BE7">
        <w:rPr>
          <w:rFonts w:ascii="Cambria" w:hAnsi="Cambria"/>
        </w:rPr>
        <w:t>He is the image of the invisible God, th</w:t>
      </w:r>
      <w:r w:rsidR="00B806B3" w:rsidRPr="002B2BE7">
        <w:rPr>
          <w:rFonts w:ascii="Cambria" w:hAnsi="Cambria"/>
        </w:rPr>
        <w:t>e first-born of all creation;</w:t>
      </w:r>
      <w:r w:rsidRPr="002B2BE7">
        <w:rPr>
          <w:rFonts w:ascii="Cambria" w:hAnsi="Cambria"/>
        </w:rPr>
        <w:t xml:space="preserve"> for in him all things were created, in heaven and on earth, visible and invisible, whether thrones or dominions or principalities or authorities</w:t>
      </w:r>
      <w:r w:rsidR="00B806B3" w:rsidRPr="002B2BE7">
        <w:rPr>
          <w:rFonts w:ascii="Cambria" w:hAnsi="Cambria"/>
        </w:rPr>
        <w:t>—a</w:t>
      </w:r>
      <w:r w:rsidRPr="002B2BE7">
        <w:rPr>
          <w:rFonts w:ascii="Cambria" w:hAnsi="Cambria"/>
        </w:rPr>
        <w:t>ll things were created through him and for him. He is before all things, and in him all things hold together.</w:t>
      </w:r>
    </w:p>
    <w:p w14:paraId="4EE308CA" w14:textId="77777777" w:rsidR="005F6349" w:rsidRPr="002B2BE7" w:rsidRDefault="005F6349" w:rsidP="00875028">
      <w:pPr>
        <w:jc w:val="both"/>
        <w:rPr>
          <w:rFonts w:ascii="Cambria" w:hAnsi="Cambria"/>
        </w:rPr>
      </w:pPr>
    </w:p>
    <w:p w14:paraId="76D51FDF" w14:textId="77777777" w:rsidR="005F6349" w:rsidRPr="002B2BE7" w:rsidRDefault="005F6349" w:rsidP="00875028">
      <w:pPr>
        <w:jc w:val="both"/>
        <w:rPr>
          <w:rFonts w:ascii="Cambria" w:hAnsi="Cambria"/>
        </w:rPr>
      </w:pPr>
      <w:r w:rsidRPr="002B2BE7">
        <w:rPr>
          <w:rFonts w:ascii="Cambria" w:hAnsi="Cambria"/>
        </w:rPr>
        <w:t>The other text is John 1:3 and 10:</w:t>
      </w:r>
    </w:p>
    <w:p w14:paraId="69349CD4" w14:textId="77777777" w:rsidR="005F6349" w:rsidRPr="002B2BE7" w:rsidRDefault="005F6349" w:rsidP="00875028">
      <w:pPr>
        <w:jc w:val="both"/>
        <w:rPr>
          <w:rFonts w:ascii="Cambria" w:hAnsi="Cambria"/>
        </w:rPr>
      </w:pPr>
    </w:p>
    <w:p w14:paraId="227163BC" w14:textId="77777777" w:rsidR="005F6349" w:rsidRPr="002B2BE7" w:rsidRDefault="005F6349" w:rsidP="00875028">
      <w:pPr>
        <w:ind w:left="720"/>
        <w:jc w:val="both"/>
        <w:rPr>
          <w:rFonts w:ascii="Cambria" w:hAnsi="Cambria"/>
        </w:rPr>
      </w:pPr>
      <w:r w:rsidRPr="002B2BE7">
        <w:rPr>
          <w:rFonts w:ascii="Cambria" w:hAnsi="Cambria"/>
        </w:rPr>
        <w:t>All things were made through him</w:t>
      </w:r>
      <w:r w:rsidR="00C96111" w:rsidRPr="002B2BE7">
        <w:rPr>
          <w:rFonts w:ascii="Cambria" w:hAnsi="Cambria"/>
        </w:rPr>
        <w:t xml:space="preserve"> [the Word]</w:t>
      </w:r>
      <w:r w:rsidRPr="002B2BE7">
        <w:rPr>
          <w:rFonts w:ascii="Cambria" w:hAnsi="Cambria"/>
        </w:rPr>
        <w:t xml:space="preserve">, and without him was </w:t>
      </w:r>
      <w:r w:rsidR="00B806B3" w:rsidRPr="002B2BE7">
        <w:rPr>
          <w:rFonts w:ascii="Cambria" w:hAnsi="Cambria"/>
        </w:rPr>
        <w:t xml:space="preserve">not anything made that was </w:t>
      </w:r>
      <w:proofErr w:type="gramStart"/>
      <w:r w:rsidR="00B806B3" w:rsidRPr="002B2BE7">
        <w:rPr>
          <w:rFonts w:ascii="Cambria" w:hAnsi="Cambria"/>
        </w:rPr>
        <w:t>made</w:t>
      </w:r>
      <w:r w:rsidRPr="002B2BE7">
        <w:rPr>
          <w:rFonts w:ascii="Cambria" w:hAnsi="Cambria"/>
        </w:rPr>
        <w:t>.</w:t>
      </w:r>
      <w:proofErr w:type="gramEnd"/>
      <w:r w:rsidRPr="002B2BE7">
        <w:rPr>
          <w:rFonts w:ascii="Cambria" w:hAnsi="Cambria"/>
        </w:rPr>
        <w:t xml:space="preserve"> . . . He was in the world, and the world was made through him, yet the world knew him not.</w:t>
      </w:r>
    </w:p>
    <w:p w14:paraId="730BDA4B" w14:textId="77777777" w:rsidR="005F6349" w:rsidRPr="002B2BE7" w:rsidRDefault="005F6349" w:rsidP="00875028">
      <w:pPr>
        <w:jc w:val="both"/>
        <w:rPr>
          <w:rFonts w:ascii="Cambria" w:hAnsi="Cambria"/>
        </w:rPr>
      </w:pPr>
    </w:p>
    <w:p w14:paraId="28C25586" w14:textId="77777777" w:rsidR="005F6349" w:rsidRPr="002B2BE7" w:rsidRDefault="00B806B3" w:rsidP="00875028">
      <w:pPr>
        <w:jc w:val="both"/>
        <w:rPr>
          <w:rFonts w:ascii="Cambria" w:hAnsi="Cambria"/>
        </w:rPr>
      </w:pPr>
      <w:r w:rsidRPr="002B2BE7">
        <w:rPr>
          <w:rFonts w:ascii="Cambria" w:hAnsi="Cambria"/>
        </w:rPr>
        <w:t>Despite the striking</w:t>
      </w:r>
      <w:r w:rsidR="005F6349" w:rsidRPr="002B2BE7">
        <w:rPr>
          <w:rFonts w:ascii="Cambria" w:hAnsi="Cambria"/>
        </w:rPr>
        <w:t xml:space="preserve"> consonance of these texts, it is possible to distinguish a difference in emphasis between them that would have great importance in the future development of</w:t>
      </w:r>
      <w:r w:rsidR="00113323" w:rsidRPr="002B2BE7">
        <w:rPr>
          <w:rFonts w:ascii="Cambria" w:hAnsi="Cambria"/>
        </w:rPr>
        <w:t xml:space="preserve"> </w:t>
      </w:r>
      <w:r w:rsidR="00113323" w:rsidRPr="002B2BE7">
        <w:rPr>
          <w:rFonts w:ascii="Cambria" w:hAnsi="Cambria"/>
        </w:rPr>
        <w:lastRenderedPageBreak/>
        <w:t>theology. For John the</w:t>
      </w:r>
      <w:r w:rsidRPr="002B2BE7">
        <w:rPr>
          <w:rFonts w:ascii="Cambria" w:hAnsi="Cambria"/>
        </w:rPr>
        <w:t xml:space="preserve"> hinge</w:t>
      </w:r>
      <w:r w:rsidR="00570FDE" w:rsidRPr="002B2BE7">
        <w:rPr>
          <w:rFonts w:ascii="Cambria" w:hAnsi="Cambria"/>
        </w:rPr>
        <w:t xml:space="preserve"> </w:t>
      </w:r>
      <w:r w:rsidRPr="002B2BE7">
        <w:rPr>
          <w:rFonts w:ascii="Cambria" w:hAnsi="Cambria"/>
        </w:rPr>
        <w:t xml:space="preserve">that </w:t>
      </w:r>
      <w:r w:rsidR="00570FDE" w:rsidRPr="002B2BE7">
        <w:rPr>
          <w:rFonts w:ascii="Cambria" w:hAnsi="Cambria"/>
        </w:rPr>
        <w:t>unites</w:t>
      </w:r>
      <w:r w:rsidRPr="002B2BE7">
        <w:rPr>
          <w:rFonts w:ascii="Cambria" w:hAnsi="Cambria"/>
        </w:rPr>
        <w:t xml:space="preserve"> </w:t>
      </w:r>
      <w:r w:rsidR="005F6349" w:rsidRPr="002B2BE7">
        <w:rPr>
          <w:rFonts w:ascii="Cambria" w:hAnsi="Cambria"/>
        </w:rPr>
        <w:t>creation and red</w:t>
      </w:r>
      <w:r w:rsidRPr="002B2BE7">
        <w:rPr>
          <w:rFonts w:ascii="Cambria" w:hAnsi="Cambria"/>
        </w:rPr>
        <w:t>em</w:t>
      </w:r>
      <w:r w:rsidR="005F6349" w:rsidRPr="002B2BE7">
        <w:rPr>
          <w:rFonts w:ascii="Cambria" w:hAnsi="Cambria"/>
        </w:rPr>
        <w:t>pt</w:t>
      </w:r>
      <w:r w:rsidRPr="002B2BE7">
        <w:rPr>
          <w:rFonts w:ascii="Cambria" w:hAnsi="Cambria"/>
        </w:rPr>
        <w:t>ion is the moment in which “the W</w:t>
      </w:r>
      <w:r w:rsidR="005F6349" w:rsidRPr="002B2BE7">
        <w:rPr>
          <w:rFonts w:ascii="Cambria" w:hAnsi="Cambria"/>
        </w:rPr>
        <w:t xml:space="preserve">ord </w:t>
      </w:r>
      <w:r w:rsidRPr="002B2BE7">
        <w:rPr>
          <w:rFonts w:ascii="Cambria" w:hAnsi="Cambria"/>
        </w:rPr>
        <w:t xml:space="preserve">became </w:t>
      </w:r>
      <w:r w:rsidR="005F6349" w:rsidRPr="002B2BE7">
        <w:rPr>
          <w:rFonts w:ascii="Cambria" w:hAnsi="Cambria"/>
        </w:rPr>
        <w:t>made fle</w:t>
      </w:r>
      <w:r w:rsidRPr="002B2BE7">
        <w:rPr>
          <w:rFonts w:ascii="Cambria" w:hAnsi="Cambria"/>
        </w:rPr>
        <w:t>sh</w:t>
      </w:r>
      <w:r w:rsidR="005F6349" w:rsidRPr="002B2BE7">
        <w:rPr>
          <w:rFonts w:ascii="Cambria" w:hAnsi="Cambria"/>
        </w:rPr>
        <w:t xml:space="preserve"> and </w:t>
      </w:r>
      <w:r w:rsidRPr="002B2BE7">
        <w:rPr>
          <w:rFonts w:ascii="Cambria" w:hAnsi="Cambria"/>
        </w:rPr>
        <w:t xml:space="preserve">dwelt </w:t>
      </w:r>
      <w:r w:rsidR="005F6349" w:rsidRPr="002B2BE7">
        <w:rPr>
          <w:rFonts w:ascii="Cambria" w:hAnsi="Cambria"/>
        </w:rPr>
        <w:t>a</w:t>
      </w:r>
      <w:r w:rsidRPr="002B2BE7">
        <w:rPr>
          <w:rFonts w:ascii="Cambria" w:hAnsi="Cambria"/>
        </w:rPr>
        <w:t>m</w:t>
      </w:r>
      <w:r w:rsidR="005F6349" w:rsidRPr="002B2BE7">
        <w:rPr>
          <w:rFonts w:ascii="Cambria" w:hAnsi="Cambria"/>
        </w:rPr>
        <w:t>ong us” (</w:t>
      </w:r>
      <w:r w:rsidRPr="002B2BE7">
        <w:rPr>
          <w:rFonts w:ascii="Cambria" w:hAnsi="Cambria"/>
        </w:rPr>
        <w:t>Jn 1:13)</w:t>
      </w:r>
      <w:r w:rsidR="00C96111" w:rsidRPr="002B2BE7">
        <w:rPr>
          <w:rFonts w:ascii="Cambria" w:hAnsi="Cambria"/>
        </w:rPr>
        <w:t>; f</w:t>
      </w:r>
      <w:r w:rsidR="005F6349" w:rsidRPr="002B2BE7">
        <w:rPr>
          <w:rFonts w:ascii="Cambria" w:hAnsi="Cambria"/>
        </w:rPr>
        <w:t xml:space="preserve">or Paul it is instead the </w:t>
      </w:r>
      <w:r w:rsidRPr="002B2BE7">
        <w:rPr>
          <w:rFonts w:ascii="Cambria" w:hAnsi="Cambria"/>
        </w:rPr>
        <w:t>moment of the cross. For J</w:t>
      </w:r>
      <w:r w:rsidR="005F6349" w:rsidRPr="002B2BE7">
        <w:rPr>
          <w:rFonts w:ascii="Cambria" w:hAnsi="Cambria"/>
        </w:rPr>
        <w:t>ohn it is the Incarnation while for P</w:t>
      </w:r>
      <w:r w:rsidRPr="002B2BE7">
        <w:rPr>
          <w:rFonts w:ascii="Cambria" w:hAnsi="Cambria"/>
        </w:rPr>
        <w:t>aul it is the paschal mystery. T</w:t>
      </w:r>
      <w:r w:rsidR="005F6349" w:rsidRPr="002B2BE7">
        <w:rPr>
          <w:rFonts w:ascii="Cambria" w:hAnsi="Cambria"/>
        </w:rPr>
        <w:t>he te</w:t>
      </w:r>
      <w:r w:rsidRPr="002B2BE7">
        <w:rPr>
          <w:rFonts w:ascii="Cambria" w:hAnsi="Cambria"/>
        </w:rPr>
        <w:t>x</w:t>
      </w:r>
      <w:r w:rsidR="005F6349" w:rsidRPr="002B2BE7">
        <w:rPr>
          <w:rFonts w:ascii="Cambria" w:hAnsi="Cambria"/>
        </w:rPr>
        <w:t>t in Colos</w:t>
      </w:r>
      <w:r w:rsidRPr="002B2BE7">
        <w:rPr>
          <w:rFonts w:ascii="Cambria" w:hAnsi="Cambria"/>
        </w:rPr>
        <w:t>s</w:t>
      </w:r>
      <w:r w:rsidR="005F6349" w:rsidRPr="002B2BE7">
        <w:rPr>
          <w:rFonts w:ascii="Cambria" w:hAnsi="Cambria"/>
        </w:rPr>
        <w:t>ians in fact go</w:t>
      </w:r>
      <w:r w:rsidRPr="002B2BE7">
        <w:rPr>
          <w:rFonts w:ascii="Cambria" w:hAnsi="Cambria"/>
        </w:rPr>
        <w:t>e</w:t>
      </w:r>
      <w:r w:rsidR="005F6349" w:rsidRPr="002B2BE7">
        <w:rPr>
          <w:rFonts w:ascii="Cambria" w:hAnsi="Cambria"/>
        </w:rPr>
        <w:t>s</w:t>
      </w:r>
      <w:r w:rsidRPr="002B2BE7">
        <w:rPr>
          <w:rFonts w:ascii="Cambria" w:hAnsi="Cambria"/>
        </w:rPr>
        <w:t xml:space="preserve"> on</w:t>
      </w:r>
      <w:r w:rsidR="005F6349" w:rsidRPr="002B2BE7">
        <w:rPr>
          <w:rFonts w:ascii="Cambria" w:hAnsi="Cambria"/>
        </w:rPr>
        <w:t xml:space="preserve"> to say,</w:t>
      </w:r>
    </w:p>
    <w:p w14:paraId="4257CD45" w14:textId="77777777" w:rsidR="005F6349" w:rsidRPr="002B2BE7" w:rsidRDefault="005F6349" w:rsidP="00875028">
      <w:pPr>
        <w:jc w:val="both"/>
        <w:rPr>
          <w:rFonts w:ascii="Cambria" w:hAnsi="Cambria"/>
        </w:rPr>
      </w:pPr>
    </w:p>
    <w:p w14:paraId="3D6AB6DE" w14:textId="77777777" w:rsidR="005F6349" w:rsidRPr="002B2BE7" w:rsidRDefault="005F6349" w:rsidP="00875028">
      <w:pPr>
        <w:ind w:left="720"/>
        <w:jc w:val="both"/>
        <w:rPr>
          <w:rFonts w:ascii="Cambria" w:hAnsi="Cambria"/>
        </w:rPr>
      </w:pPr>
      <w:r w:rsidRPr="002B2BE7">
        <w:rPr>
          <w:rFonts w:ascii="Cambria" w:hAnsi="Cambria"/>
        </w:rPr>
        <w:t xml:space="preserve">For in him all the fulness of God was pleased to dwell, and through him to reconcile to </w:t>
      </w:r>
      <w:proofErr w:type="gramStart"/>
      <w:r w:rsidRPr="002B2BE7">
        <w:rPr>
          <w:rFonts w:ascii="Cambria" w:hAnsi="Cambria"/>
        </w:rPr>
        <w:t>himself</w:t>
      </w:r>
      <w:proofErr w:type="gramEnd"/>
      <w:r w:rsidRPr="002B2BE7">
        <w:rPr>
          <w:rFonts w:ascii="Cambria" w:hAnsi="Cambria"/>
        </w:rPr>
        <w:t xml:space="preserve"> all things, whether on earth or in heaven, making peace by the blood of his cross. (Col 1:19-20)</w:t>
      </w:r>
    </w:p>
    <w:p w14:paraId="41F64494" w14:textId="77777777" w:rsidR="005F6349" w:rsidRPr="002B2BE7" w:rsidRDefault="005F6349" w:rsidP="00875028">
      <w:pPr>
        <w:jc w:val="both"/>
        <w:rPr>
          <w:rFonts w:ascii="Cambria" w:hAnsi="Cambria"/>
        </w:rPr>
      </w:pPr>
    </w:p>
    <w:p w14:paraId="1FB1CB1E" w14:textId="77777777" w:rsidR="005F6349" w:rsidRPr="002B2BE7" w:rsidRDefault="005F6349" w:rsidP="00875028">
      <w:pPr>
        <w:jc w:val="both"/>
        <w:rPr>
          <w:rFonts w:ascii="Cambria" w:hAnsi="Cambria"/>
        </w:rPr>
      </w:pPr>
      <w:r w:rsidRPr="002B2BE7">
        <w:rPr>
          <w:rFonts w:ascii="Cambria" w:hAnsi="Cambria"/>
        </w:rPr>
        <w:t xml:space="preserve">Patristic reflection, </w:t>
      </w:r>
      <w:r w:rsidR="00D87380" w:rsidRPr="002B2BE7">
        <w:rPr>
          <w:rFonts w:ascii="Cambria" w:hAnsi="Cambria"/>
        </w:rPr>
        <w:t xml:space="preserve">under </w:t>
      </w:r>
      <w:r w:rsidRPr="002B2BE7">
        <w:rPr>
          <w:rFonts w:ascii="Cambria" w:hAnsi="Cambria"/>
        </w:rPr>
        <w:t xml:space="preserve">the </w:t>
      </w:r>
      <w:r w:rsidR="00C96111" w:rsidRPr="002B2BE7">
        <w:rPr>
          <w:rFonts w:ascii="Cambria" w:hAnsi="Cambria"/>
        </w:rPr>
        <w:t xml:space="preserve">pressure </w:t>
      </w:r>
      <w:r w:rsidRPr="002B2BE7">
        <w:rPr>
          <w:rFonts w:ascii="Cambria" w:hAnsi="Cambria"/>
        </w:rPr>
        <w:t xml:space="preserve">of heresies, valued almost only one </w:t>
      </w:r>
      <w:r w:rsidR="005930AC" w:rsidRPr="002B2BE7">
        <w:rPr>
          <w:rFonts w:ascii="Cambria" w:hAnsi="Cambria"/>
        </w:rPr>
        <w:t>aspect</w:t>
      </w:r>
      <w:r w:rsidRPr="002B2BE7">
        <w:rPr>
          <w:rFonts w:ascii="Cambria" w:hAnsi="Cambria"/>
        </w:rPr>
        <w:t xml:space="preserve"> of these two affirmation</w:t>
      </w:r>
      <w:r w:rsidR="00B806B3" w:rsidRPr="002B2BE7">
        <w:rPr>
          <w:rFonts w:ascii="Cambria" w:hAnsi="Cambria"/>
        </w:rPr>
        <w:t>s</w:t>
      </w:r>
      <w:r w:rsidRPr="002B2BE7">
        <w:rPr>
          <w:rFonts w:ascii="Cambria" w:hAnsi="Cambria"/>
        </w:rPr>
        <w:t xml:space="preserve">: what they </w:t>
      </w:r>
      <w:r w:rsidR="005930AC" w:rsidRPr="002B2BE7">
        <w:rPr>
          <w:rFonts w:ascii="Cambria" w:hAnsi="Cambria"/>
        </w:rPr>
        <w:t>tell us</w:t>
      </w:r>
      <w:r w:rsidRPr="002B2BE7">
        <w:rPr>
          <w:rFonts w:ascii="Cambria" w:hAnsi="Cambria"/>
        </w:rPr>
        <w:t xml:space="preserve"> about the Person </w:t>
      </w:r>
      <w:proofErr w:type="gramStart"/>
      <w:r w:rsidRPr="002B2BE7">
        <w:rPr>
          <w:rFonts w:ascii="Cambria" w:hAnsi="Cambria"/>
        </w:rPr>
        <w:t>of</w:t>
      </w:r>
      <w:proofErr w:type="gramEnd"/>
      <w:r w:rsidRPr="002B2BE7">
        <w:rPr>
          <w:rFonts w:ascii="Cambria" w:hAnsi="Cambria"/>
        </w:rPr>
        <w:t xml:space="preserve"> Christ and the salvation he accomplished</w:t>
      </w:r>
      <w:r w:rsidR="005930AC" w:rsidRPr="002B2BE7">
        <w:rPr>
          <w:rFonts w:ascii="Cambria" w:hAnsi="Cambria"/>
        </w:rPr>
        <w:t xml:space="preserve"> for human beings</w:t>
      </w:r>
      <w:r w:rsidRPr="002B2BE7">
        <w:rPr>
          <w:rFonts w:ascii="Cambria" w:hAnsi="Cambria"/>
        </w:rPr>
        <w:t>. The</w:t>
      </w:r>
      <w:r w:rsidR="005930AC" w:rsidRPr="002B2BE7">
        <w:rPr>
          <w:rFonts w:ascii="Cambria" w:hAnsi="Cambria"/>
        </w:rPr>
        <w:t xml:space="preserve"> Fathers </w:t>
      </w:r>
      <w:r w:rsidRPr="002B2BE7">
        <w:rPr>
          <w:rFonts w:ascii="Cambria" w:hAnsi="Cambria"/>
        </w:rPr>
        <w:t>said little or nothing of wh</w:t>
      </w:r>
      <w:r w:rsidR="00D87380" w:rsidRPr="002B2BE7">
        <w:rPr>
          <w:rFonts w:ascii="Cambria" w:hAnsi="Cambria"/>
        </w:rPr>
        <w:t>at Paul and John</w:t>
      </w:r>
      <w:r w:rsidR="00D25682" w:rsidRPr="002B2BE7">
        <w:rPr>
          <w:rFonts w:ascii="Cambria" w:hAnsi="Cambria"/>
        </w:rPr>
        <w:t xml:space="preserve"> affirm</w:t>
      </w:r>
      <w:r w:rsidR="00D87380" w:rsidRPr="002B2BE7">
        <w:rPr>
          <w:rFonts w:ascii="Cambria" w:hAnsi="Cambria"/>
        </w:rPr>
        <w:t xml:space="preserve"> about its</w:t>
      </w:r>
      <w:r w:rsidRPr="002B2BE7">
        <w:rPr>
          <w:rFonts w:ascii="Cambria" w:hAnsi="Cambria"/>
        </w:rPr>
        <w:t xml:space="preserve"> cosmic </w:t>
      </w:r>
      <w:r w:rsidR="005930AC" w:rsidRPr="002B2BE7">
        <w:rPr>
          <w:rFonts w:ascii="Cambria" w:hAnsi="Cambria"/>
        </w:rPr>
        <w:t>significance</w:t>
      </w:r>
      <w:r w:rsidR="00113323" w:rsidRPr="002B2BE7">
        <w:rPr>
          <w:rFonts w:ascii="Cambria" w:hAnsi="Cambria"/>
        </w:rPr>
        <w:t xml:space="preserve">, </w:t>
      </w:r>
      <w:r w:rsidRPr="002B2BE7">
        <w:rPr>
          <w:rFonts w:ascii="Cambria" w:hAnsi="Cambria"/>
        </w:rPr>
        <w:t>that is, about the significance of Christ for the rest of creation.</w:t>
      </w:r>
    </w:p>
    <w:p w14:paraId="02CA0037" w14:textId="77777777" w:rsidR="005F6349" w:rsidRPr="002B2BE7" w:rsidRDefault="005F6349" w:rsidP="00875028">
      <w:pPr>
        <w:jc w:val="both"/>
        <w:rPr>
          <w:rFonts w:ascii="Cambria" w:hAnsi="Cambria"/>
        </w:rPr>
      </w:pPr>
    </w:p>
    <w:p w14:paraId="1A76E7F1" w14:textId="77777777" w:rsidR="00326BDA" w:rsidRPr="002B2BE7" w:rsidRDefault="00D25682" w:rsidP="00875028">
      <w:pPr>
        <w:jc w:val="both"/>
        <w:rPr>
          <w:rFonts w:ascii="Cambria" w:hAnsi="Cambria"/>
        </w:rPr>
      </w:pPr>
      <w:r w:rsidRPr="002B2BE7">
        <w:rPr>
          <w:rFonts w:ascii="Cambria" w:hAnsi="Cambria"/>
        </w:rPr>
        <w:t>Against</w:t>
      </w:r>
      <w:r w:rsidR="00570FDE" w:rsidRPr="002B2BE7">
        <w:rPr>
          <w:rFonts w:ascii="Cambria" w:hAnsi="Cambria"/>
        </w:rPr>
        <w:t xml:space="preserve"> </w:t>
      </w:r>
      <w:r w:rsidR="00C96111" w:rsidRPr="002B2BE7">
        <w:rPr>
          <w:rFonts w:ascii="Cambria" w:hAnsi="Cambria"/>
        </w:rPr>
        <w:t>the</w:t>
      </w:r>
      <w:r w:rsidR="005930AC" w:rsidRPr="002B2BE7">
        <w:rPr>
          <w:rFonts w:ascii="Cambria" w:hAnsi="Cambria"/>
        </w:rPr>
        <w:t xml:space="preserve"> </w:t>
      </w:r>
      <w:r w:rsidR="005F6349" w:rsidRPr="002B2BE7">
        <w:rPr>
          <w:rFonts w:ascii="Cambria" w:hAnsi="Cambria"/>
        </w:rPr>
        <w:t>Arians</w:t>
      </w:r>
      <w:r w:rsidR="002244E1" w:rsidRPr="002B2BE7">
        <w:rPr>
          <w:rFonts w:ascii="Cambria" w:hAnsi="Cambria"/>
        </w:rPr>
        <w:t>,</w:t>
      </w:r>
      <w:r w:rsidR="005F6349" w:rsidRPr="002B2BE7">
        <w:rPr>
          <w:rFonts w:ascii="Cambria" w:hAnsi="Cambria"/>
        </w:rPr>
        <w:t xml:space="preserve"> these texts se</w:t>
      </w:r>
      <w:r w:rsidR="00570FDE" w:rsidRPr="002B2BE7">
        <w:rPr>
          <w:rFonts w:ascii="Cambria" w:hAnsi="Cambria"/>
        </w:rPr>
        <w:t>rved</w:t>
      </w:r>
      <w:r w:rsidR="005F6349" w:rsidRPr="002B2BE7">
        <w:rPr>
          <w:rFonts w:ascii="Cambria" w:hAnsi="Cambria"/>
        </w:rPr>
        <w:t xml:space="preserve"> to affirm the divi</w:t>
      </w:r>
      <w:r w:rsidR="002244E1" w:rsidRPr="002B2BE7">
        <w:rPr>
          <w:rFonts w:ascii="Cambria" w:hAnsi="Cambria"/>
        </w:rPr>
        <w:t>ni</w:t>
      </w:r>
      <w:r w:rsidR="00C96111" w:rsidRPr="002B2BE7">
        <w:rPr>
          <w:rFonts w:ascii="Cambria" w:hAnsi="Cambria"/>
        </w:rPr>
        <w:t>ty a</w:t>
      </w:r>
      <w:r w:rsidR="005F6349" w:rsidRPr="002B2BE7">
        <w:rPr>
          <w:rFonts w:ascii="Cambria" w:hAnsi="Cambria"/>
        </w:rPr>
        <w:t>nd the pre-existen</w:t>
      </w:r>
      <w:r w:rsidR="002244E1" w:rsidRPr="002B2BE7">
        <w:rPr>
          <w:rFonts w:ascii="Cambria" w:hAnsi="Cambria"/>
        </w:rPr>
        <w:t>c</w:t>
      </w:r>
      <w:r w:rsidR="005F6349" w:rsidRPr="002B2BE7">
        <w:rPr>
          <w:rFonts w:ascii="Cambria" w:hAnsi="Cambria"/>
        </w:rPr>
        <w:t>e of Christ</w:t>
      </w:r>
      <w:r w:rsidR="002244E1" w:rsidRPr="002B2BE7">
        <w:rPr>
          <w:rFonts w:ascii="Cambria" w:hAnsi="Cambria"/>
        </w:rPr>
        <w:t>. The Son of God cannot be a creature, Athanasi</w:t>
      </w:r>
      <w:r w:rsidR="005F6349" w:rsidRPr="002B2BE7">
        <w:rPr>
          <w:rFonts w:ascii="Cambria" w:hAnsi="Cambria"/>
        </w:rPr>
        <w:t xml:space="preserve">us argued, </w:t>
      </w:r>
      <w:r w:rsidR="005930AC" w:rsidRPr="002B2BE7">
        <w:rPr>
          <w:rFonts w:ascii="Cambria" w:hAnsi="Cambria"/>
        </w:rPr>
        <w:t>since he is the C</w:t>
      </w:r>
      <w:r w:rsidR="005F6349" w:rsidRPr="002B2BE7">
        <w:rPr>
          <w:rFonts w:ascii="Cambria" w:hAnsi="Cambria"/>
        </w:rPr>
        <w:t>reator of</w:t>
      </w:r>
      <w:r w:rsidR="00875028" w:rsidRPr="002B2BE7">
        <w:rPr>
          <w:rFonts w:ascii="Cambria" w:hAnsi="Cambria"/>
        </w:rPr>
        <w:t xml:space="preserve"> everything. However, t</w:t>
      </w:r>
      <w:r w:rsidR="005930AC" w:rsidRPr="002B2BE7">
        <w:rPr>
          <w:rFonts w:ascii="Cambria" w:hAnsi="Cambria"/>
        </w:rPr>
        <w:t xml:space="preserve">he cosmic significance </w:t>
      </w:r>
      <w:r w:rsidR="005F6349" w:rsidRPr="002B2BE7">
        <w:rPr>
          <w:rFonts w:ascii="Cambria" w:hAnsi="Cambria"/>
        </w:rPr>
        <w:t>of the Logos in creation</w:t>
      </w:r>
      <w:r w:rsidR="00E01F12" w:rsidRPr="002B2BE7">
        <w:rPr>
          <w:rFonts w:ascii="Cambria" w:hAnsi="Cambria"/>
        </w:rPr>
        <w:t xml:space="preserve"> is not given proportionate equivalence</w:t>
      </w:r>
      <w:r w:rsidR="00C96111" w:rsidRPr="002B2BE7">
        <w:rPr>
          <w:rFonts w:ascii="Cambria" w:hAnsi="Cambria"/>
        </w:rPr>
        <w:t xml:space="preserve"> </w:t>
      </w:r>
      <w:r w:rsidR="00E01F12" w:rsidRPr="002B2BE7">
        <w:rPr>
          <w:rFonts w:ascii="Cambria" w:hAnsi="Cambria"/>
        </w:rPr>
        <w:t>to his significance for</w:t>
      </w:r>
      <w:r w:rsidR="005F6349" w:rsidRPr="002B2BE7">
        <w:rPr>
          <w:rFonts w:ascii="Cambria" w:hAnsi="Cambria"/>
        </w:rPr>
        <w:t xml:space="preserve"> redemption</w:t>
      </w:r>
      <w:r w:rsidR="00E01F12" w:rsidRPr="002B2BE7">
        <w:rPr>
          <w:rFonts w:ascii="Cambria" w:hAnsi="Cambria"/>
        </w:rPr>
        <w:t>.</w:t>
      </w:r>
      <w:r w:rsidR="005F6349" w:rsidRPr="002B2BE7">
        <w:rPr>
          <w:rFonts w:ascii="Cambria" w:hAnsi="Cambria"/>
        </w:rPr>
        <w:t xml:space="preserve"> The o</w:t>
      </w:r>
      <w:r w:rsidR="002244E1" w:rsidRPr="002B2BE7">
        <w:rPr>
          <w:rFonts w:ascii="Cambria" w:hAnsi="Cambria"/>
        </w:rPr>
        <w:t>n</w:t>
      </w:r>
      <w:r w:rsidR="005F6349" w:rsidRPr="002B2BE7">
        <w:rPr>
          <w:rFonts w:ascii="Cambria" w:hAnsi="Cambria"/>
        </w:rPr>
        <w:t>ly text that lends itself to</w:t>
      </w:r>
      <w:r w:rsidR="002244E1" w:rsidRPr="002B2BE7">
        <w:rPr>
          <w:rFonts w:ascii="Cambria" w:hAnsi="Cambria"/>
        </w:rPr>
        <w:t xml:space="preserve"> a</w:t>
      </w:r>
      <w:r w:rsidR="00E01F12" w:rsidRPr="002B2BE7">
        <w:rPr>
          <w:rFonts w:ascii="Cambria" w:hAnsi="Cambria"/>
        </w:rPr>
        <w:t xml:space="preserve"> development</w:t>
      </w:r>
      <w:r w:rsidR="002244E1" w:rsidRPr="002B2BE7">
        <w:rPr>
          <w:rFonts w:ascii="Cambria" w:hAnsi="Cambria"/>
        </w:rPr>
        <w:t xml:space="preserve"> of this issue</w:t>
      </w:r>
      <w:r w:rsidR="00113323" w:rsidRPr="002B2BE7">
        <w:rPr>
          <w:rFonts w:ascii="Cambria" w:hAnsi="Cambria"/>
        </w:rPr>
        <w:t>—</w:t>
      </w:r>
      <w:r w:rsidR="002244E1" w:rsidRPr="002B2BE7">
        <w:rPr>
          <w:rFonts w:ascii="Cambria" w:hAnsi="Cambria"/>
        </w:rPr>
        <w:t>R</w:t>
      </w:r>
      <w:r w:rsidR="005F6349" w:rsidRPr="002B2BE7">
        <w:rPr>
          <w:rFonts w:ascii="Cambria" w:hAnsi="Cambria"/>
        </w:rPr>
        <w:t>omans 8:19-22</w:t>
      </w:r>
      <w:r w:rsidR="00E01F12" w:rsidRPr="002B2BE7">
        <w:rPr>
          <w:rFonts w:ascii="Cambria" w:hAnsi="Cambria"/>
        </w:rPr>
        <w:t>,</w:t>
      </w:r>
      <w:r w:rsidR="005F6349" w:rsidRPr="002B2BE7">
        <w:rPr>
          <w:rFonts w:ascii="Cambria" w:hAnsi="Cambria"/>
        </w:rPr>
        <w:t xml:space="preserve"> i</w:t>
      </w:r>
      <w:r w:rsidR="002244E1" w:rsidRPr="002B2BE7">
        <w:rPr>
          <w:rFonts w:ascii="Cambria" w:hAnsi="Cambria"/>
        </w:rPr>
        <w:t xml:space="preserve">n which </w:t>
      </w:r>
      <w:r w:rsidR="005F6349" w:rsidRPr="002B2BE7">
        <w:rPr>
          <w:rFonts w:ascii="Cambria" w:hAnsi="Cambria"/>
        </w:rPr>
        <w:t>creation groans and suffer as if in childbirth—was never, as far as I k</w:t>
      </w:r>
      <w:r w:rsidR="002244E1" w:rsidRPr="002B2BE7">
        <w:rPr>
          <w:rFonts w:ascii="Cambria" w:hAnsi="Cambria"/>
        </w:rPr>
        <w:t>n</w:t>
      </w:r>
      <w:r w:rsidR="005F6349" w:rsidRPr="002B2BE7">
        <w:rPr>
          <w:rFonts w:ascii="Cambria" w:hAnsi="Cambria"/>
        </w:rPr>
        <w:t>ow, the starting p</w:t>
      </w:r>
      <w:r w:rsidR="00113323" w:rsidRPr="002B2BE7">
        <w:rPr>
          <w:rFonts w:ascii="Cambria" w:hAnsi="Cambria"/>
        </w:rPr>
        <w:t xml:space="preserve">oint </w:t>
      </w:r>
      <w:r w:rsidR="005F6349" w:rsidRPr="002B2BE7">
        <w:rPr>
          <w:rFonts w:ascii="Cambria" w:hAnsi="Cambria"/>
        </w:rPr>
        <w:t>for an</w:t>
      </w:r>
      <w:r w:rsidR="00875028" w:rsidRPr="002B2BE7">
        <w:rPr>
          <w:rFonts w:ascii="Cambria" w:hAnsi="Cambria"/>
        </w:rPr>
        <w:t>y</w:t>
      </w:r>
      <w:r w:rsidR="005F6349" w:rsidRPr="002B2BE7">
        <w:rPr>
          <w:rFonts w:ascii="Cambria" w:hAnsi="Cambria"/>
        </w:rPr>
        <w:t xml:space="preserve"> </w:t>
      </w:r>
      <w:r w:rsidR="005930AC" w:rsidRPr="002B2BE7">
        <w:rPr>
          <w:rFonts w:ascii="Cambria" w:hAnsi="Cambria"/>
        </w:rPr>
        <w:t xml:space="preserve">extensive </w:t>
      </w:r>
      <w:r w:rsidR="005F6349" w:rsidRPr="002B2BE7">
        <w:rPr>
          <w:rFonts w:ascii="Cambria" w:hAnsi="Cambria"/>
        </w:rPr>
        <w:t>reflection by the</w:t>
      </w:r>
      <w:r w:rsidR="002244E1" w:rsidRPr="002B2BE7">
        <w:rPr>
          <w:rFonts w:ascii="Cambria" w:hAnsi="Cambria"/>
        </w:rPr>
        <w:t xml:space="preserve"> </w:t>
      </w:r>
      <w:r w:rsidR="005F6349" w:rsidRPr="002B2BE7">
        <w:rPr>
          <w:rFonts w:ascii="Cambria" w:hAnsi="Cambria"/>
        </w:rPr>
        <w:t>Fa</w:t>
      </w:r>
      <w:r w:rsidR="002244E1" w:rsidRPr="002B2BE7">
        <w:rPr>
          <w:rFonts w:ascii="Cambria" w:hAnsi="Cambria"/>
        </w:rPr>
        <w:t>t</w:t>
      </w:r>
      <w:r w:rsidR="005F6349" w:rsidRPr="002B2BE7">
        <w:rPr>
          <w:rFonts w:ascii="Cambria" w:hAnsi="Cambria"/>
        </w:rPr>
        <w:t>her</w:t>
      </w:r>
      <w:r w:rsidR="002244E1" w:rsidRPr="002B2BE7">
        <w:rPr>
          <w:rFonts w:ascii="Cambria" w:hAnsi="Cambria"/>
        </w:rPr>
        <w:t>s of the Church.</w:t>
      </w:r>
    </w:p>
    <w:p w14:paraId="5EACD79A" w14:textId="77777777" w:rsidR="00326BDA" w:rsidRPr="002B2BE7" w:rsidRDefault="00326BDA" w:rsidP="00875028">
      <w:pPr>
        <w:jc w:val="both"/>
        <w:rPr>
          <w:rFonts w:ascii="Cambria" w:hAnsi="Cambria"/>
        </w:rPr>
      </w:pPr>
    </w:p>
    <w:p w14:paraId="27D811A1" w14:textId="77777777" w:rsidR="002244E1" w:rsidRPr="002B2BE7" w:rsidRDefault="002244E1" w:rsidP="00875028">
      <w:pPr>
        <w:jc w:val="both"/>
        <w:rPr>
          <w:rFonts w:ascii="Cambria" w:hAnsi="Cambria"/>
        </w:rPr>
      </w:pPr>
      <w:r w:rsidRPr="002B2BE7">
        <w:rPr>
          <w:rFonts w:ascii="Cambria" w:hAnsi="Cambria"/>
        </w:rPr>
        <w:t xml:space="preserve">As </w:t>
      </w:r>
      <w:r w:rsidR="002B0B00" w:rsidRPr="002B2BE7">
        <w:rPr>
          <w:rFonts w:ascii="Cambria" w:hAnsi="Cambria"/>
        </w:rPr>
        <w:t>to the “w</w:t>
      </w:r>
      <w:r w:rsidRPr="002B2BE7">
        <w:rPr>
          <w:rFonts w:ascii="Cambria" w:hAnsi="Cambria"/>
        </w:rPr>
        <w:t>hy” of the Incarnation</w:t>
      </w:r>
      <w:r w:rsidR="002B0B00" w:rsidRPr="002B2BE7">
        <w:rPr>
          <w:rFonts w:ascii="Cambria" w:hAnsi="Cambria"/>
        </w:rPr>
        <w:t xml:space="preserve">, the answer </w:t>
      </w:r>
      <w:r w:rsidRPr="002B2BE7">
        <w:rPr>
          <w:rFonts w:ascii="Cambria" w:hAnsi="Cambria"/>
        </w:rPr>
        <w:t>from St. Athanasius (</w:t>
      </w:r>
      <w:r w:rsidR="002B0B00" w:rsidRPr="002B2BE7">
        <w:rPr>
          <w:rFonts w:ascii="Cambria" w:hAnsi="Cambria"/>
          <w:i/>
        </w:rPr>
        <w:t>De incarnatio</w:t>
      </w:r>
      <w:r w:rsidRPr="002B2BE7">
        <w:rPr>
          <w:rFonts w:ascii="Cambria" w:hAnsi="Cambria"/>
          <w:i/>
        </w:rPr>
        <w:t>ne</w:t>
      </w:r>
      <w:r w:rsidRPr="002B2BE7">
        <w:rPr>
          <w:rFonts w:ascii="Cambria" w:hAnsi="Cambria"/>
        </w:rPr>
        <w:t xml:space="preserve">) to St. Anselm of </w:t>
      </w:r>
      <w:r w:rsidR="00E01F12" w:rsidRPr="002B2BE7">
        <w:rPr>
          <w:rFonts w:ascii="Cambria" w:hAnsi="Cambria"/>
        </w:rPr>
        <w:t>Canterbury</w:t>
      </w:r>
      <w:r w:rsidRPr="002B2BE7">
        <w:rPr>
          <w:rFonts w:ascii="Cambria" w:hAnsi="Cambria"/>
        </w:rPr>
        <w:t xml:space="preserve"> (</w:t>
      </w:r>
      <w:r w:rsidRPr="002B2BE7">
        <w:rPr>
          <w:rFonts w:ascii="Cambria" w:hAnsi="Cambria"/>
          <w:i/>
        </w:rPr>
        <w:t>Cur Deus homo</w:t>
      </w:r>
      <w:r w:rsidRPr="002B2BE7">
        <w:rPr>
          <w:rFonts w:ascii="Cambria" w:hAnsi="Cambria"/>
        </w:rPr>
        <w:t>) w</w:t>
      </w:r>
      <w:r w:rsidR="00D87380" w:rsidRPr="002B2BE7">
        <w:rPr>
          <w:rFonts w:ascii="Cambria" w:hAnsi="Cambria"/>
        </w:rPr>
        <w:t>as</w:t>
      </w:r>
      <w:r w:rsidRPr="002B2BE7">
        <w:rPr>
          <w:rFonts w:ascii="Cambria" w:hAnsi="Cambria"/>
        </w:rPr>
        <w:t xml:space="preserve"> essentially </w:t>
      </w:r>
      <w:r w:rsidR="002B0B00" w:rsidRPr="002B2BE7">
        <w:rPr>
          <w:rFonts w:ascii="Cambria" w:hAnsi="Cambria"/>
        </w:rPr>
        <w:t xml:space="preserve">what is said in </w:t>
      </w:r>
      <w:r w:rsidRPr="002B2BE7">
        <w:rPr>
          <w:rFonts w:ascii="Cambria" w:hAnsi="Cambria"/>
        </w:rPr>
        <w:t>the creed: “</w:t>
      </w:r>
      <w:r w:rsidRPr="002B2BE7">
        <w:rPr>
          <w:rFonts w:ascii="Cambria" w:hAnsi="Cambria"/>
          <w:i/>
        </w:rPr>
        <w:t xml:space="preserve">Propter </w:t>
      </w:r>
      <w:proofErr w:type="spellStart"/>
      <w:r w:rsidRPr="002B2BE7">
        <w:rPr>
          <w:rFonts w:ascii="Cambria" w:hAnsi="Cambria"/>
          <w:i/>
        </w:rPr>
        <w:t>nos</w:t>
      </w:r>
      <w:proofErr w:type="spellEnd"/>
      <w:r w:rsidRPr="002B2BE7">
        <w:rPr>
          <w:rFonts w:ascii="Cambria" w:hAnsi="Cambria"/>
        </w:rPr>
        <w:t xml:space="preserve"> </w:t>
      </w:r>
      <w:proofErr w:type="spellStart"/>
      <w:r w:rsidR="00326BDA" w:rsidRPr="002B2BE7">
        <w:rPr>
          <w:rFonts w:ascii="Cambria" w:hAnsi="Cambria"/>
          <w:i/>
        </w:rPr>
        <w:t>homines</w:t>
      </w:r>
      <w:proofErr w:type="spellEnd"/>
      <w:r w:rsidR="00326BDA" w:rsidRPr="002B2BE7">
        <w:rPr>
          <w:rFonts w:ascii="Cambria" w:hAnsi="Cambria"/>
          <w:i/>
        </w:rPr>
        <w:t xml:space="preserve"> et propter </w:t>
      </w:r>
      <w:proofErr w:type="spellStart"/>
      <w:r w:rsidR="00326BDA" w:rsidRPr="002B2BE7">
        <w:rPr>
          <w:rFonts w:ascii="Cambria" w:hAnsi="Cambria"/>
          <w:i/>
        </w:rPr>
        <w:t>nostra</w:t>
      </w:r>
      <w:r w:rsidRPr="002B2BE7">
        <w:rPr>
          <w:rFonts w:ascii="Cambria" w:hAnsi="Cambria"/>
          <w:i/>
        </w:rPr>
        <w:t>m</w:t>
      </w:r>
      <w:proofErr w:type="spellEnd"/>
      <w:r w:rsidRPr="002B2BE7">
        <w:rPr>
          <w:rFonts w:ascii="Cambria" w:hAnsi="Cambria"/>
          <w:i/>
        </w:rPr>
        <w:t xml:space="preserve"> </w:t>
      </w:r>
      <w:proofErr w:type="spellStart"/>
      <w:r w:rsidRPr="002B2BE7">
        <w:rPr>
          <w:rFonts w:ascii="Cambria" w:hAnsi="Cambria"/>
          <w:i/>
        </w:rPr>
        <w:t>salutem</w:t>
      </w:r>
      <w:proofErr w:type="spellEnd"/>
      <w:r w:rsidRPr="002B2BE7">
        <w:rPr>
          <w:rFonts w:ascii="Cambria" w:hAnsi="Cambria"/>
          <w:i/>
        </w:rPr>
        <w:t xml:space="preserve"> </w:t>
      </w:r>
      <w:proofErr w:type="spellStart"/>
      <w:r w:rsidRPr="002B2BE7">
        <w:rPr>
          <w:rFonts w:ascii="Cambria" w:hAnsi="Cambria"/>
          <w:i/>
        </w:rPr>
        <w:t>descendit</w:t>
      </w:r>
      <w:proofErr w:type="spellEnd"/>
      <w:r w:rsidRPr="002B2BE7">
        <w:rPr>
          <w:rFonts w:ascii="Cambria" w:hAnsi="Cambria"/>
          <w:i/>
        </w:rPr>
        <w:t xml:space="preserve"> de </w:t>
      </w:r>
      <w:proofErr w:type="spellStart"/>
      <w:r w:rsidRPr="002B2BE7">
        <w:rPr>
          <w:rFonts w:ascii="Cambria" w:hAnsi="Cambria"/>
          <w:i/>
        </w:rPr>
        <w:t>c</w:t>
      </w:r>
      <w:r w:rsidR="00E01F12" w:rsidRPr="002B2BE7">
        <w:rPr>
          <w:rFonts w:ascii="Cambria" w:hAnsi="Cambria"/>
          <w:i/>
        </w:rPr>
        <w:t>aelis</w:t>
      </w:r>
      <w:proofErr w:type="spellEnd"/>
      <w:r w:rsidRPr="002B2BE7">
        <w:rPr>
          <w:rFonts w:ascii="Cambria" w:hAnsi="Cambria"/>
        </w:rPr>
        <w:t>” (“For us men and for our salvation he came down from heaven”). The perspective for the relationship between Christ and humanity is anthro</w:t>
      </w:r>
      <w:r w:rsidR="00113323" w:rsidRPr="002B2BE7">
        <w:rPr>
          <w:rFonts w:ascii="Cambria" w:hAnsi="Cambria"/>
        </w:rPr>
        <w:t xml:space="preserve">pological: it does not </w:t>
      </w:r>
      <w:r w:rsidRPr="002B2BE7">
        <w:rPr>
          <w:rFonts w:ascii="Cambria" w:hAnsi="Cambria"/>
        </w:rPr>
        <w:t>include the relationship between Christ and t</w:t>
      </w:r>
      <w:r w:rsidR="00D87380" w:rsidRPr="002B2BE7">
        <w:rPr>
          <w:rFonts w:ascii="Cambria" w:hAnsi="Cambria"/>
        </w:rPr>
        <w:t>he cosmos</w:t>
      </w:r>
      <w:r w:rsidR="007B355A" w:rsidRPr="002B2BE7">
        <w:rPr>
          <w:rFonts w:ascii="Cambria" w:hAnsi="Cambria"/>
        </w:rPr>
        <w:t xml:space="preserve">, except incidentally. </w:t>
      </w:r>
      <w:r w:rsidR="00D87380" w:rsidRPr="002B2BE7">
        <w:rPr>
          <w:rFonts w:ascii="Cambria" w:hAnsi="Cambria"/>
        </w:rPr>
        <w:t>Th</w:t>
      </w:r>
      <w:r w:rsidR="007B355A" w:rsidRPr="002B2BE7">
        <w:rPr>
          <w:rFonts w:ascii="Cambria" w:hAnsi="Cambria"/>
        </w:rPr>
        <w:t>e latter topic</w:t>
      </w:r>
      <w:r w:rsidR="00D87380" w:rsidRPr="002B2BE7">
        <w:rPr>
          <w:rFonts w:ascii="Cambria" w:hAnsi="Cambria"/>
        </w:rPr>
        <w:t xml:space="preserve"> </w:t>
      </w:r>
      <w:r w:rsidR="002B0B00" w:rsidRPr="002B2BE7">
        <w:rPr>
          <w:rFonts w:ascii="Cambria" w:hAnsi="Cambria"/>
        </w:rPr>
        <w:t>emerges</w:t>
      </w:r>
      <w:r w:rsidR="00726A51" w:rsidRPr="002B2BE7">
        <w:rPr>
          <w:rFonts w:ascii="Cambria" w:hAnsi="Cambria"/>
        </w:rPr>
        <w:t xml:space="preserve"> only</w:t>
      </w:r>
      <w:r w:rsidR="00F31F0A" w:rsidRPr="002B2BE7">
        <w:rPr>
          <w:rFonts w:ascii="Cambria" w:hAnsi="Cambria"/>
        </w:rPr>
        <w:t xml:space="preserve"> </w:t>
      </w:r>
      <w:r w:rsidR="007B355A" w:rsidRPr="002B2BE7">
        <w:rPr>
          <w:rFonts w:ascii="Cambria" w:hAnsi="Cambria"/>
        </w:rPr>
        <w:t xml:space="preserve">during </w:t>
      </w:r>
      <w:r w:rsidRPr="002B2BE7">
        <w:rPr>
          <w:rFonts w:ascii="Cambria" w:hAnsi="Cambria"/>
        </w:rPr>
        <w:t>the polemic against the Gnostics and Manicheans who contrasted creation and redemption as the work of two different gods and held that matter and the cosmos were intrinsically alien to God and incapable of being saved.</w:t>
      </w:r>
    </w:p>
    <w:p w14:paraId="2729096F" w14:textId="77777777" w:rsidR="002244E1" w:rsidRPr="002B2BE7" w:rsidRDefault="002244E1" w:rsidP="00875028">
      <w:pPr>
        <w:jc w:val="both"/>
        <w:rPr>
          <w:rFonts w:ascii="Cambria" w:hAnsi="Cambria"/>
        </w:rPr>
      </w:pPr>
    </w:p>
    <w:p w14:paraId="6C5BA6C9" w14:textId="77777777" w:rsidR="002244E1" w:rsidRPr="002B2BE7" w:rsidRDefault="002244E1" w:rsidP="00875028">
      <w:pPr>
        <w:jc w:val="both"/>
        <w:rPr>
          <w:rFonts w:ascii="Cambria" w:hAnsi="Cambria"/>
        </w:rPr>
      </w:pPr>
      <w:r w:rsidRPr="002B2BE7">
        <w:rPr>
          <w:rFonts w:ascii="Cambria" w:hAnsi="Cambria"/>
        </w:rPr>
        <w:t>At a certain point in the development of fai</w:t>
      </w:r>
      <w:r w:rsidR="00854A77" w:rsidRPr="002B2BE7">
        <w:rPr>
          <w:rFonts w:ascii="Cambria" w:hAnsi="Cambria"/>
        </w:rPr>
        <w:t>th, another answer</w:t>
      </w:r>
      <w:r w:rsidR="002B0B00" w:rsidRPr="002B2BE7">
        <w:rPr>
          <w:rFonts w:ascii="Cambria" w:hAnsi="Cambria"/>
        </w:rPr>
        <w:t xml:space="preserve"> </w:t>
      </w:r>
      <w:r w:rsidR="00726A51" w:rsidRPr="002B2BE7">
        <w:rPr>
          <w:rFonts w:ascii="Cambria" w:hAnsi="Cambria"/>
        </w:rPr>
        <w:t>was proposed</w:t>
      </w:r>
      <w:r w:rsidR="002B0B00" w:rsidRPr="002B2BE7">
        <w:rPr>
          <w:rFonts w:ascii="Cambria" w:hAnsi="Cambria"/>
        </w:rPr>
        <w:t xml:space="preserve"> </w:t>
      </w:r>
      <w:r w:rsidR="00726A51" w:rsidRPr="002B2BE7">
        <w:rPr>
          <w:rFonts w:ascii="Cambria" w:hAnsi="Cambria"/>
        </w:rPr>
        <w:t xml:space="preserve">in the Middle Ages </w:t>
      </w:r>
      <w:r w:rsidRPr="002B2BE7">
        <w:rPr>
          <w:rFonts w:ascii="Cambria" w:hAnsi="Cambria"/>
        </w:rPr>
        <w:t>as to “why God became man.” The</w:t>
      </w:r>
      <w:r w:rsidR="00726A51" w:rsidRPr="002B2BE7">
        <w:rPr>
          <w:rFonts w:ascii="Cambria" w:hAnsi="Cambria"/>
        </w:rPr>
        <w:t xml:space="preserve"> question was “Can the coming of Christ, who is ‘</w:t>
      </w:r>
      <w:r w:rsidRPr="002B2BE7">
        <w:rPr>
          <w:rFonts w:ascii="Cambria" w:hAnsi="Cambria"/>
        </w:rPr>
        <w:t>the creator of the whole creation</w:t>
      </w:r>
      <w:r w:rsidR="00726A51" w:rsidRPr="002B2BE7">
        <w:rPr>
          <w:rFonts w:ascii="Cambria" w:hAnsi="Cambria"/>
        </w:rPr>
        <w:t>’</w:t>
      </w:r>
      <w:r w:rsidRPr="002B2BE7">
        <w:rPr>
          <w:rFonts w:ascii="Cambria" w:hAnsi="Cambria"/>
        </w:rPr>
        <w:t xml:space="preserve"> (see Col 1:15)</w:t>
      </w:r>
      <w:r w:rsidR="00854A77" w:rsidRPr="002B2BE7">
        <w:rPr>
          <w:rFonts w:ascii="Cambria" w:hAnsi="Cambria"/>
        </w:rPr>
        <w:t>,</w:t>
      </w:r>
      <w:r w:rsidR="00326BDA" w:rsidRPr="002B2BE7">
        <w:rPr>
          <w:rFonts w:ascii="Cambria" w:hAnsi="Cambria"/>
        </w:rPr>
        <w:t xml:space="preserve"> </w:t>
      </w:r>
      <w:r w:rsidR="00875028" w:rsidRPr="002B2BE7">
        <w:rPr>
          <w:rFonts w:ascii="Cambria" w:hAnsi="Cambria"/>
        </w:rPr>
        <w:t xml:space="preserve">be </w:t>
      </w:r>
      <w:r w:rsidR="00726A51" w:rsidRPr="002B2BE7">
        <w:rPr>
          <w:rFonts w:ascii="Cambria" w:hAnsi="Cambria"/>
        </w:rPr>
        <w:t xml:space="preserve">entirely </w:t>
      </w:r>
      <w:r w:rsidR="00875028" w:rsidRPr="002B2BE7">
        <w:rPr>
          <w:rFonts w:ascii="Cambria" w:hAnsi="Cambria"/>
        </w:rPr>
        <w:t>tied to</w:t>
      </w:r>
      <w:r w:rsidRPr="002B2BE7">
        <w:rPr>
          <w:rFonts w:ascii="Cambria" w:hAnsi="Cambria"/>
        </w:rPr>
        <w:t xml:space="preserve"> the </w:t>
      </w:r>
      <w:r w:rsidR="002B0B00" w:rsidRPr="002B2BE7">
        <w:rPr>
          <w:rFonts w:ascii="Cambria" w:hAnsi="Cambria"/>
        </w:rPr>
        <w:t xml:space="preserve">sin of </w:t>
      </w:r>
      <w:r w:rsidRPr="002B2BE7">
        <w:rPr>
          <w:rFonts w:ascii="Cambria" w:hAnsi="Cambria"/>
        </w:rPr>
        <w:t xml:space="preserve">human beings </w:t>
      </w:r>
      <w:r w:rsidR="00326BDA" w:rsidRPr="002B2BE7">
        <w:rPr>
          <w:rFonts w:ascii="Cambria" w:hAnsi="Cambria"/>
        </w:rPr>
        <w:t>that took place</w:t>
      </w:r>
      <w:r w:rsidRPr="002B2BE7">
        <w:rPr>
          <w:rFonts w:ascii="Cambria" w:hAnsi="Cambria"/>
        </w:rPr>
        <w:t xml:space="preserve"> </w:t>
      </w:r>
      <w:r w:rsidR="00726A51" w:rsidRPr="002B2BE7">
        <w:rPr>
          <w:rFonts w:ascii="Cambria" w:hAnsi="Cambria"/>
        </w:rPr>
        <w:t xml:space="preserve">after </w:t>
      </w:r>
      <w:r w:rsidRPr="002B2BE7">
        <w:rPr>
          <w:rFonts w:ascii="Cambria" w:hAnsi="Cambria"/>
        </w:rPr>
        <w:t>creation</w:t>
      </w:r>
      <w:r w:rsidR="00726A51" w:rsidRPr="002B2BE7">
        <w:rPr>
          <w:rFonts w:ascii="Cambria" w:hAnsi="Cambria"/>
        </w:rPr>
        <w:t>?”</w:t>
      </w:r>
    </w:p>
    <w:p w14:paraId="131A6775" w14:textId="77777777" w:rsidR="00715685" w:rsidRPr="002B2BE7" w:rsidRDefault="00715685" w:rsidP="00875028">
      <w:pPr>
        <w:jc w:val="both"/>
        <w:rPr>
          <w:rFonts w:ascii="Cambria" w:hAnsi="Cambria"/>
        </w:rPr>
      </w:pPr>
    </w:p>
    <w:p w14:paraId="76FF9F7C" w14:textId="77777777" w:rsidR="00CF6C04" w:rsidRPr="002B2BE7" w:rsidRDefault="00874BD8" w:rsidP="00875028">
      <w:pPr>
        <w:jc w:val="both"/>
        <w:rPr>
          <w:rFonts w:ascii="Cambria" w:hAnsi="Cambria"/>
          <w:iCs/>
        </w:rPr>
      </w:pPr>
      <w:r w:rsidRPr="002B2BE7">
        <w:rPr>
          <w:rFonts w:ascii="Cambria" w:hAnsi="Cambria"/>
        </w:rPr>
        <w:t>B</w:t>
      </w:r>
      <w:r w:rsidR="00715685" w:rsidRPr="002B2BE7">
        <w:rPr>
          <w:rFonts w:ascii="Cambria" w:hAnsi="Cambria"/>
        </w:rPr>
        <w:t>lessed Duns Scotus took a decisive step</w:t>
      </w:r>
      <w:r w:rsidR="00D87380" w:rsidRPr="002B2BE7">
        <w:rPr>
          <w:rFonts w:ascii="Cambria" w:hAnsi="Cambria"/>
        </w:rPr>
        <w:t xml:space="preserve"> </w:t>
      </w:r>
      <w:r w:rsidR="00726A51" w:rsidRPr="002B2BE7">
        <w:rPr>
          <w:rFonts w:ascii="Cambria" w:hAnsi="Cambria"/>
        </w:rPr>
        <w:t>in this direction</w:t>
      </w:r>
      <w:r w:rsidR="00715685" w:rsidRPr="002B2BE7">
        <w:rPr>
          <w:rFonts w:ascii="Cambria" w:hAnsi="Cambria"/>
        </w:rPr>
        <w:t xml:space="preserve">, </w:t>
      </w:r>
      <w:r w:rsidR="00726A51" w:rsidRPr="002B2BE7">
        <w:rPr>
          <w:rFonts w:ascii="Cambria" w:hAnsi="Cambria"/>
        </w:rPr>
        <w:t>releasing</w:t>
      </w:r>
      <w:r w:rsidR="00F31F0A" w:rsidRPr="002B2BE7">
        <w:rPr>
          <w:rFonts w:ascii="Cambria" w:hAnsi="Cambria"/>
        </w:rPr>
        <w:t xml:space="preserve"> </w:t>
      </w:r>
      <w:r w:rsidR="00715685" w:rsidRPr="002B2BE7">
        <w:rPr>
          <w:rFonts w:ascii="Cambria" w:hAnsi="Cambria"/>
        </w:rPr>
        <w:t xml:space="preserve">the Incarnation from its </w:t>
      </w:r>
      <w:r w:rsidR="00326BDA" w:rsidRPr="002B2BE7">
        <w:rPr>
          <w:rFonts w:ascii="Cambria" w:hAnsi="Cambria"/>
        </w:rPr>
        <w:t>basic</w:t>
      </w:r>
      <w:r w:rsidR="00715685" w:rsidRPr="002B2BE7">
        <w:rPr>
          <w:rFonts w:ascii="Cambria" w:hAnsi="Cambria"/>
        </w:rPr>
        <w:t xml:space="preserve"> link to sin. The reason for the Incarnation, he says, is that God</w:t>
      </w:r>
      <w:r w:rsidR="00DD0DF3" w:rsidRPr="002B2BE7">
        <w:rPr>
          <w:rFonts w:ascii="Cambria" w:hAnsi="Cambria"/>
        </w:rPr>
        <w:t xml:space="preserve"> </w:t>
      </w:r>
      <w:r w:rsidR="00854A77" w:rsidRPr="002B2BE7">
        <w:rPr>
          <w:rFonts w:ascii="Cambria" w:hAnsi="Cambria"/>
        </w:rPr>
        <w:t xml:space="preserve">wanted someone </w:t>
      </w:r>
      <w:r w:rsidR="0048206E" w:rsidRPr="002B2BE7">
        <w:rPr>
          <w:rFonts w:ascii="Cambria" w:hAnsi="Cambria"/>
        </w:rPr>
        <w:t>extrinsic to</w:t>
      </w:r>
      <w:r w:rsidR="00726A51" w:rsidRPr="002B2BE7">
        <w:rPr>
          <w:rFonts w:ascii="Cambria" w:hAnsi="Cambria"/>
        </w:rPr>
        <w:t xml:space="preserve"> </w:t>
      </w:r>
      <w:r w:rsidR="00715685" w:rsidRPr="002B2BE7">
        <w:rPr>
          <w:rFonts w:ascii="Cambria" w:hAnsi="Cambria"/>
        </w:rPr>
        <w:t>himself who could love him perf</w:t>
      </w:r>
      <w:r w:rsidRPr="002B2BE7">
        <w:rPr>
          <w:rFonts w:ascii="Cambria" w:hAnsi="Cambria"/>
        </w:rPr>
        <w:t xml:space="preserve">ectly </w:t>
      </w:r>
      <w:r w:rsidR="00715685" w:rsidRPr="002B2BE7">
        <w:rPr>
          <w:rFonts w:ascii="Cambria" w:hAnsi="Cambria"/>
        </w:rPr>
        <w:t>in a way that was worthy of him.</w:t>
      </w:r>
      <w:r w:rsidR="00715685" w:rsidRPr="002B2BE7">
        <w:rPr>
          <w:rStyle w:val="Rimandonotaapidipagina"/>
          <w:rFonts w:ascii="Cambria" w:hAnsi="Cambria"/>
        </w:rPr>
        <w:footnoteReference w:id="3"/>
      </w:r>
      <w:r w:rsidR="00DD0DF3" w:rsidRPr="002B2BE7">
        <w:rPr>
          <w:rFonts w:ascii="Cambria" w:hAnsi="Cambria"/>
          <w:i/>
          <w:iCs/>
        </w:rPr>
        <w:t xml:space="preserve"> </w:t>
      </w:r>
      <w:r w:rsidR="00DD0DF3" w:rsidRPr="002B2BE7">
        <w:rPr>
          <w:rFonts w:ascii="Cambria" w:hAnsi="Cambria"/>
          <w:iCs/>
        </w:rPr>
        <w:t>Chri</w:t>
      </w:r>
      <w:r w:rsidR="00854A77" w:rsidRPr="002B2BE7">
        <w:rPr>
          <w:rFonts w:ascii="Cambria" w:hAnsi="Cambria"/>
          <w:iCs/>
        </w:rPr>
        <w:t xml:space="preserve">st is wanted for himself </w:t>
      </w:r>
      <w:r w:rsidR="00DD0DF3" w:rsidRPr="002B2BE7">
        <w:rPr>
          <w:rFonts w:ascii="Cambria" w:hAnsi="Cambria"/>
          <w:iCs/>
        </w:rPr>
        <w:t xml:space="preserve">as the </w:t>
      </w:r>
      <w:r w:rsidR="00326BDA" w:rsidRPr="002B2BE7">
        <w:rPr>
          <w:rFonts w:ascii="Cambria" w:hAnsi="Cambria"/>
          <w:iCs/>
        </w:rPr>
        <w:t xml:space="preserve">only one </w:t>
      </w:r>
      <w:r w:rsidR="00DD0DF3" w:rsidRPr="002B2BE7">
        <w:rPr>
          <w:rFonts w:ascii="Cambria" w:hAnsi="Cambria"/>
          <w:iCs/>
        </w:rPr>
        <w:t>ca</w:t>
      </w:r>
      <w:r w:rsidRPr="002B2BE7">
        <w:rPr>
          <w:rFonts w:ascii="Cambria" w:hAnsi="Cambria"/>
          <w:iCs/>
        </w:rPr>
        <w:t>pable of loving the F</w:t>
      </w:r>
      <w:r w:rsidR="00DD0DF3" w:rsidRPr="002B2BE7">
        <w:rPr>
          <w:rFonts w:ascii="Cambria" w:hAnsi="Cambria"/>
          <w:iCs/>
        </w:rPr>
        <w:t>ather—and being loved by him—with an infinite love worthy of God</w:t>
      </w:r>
      <w:r w:rsidR="00CF6C04" w:rsidRPr="002B2BE7">
        <w:rPr>
          <w:rFonts w:ascii="Cambria" w:hAnsi="Cambria"/>
          <w:iCs/>
        </w:rPr>
        <w:t>.</w:t>
      </w:r>
      <w:r w:rsidR="00DD0DF3" w:rsidRPr="002B2BE7">
        <w:rPr>
          <w:rFonts w:ascii="Cambria" w:hAnsi="Cambria"/>
          <w:iCs/>
        </w:rPr>
        <w:t xml:space="preserve"> </w:t>
      </w:r>
      <w:r w:rsidR="00AB1A8D" w:rsidRPr="002B2BE7">
        <w:rPr>
          <w:rFonts w:ascii="Cambria" w:hAnsi="Cambria"/>
          <w:iCs/>
        </w:rPr>
        <w:t>The Son of God</w:t>
      </w:r>
      <w:r w:rsidR="00DD0DF3" w:rsidRPr="002B2BE7">
        <w:rPr>
          <w:rFonts w:ascii="Cambria" w:hAnsi="Cambria"/>
          <w:iCs/>
        </w:rPr>
        <w:t xml:space="preserve"> would have become incarnate even if </w:t>
      </w:r>
      <w:r w:rsidR="00DD0DF3" w:rsidRPr="002B2BE7">
        <w:rPr>
          <w:rFonts w:ascii="Cambria" w:hAnsi="Cambria"/>
          <w:iCs/>
        </w:rPr>
        <w:lastRenderedPageBreak/>
        <w:t>Adam had</w:t>
      </w:r>
      <w:r w:rsidRPr="002B2BE7">
        <w:rPr>
          <w:rFonts w:ascii="Cambria" w:hAnsi="Cambria"/>
          <w:iCs/>
        </w:rPr>
        <w:t xml:space="preserve"> </w:t>
      </w:r>
      <w:r w:rsidR="00DD0DF3" w:rsidRPr="002B2BE7">
        <w:rPr>
          <w:rFonts w:ascii="Cambria" w:hAnsi="Cambria"/>
          <w:iCs/>
        </w:rPr>
        <w:t xml:space="preserve">not sinned because he is the very crown of creation, God’s supreme handiwork. Man’s sin determined the </w:t>
      </w:r>
      <w:r w:rsidR="00DD0DF3" w:rsidRPr="002B2BE7">
        <w:rPr>
          <w:rFonts w:ascii="Cambria" w:hAnsi="Cambria"/>
          <w:i/>
          <w:iCs/>
        </w:rPr>
        <w:t>m</w:t>
      </w:r>
      <w:r w:rsidR="00326BDA" w:rsidRPr="002B2BE7">
        <w:rPr>
          <w:rFonts w:ascii="Cambria" w:hAnsi="Cambria"/>
          <w:i/>
          <w:iCs/>
        </w:rPr>
        <w:t>anner</w:t>
      </w:r>
      <w:r w:rsidR="00DD0DF3" w:rsidRPr="002B2BE7">
        <w:rPr>
          <w:rFonts w:ascii="Cambria" w:hAnsi="Cambria"/>
          <w:iCs/>
        </w:rPr>
        <w:t xml:space="preserve"> of the Incarnation, conferring on it the ch</w:t>
      </w:r>
      <w:r w:rsidR="00854A77" w:rsidRPr="002B2BE7">
        <w:rPr>
          <w:rFonts w:ascii="Cambria" w:hAnsi="Cambria"/>
          <w:iCs/>
        </w:rPr>
        <w:t xml:space="preserve">aracter of redemption from sin, but it did </w:t>
      </w:r>
      <w:r w:rsidR="00DD0DF3" w:rsidRPr="002B2BE7">
        <w:rPr>
          <w:rFonts w:ascii="Cambria" w:hAnsi="Cambria"/>
          <w:iCs/>
        </w:rPr>
        <w:t xml:space="preserve">not </w:t>
      </w:r>
      <w:r w:rsidR="00854A77" w:rsidRPr="002B2BE7">
        <w:rPr>
          <w:rFonts w:ascii="Cambria" w:hAnsi="Cambria"/>
          <w:iCs/>
        </w:rPr>
        <w:t xml:space="preserve">determine </w:t>
      </w:r>
      <w:r w:rsidR="00DD0DF3" w:rsidRPr="002B2BE7">
        <w:rPr>
          <w:rFonts w:ascii="Cambria" w:hAnsi="Cambria"/>
          <w:iCs/>
        </w:rPr>
        <w:t>the fact of the Incarnation itse</w:t>
      </w:r>
      <w:r w:rsidRPr="002B2BE7">
        <w:rPr>
          <w:rFonts w:ascii="Cambria" w:hAnsi="Cambria"/>
          <w:iCs/>
        </w:rPr>
        <w:t>lf.</w:t>
      </w:r>
      <w:r w:rsidR="00DD0DF3" w:rsidRPr="002B2BE7">
        <w:rPr>
          <w:rFonts w:ascii="Cambria" w:hAnsi="Cambria"/>
          <w:iCs/>
        </w:rPr>
        <w:t xml:space="preserve"> Th</w:t>
      </w:r>
      <w:r w:rsidR="00326BDA" w:rsidRPr="002B2BE7">
        <w:rPr>
          <w:rFonts w:ascii="Cambria" w:hAnsi="Cambria"/>
          <w:iCs/>
        </w:rPr>
        <w:t>e Incarnation has</w:t>
      </w:r>
      <w:r w:rsidR="00DD0DF3" w:rsidRPr="002B2BE7">
        <w:rPr>
          <w:rFonts w:ascii="Cambria" w:hAnsi="Cambria"/>
          <w:iCs/>
        </w:rPr>
        <w:t xml:space="preserve"> a transcendent reason, not a</w:t>
      </w:r>
      <w:r w:rsidR="00326BDA" w:rsidRPr="002B2BE7">
        <w:rPr>
          <w:rFonts w:ascii="Cambria" w:hAnsi="Cambria"/>
          <w:iCs/>
        </w:rPr>
        <w:t xml:space="preserve"> circumstantial </w:t>
      </w:r>
      <w:r w:rsidR="00DD0DF3" w:rsidRPr="002B2BE7">
        <w:rPr>
          <w:rFonts w:ascii="Cambria" w:hAnsi="Cambria"/>
          <w:iCs/>
        </w:rPr>
        <w:t>one.</w:t>
      </w:r>
    </w:p>
    <w:p w14:paraId="479649CA" w14:textId="77777777" w:rsidR="00CF6C04" w:rsidRPr="002B2BE7" w:rsidRDefault="00CF6C04" w:rsidP="00875028">
      <w:pPr>
        <w:jc w:val="both"/>
        <w:rPr>
          <w:rFonts w:ascii="Cambria" w:hAnsi="Cambria"/>
          <w:iCs/>
        </w:rPr>
      </w:pPr>
    </w:p>
    <w:p w14:paraId="6B999A07" w14:textId="77777777" w:rsidR="00C20C98" w:rsidRPr="002B2BE7" w:rsidRDefault="00CF6C04" w:rsidP="00875028">
      <w:pPr>
        <w:jc w:val="both"/>
        <w:rPr>
          <w:rFonts w:ascii="Cambria" w:hAnsi="Cambria"/>
          <w:iCs/>
        </w:rPr>
      </w:pPr>
      <w:r w:rsidRPr="002B2BE7">
        <w:rPr>
          <w:rFonts w:ascii="Cambria" w:hAnsi="Cambria"/>
          <w:iCs/>
        </w:rPr>
        <w:t>2. The Cosmic Vision of Teilhard de Chardi</w:t>
      </w:r>
      <w:r w:rsidR="00C20C98" w:rsidRPr="002B2BE7">
        <w:rPr>
          <w:rFonts w:ascii="Cambria" w:hAnsi="Cambria"/>
          <w:iCs/>
        </w:rPr>
        <w:t>n</w:t>
      </w:r>
    </w:p>
    <w:p w14:paraId="7EB701F7" w14:textId="77777777" w:rsidR="00CF6C04" w:rsidRPr="002B2BE7" w:rsidRDefault="00CF6C04" w:rsidP="00875028">
      <w:pPr>
        <w:jc w:val="both"/>
        <w:rPr>
          <w:rFonts w:ascii="Cambria" w:hAnsi="Cambria"/>
          <w:iCs/>
        </w:rPr>
      </w:pPr>
    </w:p>
    <w:p w14:paraId="4DD351A6" w14:textId="77777777" w:rsidR="00C20C98" w:rsidRPr="002B2BE7" w:rsidRDefault="00CF6C04" w:rsidP="00875028">
      <w:pPr>
        <w:jc w:val="both"/>
        <w:rPr>
          <w:rFonts w:ascii="Cambria" w:hAnsi="Cambria"/>
          <w:iCs/>
        </w:rPr>
      </w:pPr>
      <w:r w:rsidRPr="002B2BE7">
        <w:rPr>
          <w:rFonts w:ascii="Cambria" w:hAnsi="Cambria"/>
          <w:iCs/>
        </w:rPr>
        <w:t>Scotus was the first to attempt to give a precise me</w:t>
      </w:r>
      <w:r w:rsidR="00C20C98" w:rsidRPr="002B2BE7">
        <w:rPr>
          <w:rFonts w:ascii="Cambria" w:hAnsi="Cambria"/>
          <w:iCs/>
        </w:rPr>
        <w:t>a</w:t>
      </w:r>
      <w:r w:rsidRPr="002B2BE7">
        <w:rPr>
          <w:rFonts w:ascii="Cambria" w:hAnsi="Cambria"/>
          <w:iCs/>
        </w:rPr>
        <w:t>ning to the biblical</w:t>
      </w:r>
      <w:r w:rsidR="00C20C98" w:rsidRPr="002B2BE7">
        <w:rPr>
          <w:rFonts w:ascii="Cambria" w:hAnsi="Cambria"/>
          <w:iCs/>
        </w:rPr>
        <w:t xml:space="preserve"> affirmation</w:t>
      </w:r>
      <w:r w:rsidR="008F6967" w:rsidRPr="002B2BE7">
        <w:rPr>
          <w:rFonts w:ascii="Cambria" w:hAnsi="Cambria"/>
          <w:iCs/>
        </w:rPr>
        <w:t xml:space="preserve"> that </w:t>
      </w:r>
      <w:r w:rsidRPr="002B2BE7">
        <w:rPr>
          <w:rFonts w:ascii="Cambria" w:hAnsi="Cambria"/>
          <w:iCs/>
        </w:rPr>
        <w:t xml:space="preserve">“all </w:t>
      </w:r>
      <w:r w:rsidR="00C20C98" w:rsidRPr="002B2BE7">
        <w:rPr>
          <w:rFonts w:ascii="Cambria" w:hAnsi="Cambria"/>
          <w:iCs/>
        </w:rPr>
        <w:t>things were created</w:t>
      </w:r>
      <w:r w:rsidR="00326BDA" w:rsidRPr="002B2BE7">
        <w:rPr>
          <w:rFonts w:ascii="Cambria" w:hAnsi="Cambria"/>
          <w:iCs/>
        </w:rPr>
        <w:t xml:space="preserve"> through him and for him</w:t>
      </w:r>
      <w:r w:rsidR="00C20C98" w:rsidRPr="002B2BE7">
        <w:rPr>
          <w:rFonts w:ascii="Cambria" w:hAnsi="Cambria"/>
          <w:iCs/>
        </w:rPr>
        <w:t>” (Col 1:1</w:t>
      </w:r>
      <w:r w:rsidR="00326BDA" w:rsidRPr="002B2BE7">
        <w:rPr>
          <w:rFonts w:ascii="Cambria" w:hAnsi="Cambria"/>
          <w:iCs/>
        </w:rPr>
        <w:t>6</w:t>
      </w:r>
      <w:r w:rsidR="00C20C98" w:rsidRPr="002B2BE7">
        <w:rPr>
          <w:rFonts w:ascii="Cambria" w:hAnsi="Cambria"/>
          <w:iCs/>
        </w:rPr>
        <w:t xml:space="preserve">). But we certainly cannot yet speak with </w:t>
      </w:r>
      <w:r w:rsidR="00326BDA" w:rsidRPr="002B2BE7">
        <w:rPr>
          <w:rFonts w:ascii="Cambria" w:hAnsi="Cambria"/>
          <w:iCs/>
        </w:rPr>
        <w:t>Scotus</w:t>
      </w:r>
      <w:r w:rsidR="00C20C98" w:rsidRPr="002B2BE7">
        <w:rPr>
          <w:rFonts w:ascii="Cambria" w:hAnsi="Cambria"/>
          <w:iCs/>
        </w:rPr>
        <w:t xml:space="preserve"> of an</w:t>
      </w:r>
      <w:r w:rsidR="00F31F0A" w:rsidRPr="002B2BE7">
        <w:rPr>
          <w:rFonts w:ascii="Cambria" w:hAnsi="Cambria"/>
          <w:iCs/>
        </w:rPr>
        <w:t>y</w:t>
      </w:r>
      <w:r w:rsidR="00C20C98" w:rsidRPr="002B2BE7">
        <w:rPr>
          <w:rFonts w:ascii="Cambria" w:hAnsi="Cambria"/>
          <w:iCs/>
        </w:rPr>
        <w:t xml:space="preserve"> </w:t>
      </w:r>
      <w:r w:rsidR="00326BDA" w:rsidRPr="002B2BE7">
        <w:rPr>
          <w:rFonts w:ascii="Cambria" w:hAnsi="Cambria"/>
          <w:iCs/>
        </w:rPr>
        <w:t xml:space="preserve">actual </w:t>
      </w:r>
      <w:r w:rsidR="00F31F0A" w:rsidRPr="002B2BE7">
        <w:rPr>
          <w:rFonts w:ascii="Cambria" w:hAnsi="Cambria"/>
          <w:iCs/>
        </w:rPr>
        <w:t>impact</w:t>
      </w:r>
      <w:r w:rsidR="00C20C98" w:rsidRPr="002B2BE7">
        <w:rPr>
          <w:rFonts w:ascii="Cambria" w:hAnsi="Cambria"/>
          <w:iCs/>
        </w:rPr>
        <w:t xml:space="preserve"> of Christ on all of creation. This is only possible if we jump centuries ahead from Scotus to our time, to Teilhard de Chardin. </w:t>
      </w:r>
      <w:r w:rsidR="00F31F0A" w:rsidRPr="002B2BE7">
        <w:rPr>
          <w:rFonts w:ascii="Cambria" w:hAnsi="Cambria"/>
          <w:iCs/>
        </w:rPr>
        <w:t xml:space="preserve">According to Blondel, </w:t>
      </w:r>
      <w:r w:rsidR="00326BDA" w:rsidRPr="002B2BE7">
        <w:rPr>
          <w:rFonts w:ascii="Cambria" w:hAnsi="Cambria"/>
          <w:iCs/>
        </w:rPr>
        <w:t>Teilhard de Chardin wa</w:t>
      </w:r>
      <w:r w:rsidR="00C20C98" w:rsidRPr="002B2BE7">
        <w:rPr>
          <w:rFonts w:ascii="Cambria" w:hAnsi="Cambria"/>
          <w:iCs/>
        </w:rPr>
        <w:t xml:space="preserve">s concerned, </w:t>
      </w:r>
      <w:r w:rsidR="008F6967" w:rsidRPr="002B2BE7">
        <w:rPr>
          <w:rFonts w:ascii="Cambria" w:hAnsi="Cambria"/>
          <w:iCs/>
        </w:rPr>
        <w:t>in a culture domi</w:t>
      </w:r>
      <w:r w:rsidR="00F31F0A" w:rsidRPr="002B2BE7">
        <w:rPr>
          <w:rFonts w:ascii="Cambria" w:hAnsi="Cambria"/>
          <w:iCs/>
        </w:rPr>
        <w:t>nated by the idea of evolution,</w:t>
      </w:r>
      <w:r w:rsidR="00C20C98" w:rsidRPr="002B2BE7">
        <w:rPr>
          <w:rFonts w:ascii="Cambria" w:hAnsi="Cambria"/>
          <w:iCs/>
        </w:rPr>
        <w:t xml:space="preserve"> to avoid having Christ end up being seen as an “acciden</w:t>
      </w:r>
      <w:r w:rsidR="0048206E" w:rsidRPr="002B2BE7">
        <w:rPr>
          <w:rFonts w:ascii="Cambria" w:hAnsi="Cambria"/>
          <w:iCs/>
        </w:rPr>
        <w:t>t of history, isolat</w:t>
      </w:r>
      <w:r w:rsidR="00746C0F" w:rsidRPr="002B2BE7">
        <w:rPr>
          <w:rFonts w:ascii="Cambria" w:hAnsi="Cambria"/>
          <w:iCs/>
        </w:rPr>
        <w:t>ed from the rest of</w:t>
      </w:r>
      <w:r w:rsidR="00C20C98" w:rsidRPr="002B2BE7">
        <w:rPr>
          <w:rFonts w:ascii="Cambria" w:hAnsi="Cambria"/>
          <w:iCs/>
        </w:rPr>
        <w:t xml:space="preserve"> the Cosmos.”</w:t>
      </w:r>
    </w:p>
    <w:p w14:paraId="3EF01CF4" w14:textId="77777777" w:rsidR="00C20C98" w:rsidRPr="002B2BE7" w:rsidRDefault="00C20C98" w:rsidP="00875028">
      <w:pPr>
        <w:jc w:val="both"/>
        <w:rPr>
          <w:rFonts w:ascii="Cambria" w:hAnsi="Cambria"/>
          <w:iCs/>
        </w:rPr>
      </w:pPr>
    </w:p>
    <w:p w14:paraId="1C9399B4" w14:textId="77777777" w:rsidR="00C20C98" w:rsidRPr="002B2BE7" w:rsidRDefault="00F31F0A" w:rsidP="00875028">
      <w:pPr>
        <w:jc w:val="both"/>
        <w:rPr>
          <w:rFonts w:ascii="Cambria" w:hAnsi="Cambria"/>
          <w:iCs/>
        </w:rPr>
      </w:pPr>
      <w:r w:rsidRPr="002B2BE7">
        <w:rPr>
          <w:rFonts w:ascii="Cambria" w:hAnsi="Cambria"/>
          <w:iCs/>
        </w:rPr>
        <w:t>U</w:t>
      </w:r>
      <w:r w:rsidR="008F6967" w:rsidRPr="002B2BE7">
        <w:rPr>
          <w:rFonts w:ascii="Cambria" w:hAnsi="Cambria"/>
          <w:iCs/>
        </w:rPr>
        <w:t xml:space="preserve">tilizing </w:t>
      </w:r>
      <w:r w:rsidR="00C20C98" w:rsidRPr="002B2BE7">
        <w:rPr>
          <w:rFonts w:ascii="Cambria" w:hAnsi="Cambria"/>
          <w:iCs/>
        </w:rPr>
        <w:t>his indisputable scientific knowledge, Teilhard de Chardin sees a parallel between the evolution of the world (cosmogenesis) and the progressive formation of the total Christ (Christogenesis). Christ is not only not e</w:t>
      </w:r>
      <w:r w:rsidR="008F6967" w:rsidRPr="002B2BE7">
        <w:rPr>
          <w:rFonts w:ascii="Cambria" w:hAnsi="Cambria"/>
          <w:iCs/>
        </w:rPr>
        <w:t>xtraneous</w:t>
      </w:r>
      <w:r w:rsidR="00C20C98" w:rsidRPr="002B2BE7">
        <w:rPr>
          <w:rFonts w:ascii="Cambria" w:hAnsi="Cambria"/>
          <w:iCs/>
        </w:rPr>
        <w:t xml:space="preserve"> to the evolution of the cosmos but</w:t>
      </w:r>
      <w:r w:rsidR="0048206E" w:rsidRPr="002B2BE7">
        <w:rPr>
          <w:rFonts w:ascii="Cambria" w:hAnsi="Cambria"/>
          <w:iCs/>
        </w:rPr>
        <w:t xml:space="preserve"> </w:t>
      </w:r>
      <w:r w:rsidR="00C20C98" w:rsidRPr="002B2BE7">
        <w:rPr>
          <w:rFonts w:ascii="Cambria" w:hAnsi="Cambria"/>
          <w:iCs/>
        </w:rPr>
        <w:t xml:space="preserve">mysteriously guides it from within, and at the moment of the Parousia he will constitute its final fulfillment and transformation, the “Omega Point” as </w:t>
      </w:r>
      <w:r w:rsidR="003F58FE" w:rsidRPr="002B2BE7">
        <w:rPr>
          <w:rFonts w:ascii="Cambria" w:hAnsi="Cambria"/>
          <w:iCs/>
        </w:rPr>
        <w:t xml:space="preserve">Teilhard </w:t>
      </w:r>
      <w:r w:rsidR="00C20C98" w:rsidRPr="002B2BE7">
        <w:rPr>
          <w:rFonts w:ascii="Cambria" w:hAnsi="Cambria"/>
          <w:iCs/>
        </w:rPr>
        <w:t>calls it.</w:t>
      </w:r>
    </w:p>
    <w:p w14:paraId="657C58CB" w14:textId="77777777" w:rsidR="00C20C98" w:rsidRPr="002B2BE7" w:rsidRDefault="00C20C98" w:rsidP="00875028">
      <w:pPr>
        <w:jc w:val="both"/>
        <w:rPr>
          <w:rFonts w:ascii="Cambria" w:hAnsi="Cambria"/>
          <w:iCs/>
        </w:rPr>
      </w:pPr>
    </w:p>
    <w:p w14:paraId="6E674BBE" w14:textId="77777777" w:rsidR="00183ECB" w:rsidRPr="002B2BE7" w:rsidRDefault="003F58FE" w:rsidP="00875028">
      <w:pPr>
        <w:jc w:val="both"/>
        <w:rPr>
          <w:rFonts w:ascii="Cambria" w:hAnsi="Cambria"/>
          <w:iCs/>
        </w:rPr>
      </w:pPr>
      <w:r w:rsidRPr="002B2BE7">
        <w:rPr>
          <w:rFonts w:ascii="Cambria" w:hAnsi="Cambria"/>
          <w:iCs/>
        </w:rPr>
        <w:t>He</w:t>
      </w:r>
      <w:r w:rsidR="00C20C98" w:rsidRPr="002B2BE7">
        <w:rPr>
          <w:rFonts w:ascii="Cambria" w:hAnsi="Cambria"/>
          <w:iCs/>
        </w:rPr>
        <w:t xml:space="preserve"> deduce</w:t>
      </w:r>
      <w:r w:rsidRPr="002B2BE7">
        <w:rPr>
          <w:rFonts w:ascii="Cambria" w:hAnsi="Cambria"/>
          <w:iCs/>
        </w:rPr>
        <w:t>s</w:t>
      </w:r>
      <w:r w:rsidR="00C20C98" w:rsidRPr="002B2BE7">
        <w:rPr>
          <w:rFonts w:ascii="Cambria" w:hAnsi="Cambria"/>
          <w:iCs/>
        </w:rPr>
        <w:t xml:space="preserve"> from these premises a whole new positive vision of the relationship between Christianity and earthly reality. For the first time in the history of Christian thinking, a believer composes a</w:t>
      </w:r>
      <w:r w:rsidRPr="002B2BE7">
        <w:rPr>
          <w:rFonts w:ascii="Cambria" w:hAnsi="Cambria"/>
          <w:iCs/>
        </w:rPr>
        <w:t xml:space="preserve"> “Hymn to Matter” and a </w:t>
      </w:r>
      <w:r w:rsidRPr="002B2BE7">
        <w:rPr>
          <w:rFonts w:ascii="Cambria" w:hAnsi="Cambria"/>
          <w:i/>
          <w:iCs/>
        </w:rPr>
        <w:t>Hymn of the Universe</w:t>
      </w:r>
      <w:r w:rsidRPr="002B2BE7">
        <w:rPr>
          <w:rFonts w:ascii="Cambria" w:hAnsi="Cambria"/>
          <w:iCs/>
        </w:rPr>
        <w:t>.</w:t>
      </w:r>
      <w:r w:rsidR="00C71BAF" w:rsidRPr="002B2BE7">
        <w:rPr>
          <w:rStyle w:val="Rimandonotaapidipagina"/>
          <w:rFonts w:ascii="Cambria" w:hAnsi="Cambria"/>
          <w:iCs/>
        </w:rPr>
        <w:footnoteReference w:id="4"/>
      </w:r>
      <w:r w:rsidRPr="002B2BE7">
        <w:rPr>
          <w:rFonts w:ascii="Cambria" w:hAnsi="Cambria"/>
          <w:iCs/>
        </w:rPr>
        <w:t xml:space="preserve"> A</w:t>
      </w:r>
      <w:r w:rsidR="00326BDA" w:rsidRPr="002B2BE7">
        <w:rPr>
          <w:rFonts w:ascii="Cambria" w:hAnsi="Cambria"/>
          <w:iCs/>
        </w:rPr>
        <w:t>n out</w:t>
      </w:r>
      <w:r w:rsidRPr="002B2BE7">
        <w:rPr>
          <w:rFonts w:ascii="Cambria" w:hAnsi="Cambria"/>
          <w:iCs/>
        </w:rPr>
        <w:t xml:space="preserve">burst </w:t>
      </w:r>
      <w:r w:rsidR="00C20C98" w:rsidRPr="002B2BE7">
        <w:rPr>
          <w:rFonts w:ascii="Cambria" w:hAnsi="Cambria"/>
          <w:iCs/>
        </w:rPr>
        <w:t xml:space="preserve">of optimism </w:t>
      </w:r>
      <w:r w:rsidR="00326BDA" w:rsidRPr="002B2BE7">
        <w:rPr>
          <w:rFonts w:ascii="Cambria" w:hAnsi="Cambria"/>
          <w:iCs/>
        </w:rPr>
        <w:t xml:space="preserve">rippled </w:t>
      </w:r>
      <w:r w:rsidR="00C20C98" w:rsidRPr="002B2BE7">
        <w:rPr>
          <w:rFonts w:ascii="Cambria" w:hAnsi="Cambria"/>
          <w:iCs/>
        </w:rPr>
        <w:t xml:space="preserve">through a vast sector of Christianity </w:t>
      </w:r>
      <w:r w:rsidR="00326BDA" w:rsidRPr="002B2BE7">
        <w:rPr>
          <w:rFonts w:ascii="Cambria" w:hAnsi="Cambria"/>
          <w:iCs/>
        </w:rPr>
        <w:t xml:space="preserve">to the point of </w:t>
      </w:r>
      <w:r w:rsidR="0048206E" w:rsidRPr="002B2BE7">
        <w:rPr>
          <w:rFonts w:ascii="Cambria" w:hAnsi="Cambria"/>
          <w:iCs/>
        </w:rPr>
        <w:t>making</w:t>
      </w:r>
      <w:r w:rsidR="00326BDA" w:rsidRPr="002B2BE7">
        <w:rPr>
          <w:rFonts w:ascii="Cambria" w:hAnsi="Cambria"/>
          <w:iCs/>
        </w:rPr>
        <w:t xml:space="preserve"> its influence felt in a </w:t>
      </w:r>
      <w:r w:rsidR="00C20C98" w:rsidRPr="002B2BE7">
        <w:rPr>
          <w:rFonts w:ascii="Cambria" w:hAnsi="Cambria"/>
          <w:iCs/>
        </w:rPr>
        <w:t>document of the Second Vatican Council</w:t>
      </w:r>
      <w:r w:rsidR="00326BDA" w:rsidRPr="002B2BE7">
        <w:rPr>
          <w:rFonts w:ascii="Cambria" w:hAnsi="Cambria"/>
          <w:iCs/>
        </w:rPr>
        <w:t>,</w:t>
      </w:r>
      <w:r w:rsidRPr="002B2BE7">
        <w:rPr>
          <w:rFonts w:ascii="Cambria" w:hAnsi="Cambria"/>
          <w:iCs/>
        </w:rPr>
        <w:t xml:space="preserve"> the</w:t>
      </w:r>
      <w:r w:rsidR="00326BDA" w:rsidRPr="002B2BE7">
        <w:rPr>
          <w:rFonts w:ascii="Cambria" w:hAnsi="Cambria"/>
          <w:iCs/>
        </w:rPr>
        <w:t xml:space="preserve"> </w:t>
      </w:r>
      <w:r w:rsidR="00326BDA" w:rsidRPr="002B2BE7">
        <w:rPr>
          <w:rFonts w:ascii="Cambria" w:hAnsi="Cambria"/>
          <w:i/>
          <w:iCs/>
        </w:rPr>
        <w:t>Pastoral</w:t>
      </w:r>
      <w:r w:rsidR="00326BDA" w:rsidRPr="002B2BE7">
        <w:rPr>
          <w:rFonts w:ascii="Cambria" w:hAnsi="Cambria"/>
          <w:iCs/>
        </w:rPr>
        <w:t xml:space="preserve"> </w:t>
      </w:r>
      <w:r w:rsidR="00326BDA" w:rsidRPr="002B2BE7">
        <w:rPr>
          <w:rFonts w:ascii="Cambria" w:hAnsi="Cambria"/>
          <w:i/>
          <w:iCs/>
        </w:rPr>
        <w:t>Constitution</w:t>
      </w:r>
      <w:r w:rsidR="00326BDA" w:rsidRPr="002B2BE7">
        <w:rPr>
          <w:rFonts w:ascii="Cambria" w:hAnsi="Cambria"/>
          <w:iCs/>
        </w:rPr>
        <w:t xml:space="preserve"> </w:t>
      </w:r>
      <w:r w:rsidR="00326BDA" w:rsidRPr="002B2BE7">
        <w:rPr>
          <w:rFonts w:ascii="Cambria" w:hAnsi="Cambria"/>
          <w:i/>
          <w:iCs/>
        </w:rPr>
        <w:t>on the</w:t>
      </w:r>
      <w:r w:rsidR="00326BDA" w:rsidRPr="002B2BE7">
        <w:rPr>
          <w:rFonts w:ascii="Cambria" w:hAnsi="Cambria"/>
          <w:iCs/>
        </w:rPr>
        <w:t xml:space="preserve"> </w:t>
      </w:r>
      <w:r w:rsidRPr="002B2BE7">
        <w:rPr>
          <w:rFonts w:ascii="Cambria" w:hAnsi="Cambria"/>
          <w:i/>
          <w:iCs/>
        </w:rPr>
        <w:t>Chur</w:t>
      </w:r>
      <w:r w:rsidR="00C20C98" w:rsidRPr="002B2BE7">
        <w:rPr>
          <w:rFonts w:ascii="Cambria" w:hAnsi="Cambria"/>
          <w:i/>
          <w:iCs/>
        </w:rPr>
        <w:t xml:space="preserve">ch </w:t>
      </w:r>
      <w:r w:rsidR="00326BDA" w:rsidRPr="002B2BE7">
        <w:rPr>
          <w:rFonts w:ascii="Cambria" w:hAnsi="Cambria"/>
          <w:i/>
          <w:iCs/>
        </w:rPr>
        <w:t>in the Modern</w:t>
      </w:r>
      <w:r w:rsidR="00C20C98" w:rsidRPr="002B2BE7">
        <w:rPr>
          <w:rFonts w:ascii="Cambria" w:hAnsi="Cambria"/>
          <w:i/>
          <w:iCs/>
        </w:rPr>
        <w:t xml:space="preserve"> World</w:t>
      </w:r>
      <w:r w:rsidR="00C20C98" w:rsidRPr="002B2BE7">
        <w:rPr>
          <w:rFonts w:ascii="Cambria" w:hAnsi="Cambria"/>
          <w:iCs/>
        </w:rPr>
        <w:t xml:space="preserve"> (</w:t>
      </w:r>
      <w:r w:rsidR="00C20C98" w:rsidRPr="002B2BE7">
        <w:rPr>
          <w:rFonts w:ascii="Cambria" w:hAnsi="Cambria"/>
          <w:i/>
          <w:iCs/>
        </w:rPr>
        <w:t>Gaudium et spes</w:t>
      </w:r>
      <w:r w:rsidR="00C20C98" w:rsidRPr="002B2BE7">
        <w:rPr>
          <w:rFonts w:ascii="Cambria" w:hAnsi="Cambria"/>
          <w:iCs/>
        </w:rPr>
        <w:t xml:space="preserve">). </w:t>
      </w:r>
      <w:r w:rsidR="00C71BAF" w:rsidRPr="002B2BE7">
        <w:rPr>
          <w:rFonts w:ascii="Cambria" w:hAnsi="Cambria"/>
          <w:iCs/>
        </w:rPr>
        <w:t xml:space="preserve">It is </w:t>
      </w:r>
      <w:r w:rsidR="00423D01" w:rsidRPr="002B2BE7">
        <w:rPr>
          <w:rFonts w:ascii="Cambria" w:hAnsi="Cambria"/>
          <w:iCs/>
        </w:rPr>
        <w:t xml:space="preserve">a </w:t>
      </w:r>
      <w:r w:rsidR="00C71BAF" w:rsidRPr="002B2BE7">
        <w:rPr>
          <w:rFonts w:ascii="Cambria" w:hAnsi="Cambria"/>
          <w:iCs/>
        </w:rPr>
        <w:t>reevaluation of earthly activit</w:t>
      </w:r>
      <w:r w:rsidR="0048206E" w:rsidRPr="002B2BE7">
        <w:rPr>
          <w:rFonts w:ascii="Cambria" w:hAnsi="Cambria"/>
          <w:iCs/>
        </w:rPr>
        <w:t>ies</w:t>
      </w:r>
      <w:r w:rsidR="00C71BAF" w:rsidRPr="002B2BE7">
        <w:rPr>
          <w:rFonts w:ascii="Cambria" w:hAnsi="Cambria"/>
          <w:iCs/>
        </w:rPr>
        <w:t xml:space="preserve">, and </w:t>
      </w:r>
      <w:r w:rsidR="00622E49" w:rsidRPr="002B2BE7">
        <w:rPr>
          <w:rFonts w:ascii="Cambria" w:hAnsi="Cambria"/>
          <w:iCs/>
        </w:rPr>
        <w:t>firs</w:t>
      </w:r>
      <w:r w:rsidR="00F31F0A" w:rsidRPr="002B2BE7">
        <w:rPr>
          <w:rFonts w:ascii="Cambria" w:hAnsi="Cambria"/>
          <w:iCs/>
        </w:rPr>
        <w:t>t</w:t>
      </w:r>
      <w:r w:rsidR="00622E49" w:rsidRPr="002B2BE7">
        <w:rPr>
          <w:rFonts w:ascii="Cambria" w:hAnsi="Cambria"/>
          <w:iCs/>
        </w:rPr>
        <w:t xml:space="preserve"> of all </w:t>
      </w:r>
      <w:r w:rsidR="00C71BAF" w:rsidRPr="002B2BE7">
        <w:rPr>
          <w:rFonts w:ascii="Cambria" w:hAnsi="Cambria"/>
          <w:iCs/>
        </w:rPr>
        <w:t xml:space="preserve">of human </w:t>
      </w:r>
      <w:proofErr w:type="gramStart"/>
      <w:r w:rsidR="0048206E" w:rsidRPr="002B2BE7">
        <w:rPr>
          <w:rFonts w:ascii="Cambria" w:hAnsi="Cambria"/>
          <w:iCs/>
        </w:rPr>
        <w:t>l</w:t>
      </w:r>
      <w:r w:rsidR="00C71BAF" w:rsidRPr="002B2BE7">
        <w:rPr>
          <w:rFonts w:ascii="Cambria" w:hAnsi="Cambria"/>
          <w:iCs/>
        </w:rPr>
        <w:t>abor</w:t>
      </w:r>
      <w:proofErr w:type="gramEnd"/>
      <w:r w:rsidR="00C71BAF" w:rsidRPr="002B2BE7">
        <w:rPr>
          <w:rFonts w:ascii="Cambria" w:hAnsi="Cambria"/>
          <w:iCs/>
        </w:rPr>
        <w:t>. The work</w:t>
      </w:r>
      <w:r w:rsidR="00423D01" w:rsidRPr="002B2BE7">
        <w:rPr>
          <w:rFonts w:ascii="Cambria" w:hAnsi="Cambria"/>
          <w:iCs/>
        </w:rPr>
        <w:t>s</w:t>
      </w:r>
      <w:r w:rsidR="00C71BAF" w:rsidRPr="002B2BE7">
        <w:rPr>
          <w:rFonts w:ascii="Cambria" w:hAnsi="Cambria"/>
          <w:iCs/>
        </w:rPr>
        <w:t xml:space="preserve"> that a Christian does ha</w:t>
      </w:r>
      <w:r w:rsidR="00423D01" w:rsidRPr="002B2BE7">
        <w:rPr>
          <w:rFonts w:ascii="Cambria" w:hAnsi="Cambria"/>
          <w:iCs/>
        </w:rPr>
        <w:t>ve</w:t>
      </w:r>
      <w:r w:rsidR="00C71BAF" w:rsidRPr="002B2BE7">
        <w:rPr>
          <w:rFonts w:ascii="Cambria" w:hAnsi="Cambria"/>
          <w:iCs/>
        </w:rPr>
        <w:t xml:space="preserve"> valu</w:t>
      </w:r>
      <w:r w:rsidR="00183ECB" w:rsidRPr="002B2BE7">
        <w:rPr>
          <w:rFonts w:ascii="Cambria" w:hAnsi="Cambria"/>
          <w:iCs/>
        </w:rPr>
        <w:t xml:space="preserve">e in and of </w:t>
      </w:r>
      <w:r w:rsidR="00423D01" w:rsidRPr="002B2BE7">
        <w:rPr>
          <w:rFonts w:ascii="Cambria" w:hAnsi="Cambria"/>
          <w:iCs/>
        </w:rPr>
        <w:t xml:space="preserve">themselves </w:t>
      </w:r>
      <w:r w:rsidR="0048206E" w:rsidRPr="002B2BE7">
        <w:rPr>
          <w:rFonts w:ascii="Cambria" w:hAnsi="Cambria"/>
          <w:iCs/>
        </w:rPr>
        <w:t>as</w:t>
      </w:r>
      <w:r w:rsidR="00423D01" w:rsidRPr="002B2BE7">
        <w:rPr>
          <w:rFonts w:ascii="Cambria" w:hAnsi="Cambria"/>
          <w:iCs/>
        </w:rPr>
        <w:t xml:space="preserve"> </w:t>
      </w:r>
      <w:r w:rsidR="00183ECB" w:rsidRPr="002B2BE7">
        <w:rPr>
          <w:rFonts w:ascii="Cambria" w:hAnsi="Cambria"/>
          <w:iCs/>
        </w:rPr>
        <w:t>im</w:t>
      </w:r>
      <w:r w:rsidR="00C71BAF" w:rsidRPr="002B2BE7">
        <w:rPr>
          <w:rFonts w:ascii="Cambria" w:hAnsi="Cambria"/>
          <w:iCs/>
        </w:rPr>
        <w:t>pr</w:t>
      </w:r>
      <w:r w:rsidR="00423D01" w:rsidRPr="002B2BE7">
        <w:rPr>
          <w:rFonts w:ascii="Cambria" w:hAnsi="Cambria"/>
          <w:iCs/>
        </w:rPr>
        <w:t>ov</w:t>
      </w:r>
      <w:r w:rsidR="00F85353" w:rsidRPr="002B2BE7">
        <w:rPr>
          <w:rFonts w:ascii="Cambria" w:hAnsi="Cambria"/>
          <w:iCs/>
        </w:rPr>
        <w:t>ing</w:t>
      </w:r>
      <w:r w:rsidR="00423D01" w:rsidRPr="002B2BE7">
        <w:rPr>
          <w:rFonts w:ascii="Cambria" w:hAnsi="Cambria"/>
          <w:iCs/>
        </w:rPr>
        <w:t xml:space="preserve"> </w:t>
      </w:r>
      <w:r w:rsidR="00C71BAF" w:rsidRPr="002B2BE7">
        <w:rPr>
          <w:rFonts w:ascii="Cambria" w:hAnsi="Cambria"/>
          <w:iCs/>
        </w:rPr>
        <w:t>the world and</w:t>
      </w:r>
      <w:r w:rsidR="0048206E" w:rsidRPr="002B2BE7">
        <w:rPr>
          <w:rFonts w:ascii="Cambria" w:hAnsi="Cambria"/>
          <w:iCs/>
        </w:rPr>
        <w:t xml:space="preserve"> not merely</w:t>
      </w:r>
      <w:r w:rsidR="00183ECB" w:rsidRPr="002B2BE7">
        <w:rPr>
          <w:rFonts w:ascii="Cambria" w:hAnsi="Cambria"/>
          <w:iCs/>
        </w:rPr>
        <w:t xml:space="preserve"> </w:t>
      </w:r>
      <w:r w:rsidR="0048206E" w:rsidRPr="002B2BE7">
        <w:rPr>
          <w:rFonts w:ascii="Cambria" w:hAnsi="Cambria"/>
          <w:iCs/>
        </w:rPr>
        <w:t xml:space="preserve">for </w:t>
      </w:r>
      <w:r w:rsidR="00183ECB" w:rsidRPr="002B2BE7">
        <w:rPr>
          <w:rFonts w:ascii="Cambria" w:hAnsi="Cambria"/>
          <w:iCs/>
        </w:rPr>
        <w:t>the p</w:t>
      </w:r>
      <w:r w:rsidR="00C71BAF" w:rsidRPr="002B2BE7">
        <w:rPr>
          <w:rFonts w:ascii="Cambria" w:hAnsi="Cambria"/>
          <w:iCs/>
        </w:rPr>
        <w:t>ious intent</w:t>
      </w:r>
      <w:r w:rsidR="00183ECB" w:rsidRPr="002B2BE7">
        <w:rPr>
          <w:rFonts w:ascii="Cambria" w:hAnsi="Cambria"/>
          <w:iCs/>
        </w:rPr>
        <w:t>i</w:t>
      </w:r>
      <w:r w:rsidR="0048206E" w:rsidRPr="002B2BE7">
        <w:rPr>
          <w:rFonts w:ascii="Cambria" w:hAnsi="Cambria"/>
          <w:iCs/>
        </w:rPr>
        <w:t>on with which</w:t>
      </w:r>
      <w:r w:rsidR="00C71BAF" w:rsidRPr="002B2BE7">
        <w:rPr>
          <w:rFonts w:ascii="Cambria" w:hAnsi="Cambria"/>
          <w:iCs/>
        </w:rPr>
        <w:t xml:space="preserve"> a Christian does </w:t>
      </w:r>
      <w:r w:rsidR="00423D01" w:rsidRPr="002B2BE7">
        <w:rPr>
          <w:rFonts w:ascii="Cambria" w:hAnsi="Cambria"/>
          <w:iCs/>
        </w:rPr>
        <w:t>them</w:t>
      </w:r>
      <w:r w:rsidR="00C71BAF" w:rsidRPr="002B2BE7">
        <w:rPr>
          <w:rFonts w:ascii="Cambria" w:hAnsi="Cambria"/>
          <w:iCs/>
        </w:rPr>
        <w:t>.</w:t>
      </w:r>
    </w:p>
    <w:p w14:paraId="0BD1BCBA" w14:textId="77777777" w:rsidR="00183ECB" w:rsidRPr="002B2BE7" w:rsidRDefault="00183ECB" w:rsidP="00875028">
      <w:pPr>
        <w:jc w:val="both"/>
        <w:rPr>
          <w:rFonts w:ascii="Cambria" w:hAnsi="Cambria"/>
          <w:iCs/>
        </w:rPr>
      </w:pPr>
    </w:p>
    <w:p w14:paraId="0841D310" w14:textId="77777777" w:rsidR="00C20C98" w:rsidRPr="002B2BE7" w:rsidRDefault="00183ECB" w:rsidP="00875028">
      <w:pPr>
        <w:jc w:val="both"/>
        <w:rPr>
          <w:rFonts w:ascii="Cambria" w:hAnsi="Cambria"/>
          <w:iCs/>
        </w:rPr>
      </w:pPr>
      <w:r w:rsidRPr="002B2BE7">
        <w:rPr>
          <w:rFonts w:ascii="Cambria" w:hAnsi="Cambria"/>
          <w:iCs/>
        </w:rPr>
        <w:t>Teilhar</w:t>
      </w:r>
      <w:r w:rsidR="00622E49" w:rsidRPr="002B2BE7">
        <w:rPr>
          <w:rFonts w:ascii="Cambria" w:hAnsi="Cambria"/>
          <w:iCs/>
        </w:rPr>
        <w:t xml:space="preserve">d de Chardin </w:t>
      </w:r>
      <w:r w:rsidR="00746C0F" w:rsidRPr="002B2BE7">
        <w:rPr>
          <w:rFonts w:ascii="Cambria" w:hAnsi="Cambria"/>
          <w:iCs/>
        </w:rPr>
        <w:t>is particularly inspired</w:t>
      </w:r>
      <w:r w:rsidR="00423D01" w:rsidRPr="002B2BE7">
        <w:rPr>
          <w:rFonts w:ascii="Cambria" w:hAnsi="Cambria"/>
          <w:iCs/>
        </w:rPr>
        <w:t xml:space="preserve"> when he applies </w:t>
      </w:r>
      <w:r w:rsidRPr="002B2BE7">
        <w:rPr>
          <w:rFonts w:ascii="Cambria" w:hAnsi="Cambria"/>
          <w:iCs/>
        </w:rPr>
        <w:t>his vision to the sacrament of the Eucharist. Thro</w:t>
      </w:r>
      <w:r w:rsidR="00423D01" w:rsidRPr="002B2BE7">
        <w:rPr>
          <w:rFonts w:ascii="Cambria" w:hAnsi="Cambria"/>
          <w:iCs/>
        </w:rPr>
        <w:t>ugh the work and daily life of the</w:t>
      </w:r>
      <w:r w:rsidRPr="002B2BE7">
        <w:rPr>
          <w:rFonts w:ascii="Cambria" w:hAnsi="Cambria"/>
          <w:iCs/>
        </w:rPr>
        <w:t xml:space="preserve"> believer, the Eucharist extends its action throughout the entire cosmos. Every Eucharist becomes a “Mass on the World”</w:t>
      </w:r>
      <w:r w:rsidR="00F31F0A" w:rsidRPr="002B2BE7">
        <w:rPr>
          <w:rFonts w:ascii="Cambria" w:hAnsi="Cambria"/>
          <w:iCs/>
        </w:rPr>
        <w:t>:</w:t>
      </w:r>
      <w:r w:rsidRPr="002B2BE7">
        <w:rPr>
          <w:rStyle w:val="Rimandonotaapidipagina"/>
          <w:rFonts w:ascii="Cambria" w:hAnsi="Cambria"/>
          <w:iCs/>
        </w:rPr>
        <w:footnoteReference w:id="5"/>
      </w:r>
    </w:p>
    <w:p w14:paraId="604AB5B9" w14:textId="77777777" w:rsidR="005C3BC7" w:rsidRPr="002B2BE7" w:rsidRDefault="005C3BC7" w:rsidP="00875028">
      <w:pPr>
        <w:jc w:val="both"/>
        <w:rPr>
          <w:rFonts w:ascii="Cambria" w:hAnsi="Cambria"/>
          <w:iCs/>
        </w:rPr>
      </w:pPr>
    </w:p>
    <w:p w14:paraId="2D2A5ACB" w14:textId="77777777" w:rsidR="005C3BC7" w:rsidRPr="002B2BE7" w:rsidRDefault="005C3BC7" w:rsidP="00875028">
      <w:pPr>
        <w:ind w:left="720"/>
        <w:jc w:val="both"/>
        <w:rPr>
          <w:rFonts w:ascii="Cambria" w:hAnsi="Cambria"/>
          <w:iCs/>
        </w:rPr>
      </w:pPr>
      <w:r w:rsidRPr="002B2BE7">
        <w:rPr>
          <w:rFonts w:ascii="Cambria" w:hAnsi="Cambria"/>
          <w:iCs/>
        </w:rPr>
        <w:t xml:space="preserve">When </w:t>
      </w:r>
      <w:r w:rsidR="000A31DE" w:rsidRPr="002B2BE7">
        <w:rPr>
          <w:rFonts w:ascii="Cambria" w:hAnsi="Cambria"/>
          <w:iCs/>
        </w:rPr>
        <w:t xml:space="preserve">through the mouth of the priest he says, </w:t>
      </w:r>
      <w:r w:rsidR="000A31DE" w:rsidRPr="002B2BE7">
        <w:rPr>
          <w:rFonts w:ascii="Cambria" w:hAnsi="Cambria"/>
          <w:i/>
          <w:iCs/>
        </w:rPr>
        <w:t>Hoc est corpus meum</w:t>
      </w:r>
      <w:r w:rsidR="000A31DE" w:rsidRPr="002B2BE7">
        <w:rPr>
          <w:rFonts w:ascii="Cambria" w:hAnsi="Cambria"/>
          <w:iCs/>
        </w:rPr>
        <w:t>” [“</w:t>
      </w:r>
      <w:r w:rsidR="003C5DE2" w:rsidRPr="002B2BE7">
        <w:rPr>
          <w:rFonts w:ascii="Cambria" w:hAnsi="Cambria"/>
          <w:iCs/>
        </w:rPr>
        <w:t>T</w:t>
      </w:r>
      <w:r w:rsidRPr="002B2BE7">
        <w:rPr>
          <w:rFonts w:ascii="Cambria" w:hAnsi="Cambria"/>
          <w:iCs/>
        </w:rPr>
        <w:t>his</w:t>
      </w:r>
      <w:r w:rsidR="000A31DE" w:rsidRPr="002B2BE7">
        <w:rPr>
          <w:rFonts w:ascii="Cambria" w:hAnsi="Cambria"/>
          <w:iCs/>
        </w:rPr>
        <w:t xml:space="preserve"> is my body”], these words extend beyond the morsel of bread over which they are said: they give birth to the whole mystical body of Christ. The effect of the priestly act extends beyond the consecrated host to the cosmos itself.</w:t>
      </w:r>
      <w:r w:rsidR="000A31DE" w:rsidRPr="002B2BE7">
        <w:rPr>
          <w:rStyle w:val="Rimandonotaapidipagina"/>
          <w:rFonts w:ascii="Cambria" w:hAnsi="Cambria"/>
          <w:iCs/>
        </w:rPr>
        <w:footnoteReference w:id="6"/>
      </w:r>
    </w:p>
    <w:p w14:paraId="4CE9D664" w14:textId="77777777" w:rsidR="003C5DE2" w:rsidRPr="002B2BE7" w:rsidRDefault="003C5DE2" w:rsidP="00875028">
      <w:pPr>
        <w:jc w:val="both"/>
        <w:rPr>
          <w:rFonts w:ascii="Cambria" w:hAnsi="Cambria"/>
          <w:iCs/>
        </w:rPr>
      </w:pPr>
    </w:p>
    <w:p w14:paraId="41D2A075" w14:textId="77777777" w:rsidR="003C5DE2" w:rsidRPr="002B2BE7" w:rsidRDefault="003C5DE2" w:rsidP="00875028">
      <w:pPr>
        <w:jc w:val="both"/>
        <w:rPr>
          <w:rFonts w:ascii="Cambria" w:hAnsi="Cambria"/>
          <w:iCs/>
        </w:rPr>
      </w:pPr>
      <w:r w:rsidRPr="002B2BE7">
        <w:rPr>
          <w:rFonts w:ascii="Cambria" w:hAnsi="Cambria"/>
          <w:iCs/>
        </w:rPr>
        <w:lastRenderedPageBreak/>
        <w:t xml:space="preserve">I do not believe, however, that we can define this cosmic spirituality as an ecological spirituality in the current meaning of the word. </w:t>
      </w:r>
      <w:r w:rsidR="00622E49" w:rsidRPr="002B2BE7">
        <w:rPr>
          <w:rFonts w:ascii="Cambria" w:hAnsi="Cambria"/>
          <w:iCs/>
        </w:rPr>
        <w:t>For Teilhard</w:t>
      </w:r>
      <w:r w:rsidR="0048206E" w:rsidRPr="002B2BE7">
        <w:rPr>
          <w:rFonts w:ascii="Cambria" w:hAnsi="Cambria"/>
          <w:iCs/>
        </w:rPr>
        <w:t>,</w:t>
      </w:r>
      <w:r w:rsidR="00622E49" w:rsidRPr="002B2BE7">
        <w:rPr>
          <w:rFonts w:ascii="Cambria" w:hAnsi="Cambria"/>
          <w:iCs/>
        </w:rPr>
        <w:t xml:space="preserve"> </w:t>
      </w:r>
      <w:r w:rsidRPr="002B2BE7">
        <w:rPr>
          <w:rFonts w:ascii="Cambria" w:hAnsi="Cambria"/>
          <w:iCs/>
        </w:rPr>
        <w:t>the evolutionary idea of progress</w:t>
      </w:r>
      <w:r w:rsidR="00F31F0A" w:rsidRPr="002B2BE7">
        <w:rPr>
          <w:rFonts w:ascii="Cambria" w:hAnsi="Cambria"/>
          <w:iCs/>
        </w:rPr>
        <w:t>,</w:t>
      </w:r>
      <w:r w:rsidRPr="002B2BE7">
        <w:rPr>
          <w:rFonts w:ascii="Cambria" w:hAnsi="Cambria"/>
          <w:iCs/>
        </w:rPr>
        <w:t xml:space="preserve"> </w:t>
      </w:r>
      <w:r w:rsidR="00423D01" w:rsidRPr="002B2BE7">
        <w:rPr>
          <w:rFonts w:ascii="Cambria" w:hAnsi="Cambria"/>
          <w:iCs/>
        </w:rPr>
        <w:t xml:space="preserve">of </w:t>
      </w:r>
      <w:r w:rsidR="00622E49" w:rsidRPr="002B2BE7">
        <w:rPr>
          <w:rFonts w:ascii="Cambria" w:hAnsi="Cambria"/>
          <w:iCs/>
        </w:rPr>
        <w:t xml:space="preserve">the </w:t>
      </w:r>
      <w:r w:rsidRPr="002B2BE7">
        <w:rPr>
          <w:rFonts w:ascii="Cambria" w:hAnsi="Cambria"/>
          <w:iCs/>
        </w:rPr>
        <w:t xml:space="preserve">ascent of </w:t>
      </w:r>
      <w:r w:rsidR="00622E49" w:rsidRPr="002B2BE7">
        <w:rPr>
          <w:rFonts w:ascii="Cambria" w:hAnsi="Cambria"/>
          <w:iCs/>
        </w:rPr>
        <w:t xml:space="preserve">creation </w:t>
      </w:r>
      <w:r w:rsidRPr="002B2BE7">
        <w:rPr>
          <w:rFonts w:ascii="Cambria" w:hAnsi="Cambria"/>
          <w:iCs/>
        </w:rPr>
        <w:t xml:space="preserve">toward forms that are always more complex and </w:t>
      </w:r>
      <w:r w:rsidR="00622E49" w:rsidRPr="002B2BE7">
        <w:rPr>
          <w:rFonts w:ascii="Cambria" w:hAnsi="Cambria"/>
          <w:iCs/>
        </w:rPr>
        <w:t>diversified</w:t>
      </w:r>
      <w:r w:rsidR="00423D01" w:rsidRPr="002B2BE7">
        <w:rPr>
          <w:rFonts w:ascii="Cambria" w:hAnsi="Cambria"/>
          <w:iCs/>
        </w:rPr>
        <w:t>,</w:t>
      </w:r>
      <w:r w:rsidR="00F31F0A" w:rsidRPr="002B2BE7">
        <w:rPr>
          <w:rFonts w:ascii="Cambria" w:hAnsi="Cambria"/>
          <w:iCs/>
        </w:rPr>
        <w:t xml:space="preserve"> still pre</w:t>
      </w:r>
      <w:r w:rsidR="00423D01" w:rsidRPr="002B2BE7">
        <w:rPr>
          <w:rFonts w:ascii="Cambria" w:hAnsi="Cambria"/>
          <w:iCs/>
        </w:rPr>
        <w:t>dominates</w:t>
      </w:r>
      <w:r w:rsidR="00622E49" w:rsidRPr="002B2BE7">
        <w:rPr>
          <w:rFonts w:ascii="Cambria" w:hAnsi="Cambria"/>
          <w:iCs/>
        </w:rPr>
        <w:t xml:space="preserve"> </w:t>
      </w:r>
      <w:r w:rsidR="00423D01" w:rsidRPr="002B2BE7">
        <w:rPr>
          <w:rFonts w:ascii="Cambria" w:hAnsi="Cambria"/>
          <w:iCs/>
        </w:rPr>
        <w:t xml:space="preserve">while a </w:t>
      </w:r>
      <w:r w:rsidR="00F31F0A" w:rsidRPr="002B2BE7">
        <w:rPr>
          <w:rFonts w:ascii="Cambria" w:hAnsi="Cambria"/>
          <w:iCs/>
        </w:rPr>
        <w:t>concern</w:t>
      </w:r>
      <w:r w:rsidR="00423D01" w:rsidRPr="002B2BE7">
        <w:rPr>
          <w:rFonts w:ascii="Cambria" w:hAnsi="Cambria"/>
          <w:iCs/>
        </w:rPr>
        <w:t xml:space="preserve"> for the preservation of creation is not present, unless indirectly.</w:t>
      </w:r>
      <w:r w:rsidRPr="002B2BE7">
        <w:rPr>
          <w:rFonts w:ascii="Cambria" w:hAnsi="Cambria"/>
          <w:iCs/>
        </w:rPr>
        <w:t xml:space="preserve"> In his time, people had not </w:t>
      </w:r>
      <w:r w:rsidR="00423D01" w:rsidRPr="002B2BE7">
        <w:rPr>
          <w:rFonts w:ascii="Cambria" w:hAnsi="Cambria"/>
          <w:iCs/>
        </w:rPr>
        <w:t xml:space="preserve">yet </w:t>
      </w:r>
      <w:r w:rsidRPr="002B2BE7">
        <w:rPr>
          <w:rFonts w:ascii="Cambria" w:hAnsi="Cambria"/>
          <w:iCs/>
        </w:rPr>
        <w:t>become clearly aware of the danger</w:t>
      </w:r>
      <w:r w:rsidR="00423D01" w:rsidRPr="002B2BE7">
        <w:rPr>
          <w:rFonts w:ascii="Cambria" w:hAnsi="Cambria"/>
          <w:iCs/>
        </w:rPr>
        <w:t xml:space="preserve"> that development</w:t>
      </w:r>
      <w:r w:rsidRPr="002B2BE7">
        <w:rPr>
          <w:rFonts w:ascii="Cambria" w:hAnsi="Cambria"/>
          <w:iCs/>
        </w:rPr>
        <w:t xml:space="preserve">—especially industrial </w:t>
      </w:r>
      <w:r w:rsidR="0048206E" w:rsidRPr="002B2BE7">
        <w:rPr>
          <w:rFonts w:ascii="Cambria" w:hAnsi="Cambria"/>
          <w:iCs/>
        </w:rPr>
        <w:t>development</w:t>
      </w:r>
      <w:r w:rsidRPr="002B2BE7">
        <w:rPr>
          <w:rFonts w:ascii="Cambria" w:hAnsi="Cambria"/>
          <w:iCs/>
        </w:rPr>
        <w:t>—</w:t>
      </w:r>
      <w:r w:rsidR="0048206E" w:rsidRPr="002B2BE7">
        <w:rPr>
          <w:rFonts w:ascii="Cambria" w:hAnsi="Cambria"/>
          <w:iCs/>
        </w:rPr>
        <w:t>can</w:t>
      </w:r>
      <w:r w:rsidR="00F31F0A" w:rsidRPr="002B2BE7">
        <w:rPr>
          <w:rFonts w:ascii="Cambria" w:hAnsi="Cambria"/>
          <w:iCs/>
        </w:rPr>
        <w:t xml:space="preserve"> </w:t>
      </w:r>
      <w:r w:rsidR="00423D01" w:rsidRPr="002B2BE7">
        <w:rPr>
          <w:rFonts w:ascii="Cambria" w:hAnsi="Cambria"/>
          <w:iCs/>
        </w:rPr>
        <w:t>pos</w:t>
      </w:r>
      <w:r w:rsidR="0048206E" w:rsidRPr="002B2BE7">
        <w:rPr>
          <w:rFonts w:ascii="Cambria" w:hAnsi="Cambria"/>
          <w:iCs/>
        </w:rPr>
        <w:t xml:space="preserve">e </w:t>
      </w:r>
      <w:r w:rsidRPr="002B2BE7">
        <w:rPr>
          <w:rFonts w:ascii="Cambria" w:hAnsi="Cambria"/>
          <w:iCs/>
        </w:rPr>
        <w:t>for creation</w:t>
      </w:r>
      <w:r w:rsidR="00F85353" w:rsidRPr="002B2BE7">
        <w:rPr>
          <w:rFonts w:ascii="Cambria" w:hAnsi="Cambria"/>
          <w:iCs/>
        </w:rPr>
        <w:t>,</w:t>
      </w:r>
      <w:r w:rsidRPr="002B2BE7">
        <w:rPr>
          <w:rFonts w:ascii="Cambria" w:hAnsi="Cambria"/>
          <w:iCs/>
        </w:rPr>
        <w:t xml:space="preserve"> or at least for the </w:t>
      </w:r>
      <w:r w:rsidR="00F85353" w:rsidRPr="002B2BE7">
        <w:rPr>
          <w:rFonts w:ascii="Cambria" w:hAnsi="Cambria"/>
          <w:iCs/>
        </w:rPr>
        <w:t>small</w:t>
      </w:r>
      <w:r w:rsidR="00F31F0A" w:rsidRPr="002B2BE7">
        <w:rPr>
          <w:rFonts w:ascii="Cambria" w:hAnsi="Cambria"/>
          <w:iCs/>
        </w:rPr>
        <w:t xml:space="preserve"> part of</w:t>
      </w:r>
      <w:r w:rsidRPr="002B2BE7">
        <w:rPr>
          <w:rFonts w:ascii="Cambria" w:hAnsi="Cambria"/>
          <w:iCs/>
        </w:rPr>
        <w:t xml:space="preserve"> it that </w:t>
      </w:r>
      <w:r w:rsidR="00622E49" w:rsidRPr="002B2BE7">
        <w:rPr>
          <w:rFonts w:ascii="Cambria" w:hAnsi="Cambria"/>
          <w:iCs/>
        </w:rPr>
        <w:t xml:space="preserve">is home to </w:t>
      </w:r>
      <w:r w:rsidRPr="002B2BE7">
        <w:rPr>
          <w:rFonts w:ascii="Cambria" w:hAnsi="Cambria"/>
          <w:iCs/>
        </w:rPr>
        <w:t>humanity.</w:t>
      </w:r>
    </w:p>
    <w:p w14:paraId="48627215" w14:textId="77777777" w:rsidR="00E1779F" w:rsidRPr="002B2BE7" w:rsidRDefault="00E1779F" w:rsidP="00875028">
      <w:pPr>
        <w:jc w:val="both"/>
        <w:rPr>
          <w:rFonts w:ascii="Cambria" w:hAnsi="Cambria"/>
          <w:iCs/>
        </w:rPr>
      </w:pPr>
    </w:p>
    <w:p w14:paraId="03BF77B5" w14:textId="77777777" w:rsidR="00E1779F" w:rsidRPr="002B2BE7" w:rsidRDefault="00E1779F" w:rsidP="00875028">
      <w:pPr>
        <w:jc w:val="both"/>
        <w:rPr>
          <w:rFonts w:ascii="Cambria" w:hAnsi="Cambria"/>
          <w:iCs/>
        </w:rPr>
      </w:pPr>
      <w:r w:rsidRPr="002B2BE7">
        <w:rPr>
          <w:rFonts w:ascii="Cambria" w:hAnsi="Cambria"/>
          <w:iCs/>
        </w:rPr>
        <w:t xml:space="preserve">Biblical faith </w:t>
      </w:r>
      <w:r w:rsidR="00606394" w:rsidRPr="002B2BE7">
        <w:rPr>
          <w:rFonts w:ascii="Cambria" w:hAnsi="Cambria"/>
          <w:iCs/>
        </w:rPr>
        <w:t>agrees</w:t>
      </w:r>
      <w:r w:rsidRPr="002B2BE7">
        <w:rPr>
          <w:rFonts w:ascii="Cambria" w:hAnsi="Cambria"/>
          <w:iCs/>
        </w:rPr>
        <w:t xml:space="preserve"> with Teilhard de Chardin on the fact that Christ is the Omega Point of history, if by Omega Point we mean the One who at the end will subject all things to himself and </w:t>
      </w:r>
      <w:r w:rsidR="0048206E" w:rsidRPr="002B2BE7">
        <w:rPr>
          <w:rFonts w:ascii="Cambria" w:hAnsi="Cambria"/>
          <w:iCs/>
        </w:rPr>
        <w:t>hand</w:t>
      </w:r>
      <w:r w:rsidRPr="002B2BE7">
        <w:rPr>
          <w:rFonts w:ascii="Cambria" w:hAnsi="Cambria"/>
          <w:iCs/>
        </w:rPr>
        <w:t xml:space="preserve"> them over to the Father (see 1 Cor 15:2</w:t>
      </w:r>
      <w:r w:rsidR="0048206E" w:rsidRPr="002B2BE7">
        <w:rPr>
          <w:rFonts w:ascii="Cambria" w:hAnsi="Cambria"/>
          <w:iCs/>
        </w:rPr>
        <w:t>8</w:t>
      </w:r>
      <w:r w:rsidRPr="002B2BE7">
        <w:rPr>
          <w:rFonts w:ascii="Cambria" w:hAnsi="Cambria"/>
          <w:iCs/>
        </w:rPr>
        <w:t xml:space="preserve">), the One who will inaugurate “the new heavens and the new earth” and will pronounce final judgement on the world and history (see Mt </w:t>
      </w:r>
      <w:r w:rsidR="00423D01" w:rsidRPr="002B2BE7">
        <w:rPr>
          <w:rFonts w:ascii="Cambria" w:hAnsi="Cambria"/>
          <w:iCs/>
        </w:rPr>
        <w:t>25:31ff). T</w:t>
      </w:r>
      <w:r w:rsidR="00606394" w:rsidRPr="002B2BE7">
        <w:rPr>
          <w:rFonts w:ascii="Cambria" w:hAnsi="Cambria"/>
          <w:iCs/>
        </w:rPr>
        <w:t xml:space="preserve">he </w:t>
      </w:r>
      <w:r w:rsidR="00423D01" w:rsidRPr="002B2BE7">
        <w:rPr>
          <w:rFonts w:ascii="Cambria" w:hAnsi="Cambria"/>
          <w:iCs/>
        </w:rPr>
        <w:t>same risen Christ</w:t>
      </w:r>
      <w:r w:rsidR="00606394" w:rsidRPr="002B2BE7">
        <w:rPr>
          <w:rFonts w:ascii="Cambria" w:hAnsi="Cambria"/>
          <w:iCs/>
        </w:rPr>
        <w:t xml:space="preserve"> </w:t>
      </w:r>
      <w:r w:rsidRPr="002B2BE7">
        <w:rPr>
          <w:rFonts w:ascii="Cambria" w:hAnsi="Cambria"/>
          <w:iCs/>
        </w:rPr>
        <w:t>calls himself in Revelation “the Alpha and the Omega, the first and the last” (Rev 22:12).</w:t>
      </w:r>
    </w:p>
    <w:p w14:paraId="636019B1" w14:textId="77777777" w:rsidR="00E1779F" w:rsidRPr="002B2BE7" w:rsidRDefault="00E1779F" w:rsidP="00875028">
      <w:pPr>
        <w:jc w:val="both"/>
        <w:rPr>
          <w:rFonts w:ascii="Cambria" w:hAnsi="Cambria"/>
          <w:iCs/>
        </w:rPr>
      </w:pPr>
    </w:p>
    <w:p w14:paraId="78C68B51" w14:textId="77777777" w:rsidR="00E1779F" w:rsidRPr="002B2BE7" w:rsidRDefault="0048206E" w:rsidP="00875028">
      <w:pPr>
        <w:jc w:val="both"/>
        <w:rPr>
          <w:rFonts w:ascii="Cambria" w:hAnsi="Cambria"/>
          <w:iCs/>
        </w:rPr>
      </w:pPr>
      <w:r w:rsidRPr="002B2BE7">
        <w:rPr>
          <w:rFonts w:ascii="Cambria" w:hAnsi="Cambria"/>
          <w:iCs/>
        </w:rPr>
        <w:t>However, the</w:t>
      </w:r>
      <w:r w:rsidR="00E1779F" w:rsidRPr="002B2BE7">
        <w:rPr>
          <w:rFonts w:ascii="Cambria" w:hAnsi="Cambria"/>
          <w:iCs/>
        </w:rPr>
        <w:t xml:space="preserve"> faith does not justify Teilhard de Chardin’s idea that the final act of his</w:t>
      </w:r>
      <w:r w:rsidR="00423D01" w:rsidRPr="002B2BE7">
        <w:rPr>
          <w:rFonts w:ascii="Cambria" w:hAnsi="Cambria"/>
          <w:iCs/>
        </w:rPr>
        <w:t>tory will be a “crowning” of</w:t>
      </w:r>
      <w:r w:rsidR="00E1779F" w:rsidRPr="002B2BE7">
        <w:rPr>
          <w:rFonts w:ascii="Cambria" w:hAnsi="Cambria"/>
          <w:iCs/>
        </w:rPr>
        <w:t xml:space="preserve"> evolution </w:t>
      </w:r>
      <w:r w:rsidRPr="002B2BE7">
        <w:rPr>
          <w:rFonts w:ascii="Cambria" w:hAnsi="Cambria"/>
          <w:iCs/>
        </w:rPr>
        <w:t xml:space="preserve">that has </w:t>
      </w:r>
      <w:r w:rsidR="00423D01" w:rsidRPr="002B2BE7">
        <w:rPr>
          <w:rFonts w:ascii="Cambria" w:hAnsi="Cambria"/>
          <w:iCs/>
        </w:rPr>
        <w:t xml:space="preserve">reached </w:t>
      </w:r>
      <w:r w:rsidR="00E1779F" w:rsidRPr="002B2BE7">
        <w:rPr>
          <w:rFonts w:ascii="Cambria" w:hAnsi="Cambria"/>
          <w:iCs/>
        </w:rPr>
        <w:t>its apoge</w:t>
      </w:r>
      <w:r w:rsidR="00606394" w:rsidRPr="002B2BE7">
        <w:rPr>
          <w:rFonts w:ascii="Cambria" w:hAnsi="Cambria"/>
          <w:iCs/>
        </w:rPr>
        <w:t>e</w:t>
      </w:r>
      <w:r w:rsidR="00E1779F" w:rsidRPr="002B2BE7">
        <w:rPr>
          <w:rFonts w:ascii="Cambria" w:hAnsi="Cambria"/>
          <w:iCs/>
        </w:rPr>
        <w:t xml:space="preserve">. According to the </w:t>
      </w:r>
      <w:r w:rsidR="00606394" w:rsidRPr="002B2BE7">
        <w:rPr>
          <w:rFonts w:ascii="Cambria" w:hAnsi="Cambria"/>
          <w:iCs/>
        </w:rPr>
        <w:t xml:space="preserve">vision </w:t>
      </w:r>
      <w:r w:rsidRPr="002B2BE7">
        <w:rPr>
          <w:rFonts w:ascii="Cambria" w:hAnsi="Cambria"/>
          <w:iCs/>
        </w:rPr>
        <w:t>dominant in</w:t>
      </w:r>
      <w:r w:rsidR="00E1779F" w:rsidRPr="002B2BE7">
        <w:rPr>
          <w:rFonts w:ascii="Cambria" w:hAnsi="Cambria"/>
          <w:iCs/>
        </w:rPr>
        <w:t xml:space="preserve"> the whole </w:t>
      </w:r>
      <w:r w:rsidR="00606394" w:rsidRPr="002B2BE7">
        <w:rPr>
          <w:rFonts w:ascii="Cambria" w:hAnsi="Cambria"/>
          <w:iCs/>
        </w:rPr>
        <w:t>Bible,</w:t>
      </w:r>
      <w:r w:rsidR="00E1779F" w:rsidRPr="002B2BE7">
        <w:rPr>
          <w:rFonts w:ascii="Cambria" w:hAnsi="Cambria"/>
          <w:iCs/>
        </w:rPr>
        <w:t xml:space="preserve"> the final act could be its very </w:t>
      </w:r>
      <w:r w:rsidRPr="002B2BE7">
        <w:rPr>
          <w:rFonts w:ascii="Cambria" w:hAnsi="Cambria"/>
          <w:iCs/>
        </w:rPr>
        <w:t>opposite</w:t>
      </w:r>
      <w:r w:rsidR="00E1779F" w:rsidRPr="002B2BE7">
        <w:rPr>
          <w:rFonts w:ascii="Cambria" w:hAnsi="Cambria"/>
          <w:iCs/>
        </w:rPr>
        <w:t xml:space="preserve">, that is, an abrupt </w:t>
      </w:r>
      <w:r w:rsidRPr="002B2BE7">
        <w:rPr>
          <w:rFonts w:ascii="Cambria" w:hAnsi="Cambria"/>
          <w:iCs/>
        </w:rPr>
        <w:t xml:space="preserve">interruption of </w:t>
      </w:r>
      <w:r w:rsidR="00E1779F" w:rsidRPr="002B2BE7">
        <w:rPr>
          <w:rFonts w:ascii="Cambria" w:hAnsi="Cambria"/>
          <w:iCs/>
        </w:rPr>
        <w:t>history, a crisis, a judgment, the moment of separating the wheat from the chaff (see Mt 13:24ff). T</w:t>
      </w:r>
      <w:r w:rsidR="00F85353" w:rsidRPr="002B2BE7">
        <w:rPr>
          <w:rFonts w:ascii="Cambria" w:hAnsi="Cambria"/>
          <w:iCs/>
        </w:rPr>
        <w:t>he Second Letter of</w:t>
      </w:r>
      <w:r w:rsidR="00E1779F" w:rsidRPr="002B2BE7">
        <w:rPr>
          <w:rFonts w:ascii="Cambria" w:hAnsi="Cambria"/>
          <w:iCs/>
        </w:rPr>
        <w:t xml:space="preserve"> P</w:t>
      </w:r>
      <w:r w:rsidR="00606394" w:rsidRPr="002B2BE7">
        <w:rPr>
          <w:rFonts w:ascii="Cambria" w:hAnsi="Cambria"/>
          <w:iCs/>
        </w:rPr>
        <w:t>eter says that Christians are “</w:t>
      </w:r>
      <w:r w:rsidR="00E1779F" w:rsidRPr="002B2BE7">
        <w:rPr>
          <w:rFonts w:ascii="Cambria" w:hAnsi="Cambria"/>
        </w:rPr>
        <w:t xml:space="preserve">waiting for and hastening the coming of the day of God, because of which the heavens will be kindled and dissolved, and the elements will melt with fire!” </w:t>
      </w:r>
      <w:r w:rsidR="00423D01" w:rsidRPr="002B2BE7">
        <w:rPr>
          <w:rFonts w:ascii="Cambria" w:hAnsi="Cambria"/>
        </w:rPr>
        <w:t>(2</w:t>
      </w:r>
      <w:r w:rsidR="00E1779F" w:rsidRPr="002B2BE7">
        <w:rPr>
          <w:rFonts w:ascii="Cambria" w:hAnsi="Cambria"/>
        </w:rPr>
        <w:t xml:space="preserve"> Pet 3:12).</w:t>
      </w:r>
      <w:r w:rsidR="00E1779F" w:rsidRPr="002B2BE7">
        <w:rPr>
          <w:rFonts w:ascii="Cambria" w:hAnsi="Cambria"/>
          <w:iCs/>
        </w:rPr>
        <w:t xml:space="preserve"> This</w:t>
      </w:r>
      <w:r w:rsidR="002E3553" w:rsidRPr="002B2BE7">
        <w:rPr>
          <w:rFonts w:ascii="Cambria" w:hAnsi="Cambria"/>
          <w:iCs/>
        </w:rPr>
        <w:t xml:space="preserve"> </w:t>
      </w:r>
      <w:r w:rsidR="00E1779F" w:rsidRPr="002B2BE7">
        <w:rPr>
          <w:rFonts w:ascii="Cambria" w:hAnsi="Cambria"/>
          <w:iCs/>
        </w:rPr>
        <w:t>i</w:t>
      </w:r>
      <w:r w:rsidR="00F31F0A" w:rsidRPr="002B2BE7">
        <w:rPr>
          <w:rFonts w:ascii="Cambria" w:hAnsi="Cambria"/>
          <w:iCs/>
        </w:rPr>
        <w:t xml:space="preserve">s the vision that has </w:t>
      </w:r>
      <w:r w:rsidR="00606394" w:rsidRPr="002B2BE7">
        <w:rPr>
          <w:rFonts w:ascii="Cambria" w:hAnsi="Cambria"/>
          <w:iCs/>
        </w:rPr>
        <w:t xml:space="preserve">characterized </w:t>
      </w:r>
      <w:r w:rsidR="00E1779F" w:rsidRPr="002B2BE7">
        <w:rPr>
          <w:rFonts w:ascii="Cambria" w:hAnsi="Cambria"/>
          <w:iCs/>
        </w:rPr>
        <w:t xml:space="preserve">the </w:t>
      </w:r>
      <w:r w:rsidR="00606394" w:rsidRPr="002B2BE7">
        <w:rPr>
          <w:rFonts w:ascii="Cambria" w:hAnsi="Cambria"/>
          <w:iCs/>
        </w:rPr>
        <w:t xml:space="preserve">Church’s </w:t>
      </w:r>
      <w:r w:rsidRPr="002B2BE7">
        <w:rPr>
          <w:rFonts w:ascii="Cambria" w:hAnsi="Cambria"/>
          <w:iCs/>
        </w:rPr>
        <w:t xml:space="preserve">perspective, </w:t>
      </w:r>
      <w:r w:rsidR="00E1779F" w:rsidRPr="002B2BE7">
        <w:rPr>
          <w:rFonts w:ascii="Cambria" w:hAnsi="Cambria"/>
          <w:iCs/>
        </w:rPr>
        <w:t xml:space="preserve">as we see in the initial words of the </w:t>
      </w:r>
      <w:r w:rsidR="002E3553" w:rsidRPr="002B2BE7">
        <w:rPr>
          <w:rFonts w:ascii="Cambria" w:hAnsi="Cambria"/>
          <w:iCs/>
        </w:rPr>
        <w:t>“</w:t>
      </w:r>
      <w:r w:rsidR="00E1779F" w:rsidRPr="002B2BE7">
        <w:rPr>
          <w:rFonts w:ascii="Cambria" w:hAnsi="Cambria"/>
          <w:i/>
          <w:iCs/>
        </w:rPr>
        <w:t xml:space="preserve">Dies </w:t>
      </w:r>
      <w:proofErr w:type="spellStart"/>
      <w:r w:rsidR="00E1779F" w:rsidRPr="002B2BE7">
        <w:rPr>
          <w:rFonts w:ascii="Cambria" w:hAnsi="Cambria"/>
          <w:i/>
          <w:iCs/>
        </w:rPr>
        <w:t>irae</w:t>
      </w:r>
      <w:proofErr w:type="spellEnd"/>
      <w:r w:rsidR="002E3553" w:rsidRPr="002B2BE7">
        <w:rPr>
          <w:rFonts w:ascii="Cambria" w:hAnsi="Cambria"/>
          <w:iCs/>
        </w:rPr>
        <w:t>”</w:t>
      </w:r>
      <w:r w:rsidR="00877185" w:rsidRPr="002B2BE7">
        <w:rPr>
          <w:rFonts w:ascii="Cambria" w:hAnsi="Cambria"/>
          <w:iCs/>
        </w:rPr>
        <w:t xml:space="preserve">: </w:t>
      </w:r>
      <w:r w:rsidR="00606394" w:rsidRPr="002B2BE7">
        <w:rPr>
          <w:rFonts w:ascii="Cambria" w:hAnsi="Cambria"/>
          <w:iCs/>
        </w:rPr>
        <w:t>“</w:t>
      </w:r>
      <w:r w:rsidR="00877185" w:rsidRPr="002B2BE7">
        <w:rPr>
          <w:rFonts w:ascii="Cambria" w:hAnsi="Cambria"/>
          <w:i/>
          <w:iCs/>
        </w:rPr>
        <w:t>Dies</w:t>
      </w:r>
      <w:r w:rsidR="00E1779F" w:rsidRPr="002B2BE7">
        <w:rPr>
          <w:rFonts w:ascii="Cambria" w:hAnsi="Cambria"/>
          <w:i/>
          <w:iCs/>
        </w:rPr>
        <w:t xml:space="preserve"> </w:t>
      </w:r>
      <w:proofErr w:type="spellStart"/>
      <w:r w:rsidR="00E1779F" w:rsidRPr="002B2BE7">
        <w:rPr>
          <w:rFonts w:ascii="Cambria" w:hAnsi="Cambria"/>
          <w:i/>
          <w:iCs/>
        </w:rPr>
        <w:t>irae</w:t>
      </w:r>
      <w:proofErr w:type="spellEnd"/>
      <w:r w:rsidR="00E1779F" w:rsidRPr="002B2BE7">
        <w:rPr>
          <w:rFonts w:ascii="Cambria" w:hAnsi="Cambria"/>
          <w:i/>
          <w:iCs/>
        </w:rPr>
        <w:t xml:space="preserve"> dies </w:t>
      </w:r>
      <w:proofErr w:type="spellStart"/>
      <w:r w:rsidR="00E1779F" w:rsidRPr="002B2BE7">
        <w:rPr>
          <w:rFonts w:ascii="Cambria" w:hAnsi="Cambria"/>
          <w:i/>
          <w:iCs/>
        </w:rPr>
        <w:t>illa</w:t>
      </w:r>
      <w:proofErr w:type="spellEnd"/>
      <w:r w:rsidR="00E1779F" w:rsidRPr="002B2BE7">
        <w:rPr>
          <w:rFonts w:ascii="Cambria" w:hAnsi="Cambria"/>
          <w:i/>
          <w:iCs/>
        </w:rPr>
        <w:t xml:space="preserve"> </w:t>
      </w:r>
      <w:proofErr w:type="spellStart"/>
      <w:r w:rsidR="00E1779F" w:rsidRPr="002B2BE7">
        <w:rPr>
          <w:rFonts w:ascii="Cambria" w:hAnsi="Cambria"/>
          <w:i/>
          <w:iCs/>
        </w:rPr>
        <w:t>solvet</w:t>
      </w:r>
      <w:proofErr w:type="spellEnd"/>
      <w:r w:rsidR="00E1779F" w:rsidRPr="002B2BE7">
        <w:rPr>
          <w:rFonts w:ascii="Cambria" w:hAnsi="Cambria"/>
          <w:i/>
          <w:iCs/>
        </w:rPr>
        <w:t xml:space="preserve"> </w:t>
      </w:r>
      <w:proofErr w:type="spellStart"/>
      <w:r w:rsidR="00E1779F" w:rsidRPr="002B2BE7">
        <w:rPr>
          <w:rFonts w:ascii="Cambria" w:hAnsi="Cambria"/>
          <w:i/>
          <w:iCs/>
        </w:rPr>
        <w:t>saeclum</w:t>
      </w:r>
      <w:proofErr w:type="spellEnd"/>
      <w:r w:rsidR="00E1779F" w:rsidRPr="002B2BE7">
        <w:rPr>
          <w:rFonts w:ascii="Cambria" w:hAnsi="Cambria"/>
          <w:i/>
          <w:iCs/>
        </w:rPr>
        <w:t xml:space="preserve"> in </w:t>
      </w:r>
      <w:proofErr w:type="spellStart"/>
      <w:r w:rsidR="00E1779F" w:rsidRPr="002B2BE7">
        <w:rPr>
          <w:rFonts w:ascii="Cambria" w:hAnsi="Cambria"/>
          <w:i/>
          <w:iCs/>
        </w:rPr>
        <w:t>favilla</w:t>
      </w:r>
      <w:proofErr w:type="spellEnd"/>
      <w:r w:rsidR="00E1779F" w:rsidRPr="002B2BE7">
        <w:rPr>
          <w:rFonts w:ascii="Cambria" w:hAnsi="Cambria"/>
          <w:iCs/>
        </w:rPr>
        <w:t>” (“</w:t>
      </w:r>
      <w:r w:rsidR="00877185" w:rsidRPr="002B2BE7">
        <w:rPr>
          <w:rFonts w:ascii="Cambria" w:hAnsi="Cambria"/>
          <w:iCs/>
        </w:rPr>
        <w:t>T</w:t>
      </w:r>
      <w:r w:rsidR="002E3553" w:rsidRPr="002B2BE7">
        <w:rPr>
          <w:rFonts w:ascii="Cambria" w:hAnsi="Cambria"/>
          <w:iCs/>
        </w:rPr>
        <w:t>hat day of wrath</w:t>
      </w:r>
      <w:r w:rsidR="00877185" w:rsidRPr="002B2BE7">
        <w:rPr>
          <w:rFonts w:ascii="Cambria" w:hAnsi="Cambria"/>
          <w:iCs/>
        </w:rPr>
        <w:t>,</w:t>
      </w:r>
      <w:r w:rsidR="00F85353" w:rsidRPr="002B2BE7">
        <w:rPr>
          <w:rFonts w:ascii="Cambria" w:hAnsi="Cambria"/>
          <w:iCs/>
        </w:rPr>
        <w:t xml:space="preserve"> that dreadful day /S</w:t>
      </w:r>
      <w:r w:rsidR="002E3553" w:rsidRPr="002B2BE7">
        <w:rPr>
          <w:rFonts w:ascii="Cambria" w:hAnsi="Cambria"/>
          <w:iCs/>
        </w:rPr>
        <w:t>hall heaven and earth in ashes lay”).</w:t>
      </w:r>
      <w:r w:rsidR="00E1779F" w:rsidRPr="002B2BE7">
        <w:rPr>
          <w:rFonts w:ascii="Cambria" w:hAnsi="Cambria"/>
          <w:iCs/>
        </w:rPr>
        <w:t xml:space="preserve"> </w:t>
      </w:r>
      <w:r w:rsidR="00877185" w:rsidRPr="002B2BE7">
        <w:rPr>
          <w:rFonts w:ascii="Cambria" w:hAnsi="Cambria"/>
          <w:iCs/>
        </w:rPr>
        <w:t>It will be an e</w:t>
      </w:r>
      <w:r w:rsidR="00A66408" w:rsidRPr="002B2BE7">
        <w:rPr>
          <w:rFonts w:ascii="Cambria" w:hAnsi="Cambria"/>
          <w:iCs/>
        </w:rPr>
        <w:t>nd</w:t>
      </w:r>
      <w:r w:rsidR="00877185" w:rsidRPr="002B2BE7">
        <w:rPr>
          <w:rFonts w:ascii="Cambria" w:hAnsi="Cambria"/>
          <w:iCs/>
        </w:rPr>
        <w:t xml:space="preserve"> to evil </w:t>
      </w:r>
      <w:r w:rsidR="00606394" w:rsidRPr="002B2BE7">
        <w:rPr>
          <w:rFonts w:ascii="Cambria" w:hAnsi="Cambria"/>
          <w:iCs/>
        </w:rPr>
        <w:t xml:space="preserve">in terms of the </w:t>
      </w:r>
      <w:r w:rsidR="00E67067" w:rsidRPr="002B2BE7">
        <w:rPr>
          <w:rFonts w:ascii="Cambria" w:hAnsi="Cambria"/>
          <w:iCs/>
        </w:rPr>
        <w:t xml:space="preserve">present </w:t>
      </w:r>
      <w:r w:rsidR="00606394" w:rsidRPr="002B2BE7">
        <w:rPr>
          <w:rFonts w:ascii="Cambria" w:hAnsi="Cambria"/>
          <w:iCs/>
        </w:rPr>
        <w:t xml:space="preserve">world </w:t>
      </w:r>
      <w:r w:rsidR="00877185" w:rsidRPr="002B2BE7">
        <w:rPr>
          <w:rFonts w:ascii="Cambria" w:hAnsi="Cambria"/>
          <w:iCs/>
        </w:rPr>
        <w:t xml:space="preserve">rather than an apogee of </w:t>
      </w:r>
      <w:r w:rsidR="00432B3D" w:rsidRPr="002B2BE7">
        <w:rPr>
          <w:rFonts w:ascii="Cambria" w:hAnsi="Cambria"/>
          <w:iCs/>
        </w:rPr>
        <w:t xml:space="preserve">the </w:t>
      </w:r>
      <w:r w:rsidR="00877185" w:rsidRPr="002B2BE7">
        <w:rPr>
          <w:rFonts w:ascii="Cambria" w:hAnsi="Cambria"/>
          <w:iCs/>
        </w:rPr>
        <w:t>good.</w:t>
      </w:r>
      <w:r w:rsidR="00877185" w:rsidRPr="002B2BE7">
        <w:rPr>
          <w:rStyle w:val="Rimandonotaapidipagina"/>
          <w:rFonts w:ascii="Cambria" w:hAnsi="Cambria"/>
          <w:iCs/>
        </w:rPr>
        <w:footnoteReference w:id="7"/>
      </w:r>
      <w:r w:rsidR="00877185" w:rsidRPr="002B2BE7">
        <w:rPr>
          <w:rFonts w:ascii="Cambria" w:hAnsi="Cambria"/>
          <w:iCs/>
        </w:rPr>
        <w:t xml:space="preserve"> </w:t>
      </w:r>
    </w:p>
    <w:p w14:paraId="73DB9177" w14:textId="77777777" w:rsidR="00877185" w:rsidRPr="002B2BE7" w:rsidRDefault="00877185" w:rsidP="00875028">
      <w:pPr>
        <w:jc w:val="both"/>
        <w:rPr>
          <w:rFonts w:ascii="Cambria" w:hAnsi="Cambria"/>
          <w:iCs/>
        </w:rPr>
      </w:pPr>
    </w:p>
    <w:p w14:paraId="496889ED" w14:textId="77777777" w:rsidR="00A66408" w:rsidRPr="002B2BE7" w:rsidRDefault="00432B3D" w:rsidP="00875028">
      <w:pPr>
        <w:jc w:val="both"/>
        <w:rPr>
          <w:rFonts w:ascii="Cambria" w:hAnsi="Cambria"/>
          <w:iCs/>
        </w:rPr>
      </w:pPr>
      <w:r w:rsidRPr="002B2BE7">
        <w:rPr>
          <w:rFonts w:ascii="Cambria" w:hAnsi="Cambria"/>
          <w:iCs/>
        </w:rPr>
        <w:t>This</w:t>
      </w:r>
      <w:r w:rsidR="00877185" w:rsidRPr="002B2BE7">
        <w:rPr>
          <w:rFonts w:ascii="Cambria" w:hAnsi="Cambria"/>
          <w:iCs/>
        </w:rPr>
        <w:t xml:space="preserve"> </w:t>
      </w:r>
      <w:r w:rsidR="00606394" w:rsidRPr="002B2BE7">
        <w:rPr>
          <w:rFonts w:ascii="Cambria" w:hAnsi="Cambria"/>
          <w:iCs/>
        </w:rPr>
        <w:t>weak</w:t>
      </w:r>
      <w:r w:rsidR="00791556" w:rsidRPr="002B2BE7">
        <w:rPr>
          <w:rFonts w:ascii="Cambria" w:hAnsi="Cambria"/>
          <w:iCs/>
        </w:rPr>
        <w:t>ness in</w:t>
      </w:r>
      <w:r w:rsidR="00877185" w:rsidRPr="002B2BE7">
        <w:rPr>
          <w:rFonts w:ascii="Cambria" w:hAnsi="Cambria"/>
          <w:iCs/>
        </w:rPr>
        <w:t xml:space="preserve"> Teilhard de Chardin’s vision </w:t>
      </w:r>
      <w:r w:rsidR="00606394" w:rsidRPr="002B2BE7">
        <w:rPr>
          <w:rFonts w:ascii="Cambria" w:hAnsi="Cambria"/>
          <w:iCs/>
        </w:rPr>
        <w:t xml:space="preserve">is </w:t>
      </w:r>
      <w:r w:rsidR="00791556" w:rsidRPr="002B2BE7">
        <w:rPr>
          <w:rFonts w:ascii="Cambria" w:hAnsi="Cambria"/>
          <w:iCs/>
        </w:rPr>
        <w:t>due to</w:t>
      </w:r>
      <w:r w:rsidR="00606394" w:rsidRPr="002B2BE7">
        <w:rPr>
          <w:rFonts w:ascii="Cambria" w:hAnsi="Cambria"/>
          <w:iCs/>
        </w:rPr>
        <w:t xml:space="preserve"> a </w:t>
      </w:r>
      <w:r w:rsidR="00877185" w:rsidRPr="002B2BE7">
        <w:rPr>
          <w:rFonts w:ascii="Cambria" w:hAnsi="Cambria"/>
          <w:iCs/>
        </w:rPr>
        <w:t>lacuna that has been pointed out even by scholars who admire his thinking.</w:t>
      </w:r>
      <w:r w:rsidR="00877185" w:rsidRPr="002B2BE7">
        <w:rPr>
          <w:rStyle w:val="Rimandonotaapidipagina"/>
          <w:rFonts w:ascii="Cambria" w:hAnsi="Cambria"/>
          <w:iCs/>
        </w:rPr>
        <w:footnoteReference w:id="8"/>
      </w:r>
      <w:r w:rsidR="00877185" w:rsidRPr="002B2BE7">
        <w:rPr>
          <w:rFonts w:ascii="Cambria" w:hAnsi="Cambria"/>
          <w:iCs/>
        </w:rPr>
        <w:t xml:space="preserve"> He did not succeed in integrating into</w:t>
      </w:r>
      <w:r w:rsidR="00A66408" w:rsidRPr="002B2BE7">
        <w:rPr>
          <w:rFonts w:ascii="Cambria" w:hAnsi="Cambria"/>
          <w:iCs/>
        </w:rPr>
        <w:t xml:space="preserve"> </w:t>
      </w:r>
      <w:r w:rsidR="00877185" w:rsidRPr="002B2BE7">
        <w:rPr>
          <w:rFonts w:ascii="Cambria" w:hAnsi="Cambria"/>
          <w:iCs/>
        </w:rPr>
        <w:t>his</w:t>
      </w:r>
      <w:r w:rsidR="00A66408" w:rsidRPr="002B2BE7">
        <w:rPr>
          <w:rFonts w:ascii="Cambria" w:hAnsi="Cambria"/>
          <w:iCs/>
        </w:rPr>
        <w:t xml:space="preserve"> </w:t>
      </w:r>
      <w:r w:rsidR="00877185" w:rsidRPr="002B2BE7">
        <w:rPr>
          <w:rFonts w:ascii="Cambria" w:hAnsi="Cambria"/>
          <w:iCs/>
        </w:rPr>
        <w:t>vision</w:t>
      </w:r>
      <w:r w:rsidR="00A66408" w:rsidRPr="002B2BE7">
        <w:rPr>
          <w:rFonts w:ascii="Cambria" w:hAnsi="Cambria"/>
          <w:iCs/>
        </w:rPr>
        <w:t>,</w:t>
      </w:r>
      <w:r w:rsidR="00877185" w:rsidRPr="002B2BE7">
        <w:rPr>
          <w:rFonts w:ascii="Cambria" w:hAnsi="Cambria"/>
          <w:iCs/>
        </w:rPr>
        <w:t xml:space="preserve"> in</w:t>
      </w:r>
      <w:r w:rsidR="00A66408" w:rsidRPr="002B2BE7">
        <w:rPr>
          <w:rFonts w:ascii="Cambria" w:hAnsi="Cambria"/>
          <w:iCs/>
        </w:rPr>
        <w:t xml:space="preserve"> a</w:t>
      </w:r>
      <w:r w:rsidR="00877185" w:rsidRPr="002B2BE7">
        <w:rPr>
          <w:rFonts w:ascii="Cambria" w:hAnsi="Cambria"/>
          <w:iCs/>
        </w:rPr>
        <w:t>n</w:t>
      </w:r>
      <w:r w:rsidR="00A66408" w:rsidRPr="002B2BE7">
        <w:rPr>
          <w:rFonts w:ascii="Cambria" w:hAnsi="Cambria"/>
          <w:iCs/>
        </w:rPr>
        <w:t xml:space="preserve"> </w:t>
      </w:r>
      <w:r w:rsidR="00877185" w:rsidRPr="002B2BE7">
        <w:rPr>
          <w:rFonts w:ascii="Cambria" w:hAnsi="Cambria"/>
          <w:iCs/>
        </w:rPr>
        <w:t>organic and</w:t>
      </w:r>
      <w:r w:rsidR="00A66408" w:rsidRPr="002B2BE7">
        <w:rPr>
          <w:rFonts w:ascii="Cambria" w:hAnsi="Cambria"/>
          <w:iCs/>
        </w:rPr>
        <w:t xml:space="preserve"> </w:t>
      </w:r>
      <w:r w:rsidR="00791556" w:rsidRPr="002B2BE7">
        <w:rPr>
          <w:rFonts w:ascii="Cambria" w:hAnsi="Cambria"/>
          <w:iCs/>
        </w:rPr>
        <w:t>convincing</w:t>
      </w:r>
      <w:r w:rsidR="00877185" w:rsidRPr="002B2BE7">
        <w:rPr>
          <w:rFonts w:ascii="Cambria" w:hAnsi="Cambria"/>
          <w:iCs/>
        </w:rPr>
        <w:t xml:space="preserve"> </w:t>
      </w:r>
      <w:r w:rsidR="00A66408" w:rsidRPr="002B2BE7">
        <w:rPr>
          <w:rFonts w:ascii="Cambria" w:hAnsi="Cambria"/>
          <w:iCs/>
        </w:rPr>
        <w:t>w</w:t>
      </w:r>
      <w:r w:rsidR="00877185" w:rsidRPr="002B2BE7">
        <w:rPr>
          <w:rFonts w:ascii="Cambria" w:hAnsi="Cambria"/>
          <w:iCs/>
        </w:rPr>
        <w:t>ay</w:t>
      </w:r>
      <w:r w:rsidR="00A66408" w:rsidRPr="002B2BE7">
        <w:rPr>
          <w:rFonts w:ascii="Cambria" w:hAnsi="Cambria"/>
          <w:iCs/>
        </w:rPr>
        <w:t>,</w:t>
      </w:r>
      <w:r w:rsidR="00877185" w:rsidRPr="002B2BE7">
        <w:rPr>
          <w:rFonts w:ascii="Cambria" w:hAnsi="Cambria"/>
          <w:iCs/>
        </w:rPr>
        <w:t xml:space="preserve"> th</w:t>
      </w:r>
      <w:r w:rsidR="00A66408" w:rsidRPr="002B2BE7">
        <w:rPr>
          <w:rFonts w:ascii="Cambria" w:hAnsi="Cambria"/>
          <w:iCs/>
        </w:rPr>
        <w:t xml:space="preserve">e negative </w:t>
      </w:r>
      <w:r w:rsidR="00791556" w:rsidRPr="002B2BE7">
        <w:rPr>
          <w:rFonts w:ascii="Cambria" w:hAnsi="Cambria"/>
          <w:iCs/>
        </w:rPr>
        <w:t>dimension</w:t>
      </w:r>
      <w:r w:rsidR="00A66408" w:rsidRPr="002B2BE7">
        <w:rPr>
          <w:rFonts w:ascii="Cambria" w:hAnsi="Cambria"/>
          <w:iCs/>
        </w:rPr>
        <w:t xml:space="preserve"> of sin</w:t>
      </w:r>
      <w:r w:rsidR="00791556" w:rsidRPr="002B2BE7">
        <w:rPr>
          <w:rFonts w:ascii="Cambria" w:hAnsi="Cambria"/>
          <w:iCs/>
        </w:rPr>
        <w:t xml:space="preserve">; consequently he did not integrate </w:t>
      </w:r>
      <w:r w:rsidR="00877185" w:rsidRPr="002B2BE7">
        <w:rPr>
          <w:rFonts w:ascii="Cambria" w:hAnsi="Cambria"/>
          <w:iCs/>
        </w:rPr>
        <w:t xml:space="preserve">Paul’s dramatic vision in which the reconciliation and </w:t>
      </w:r>
      <w:r w:rsidR="00E67067" w:rsidRPr="002B2BE7">
        <w:rPr>
          <w:rFonts w:ascii="Cambria" w:hAnsi="Cambria"/>
          <w:iCs/>
        </w:rPr>
        <w:t xml:space="preserve">recapitulation </w:t>
      </w:r>
      <w:r w:rsidR="00877185" w:rsidRPr="002B2BE7">
        <w:rPr>
          <w:rFonts w:ascii="Cambria" w:hAnsi="Cambria"/>
          <w:iCs/>
        </w:rPr>
        <w:t xml:space="preserve">of all things in Christ </w:t>
      </w:r>
      <w:r w:rsidR="00F85353" w:rsidRPr="002B2BE7">
        <w:rPr>
          <w:rFonts w:ascii="Cambria" w:hAnsi="Cambria"/>
          <w:iCs/>
        </w:rPr>
        <w:t>occur</w:t>
      </w:r>
      <w:r w:rsidR="00CE0552" w:rsidRPr="002B2BE7">
        <w:rPr>
          <w:rFonts w:ascii="Cambria" w:hAnsi="Cambria"/>
          <w:iCs/>
        </w:rPr>
        <w:t xml:space="preserve"> </w:t>
      </w:r>
      <w:r w:rsidR="00791556" w:rsidRPr="002B2BE7">
        <w:rPr>
          <w:rFonts w:ascii="Cambria" w:hAnsi="Cambria"/>
          <w:iCs/>
        </w:rPr>
        <w:t>i</w:t>
      </w:r>
      <w:r w:rsidR="00877185" w:rsidRPr="002B2BE7">
        <w:rPr>
          <w:rFonts w:ascii="Cambria" w:hAnsi="Cambria"/>
          <w:iCs/>
        </w:rPr>
        <w:t>n the cross and</w:t>
      </w:r>
      <w:r w:rsidR="00A66408" w:rsidRPr="002B2BE7">
        <w:rPr>
          <w:rFonts w:ascii="Cambria" w:hAnsi="Cambria"/>
          <w:iCs/>
        </w:rPr>
        <w:t xml:space="preserve"> </w:t>
      </w:r>
      <w:r w:rsidR="00877185" w:rsidRPr="002B2BE7">
        <w:rPr>
          <w:rFonts w:ascii="Cambria" w:hAnsi="Cambria"/>
          <w:iCs/>
        </w:rPr>
        <w:t>in</w:t>
      </w:r>
      <w:r w:rsidR="00A66408" w:rsidRPr="002B2BE7">
        <w:rPr>
          <w:rFonts w:ascii="Cambria" w:hAnsi="Cambria"/>
          <w:iCs/>
        </w:rPr>
        <w:t xml:space="preserve"> </w:t>
      </w:r>
      <w:r w:rsidR="00877185" w:rsidRPr="002B2BE7">
        <w:rPr>
          <w:rFonts w:ascii="Cambria" w:hAnsi="Cambria"/>
          <w:iCs/>
        </w:rPr>
        <w:t>his death</w:t>
      </w:r>
      <w:r w:rsidR="00A66408" w:rsidRPr="002B2BE7">
        <w:rPr>
          <w:rFonts w:ascii="Cambria" w:hAnsi="Cambria"/>
          <w:iCs/>
        </w:rPr>
        <w:t>.</w:t>
      </w:r>
    </w:p>
    <w:p w14:paraId="4A802123" w14:textId="77777777" w:rsidR="00A66408" w:rsidRPr="002B2BE7" w:rsidRDefault="00A66408" w:rsidP="00875028">
      <w:pPr>
        <w:jc w:val="both"/>
        <w:rPr>
          <w:rFonts w:ascii="Cambria" w:hAnsi="Cambria"/>
          <w:iCs/>
        </w:rPr>
      </w:pPr>
    </w:p>
    <w:p w14:paraId="308425F7" w14:textId="77777777" w:rsidR="00A66408" w:rsidRPr="002B2BE7" w:rsidRDefault="00A66408" w:rsidP="00875028">
      <w:pPr>
        <w:jc w:val="both"/>
        <w:rPr>
          <w:rFonts w:ascii="Cambria" w:hAnsi="Cambria"/>
          <w:iCs/>
        </w:rPr>
      </w:pPr>
      <w:r w:rsidRPr="002B2BE7">
        <w:rPr>
          <w:rFonts w:ascii="Cambria" w:hAnsi="Cambria"/>
          <w:iCs/>
        </w:rPr>
        <w:t>3. The Spirit of Christ</w:t>
      </w:r>
    </w:p>
    <w:p w14:paraId="58B13DEF" w14:textId="77777777" w:rsidR="00A66408" w:rsidRPr="002B2BE7" w:rsidRDefault="00A66408" w:rsidP="00875028">
      <w:pPr>
        <w:jc w:val="both"/>
        <w:rPr>
          <w:rFonts w:ascii="Cambria" w:hAnsi="Cambria"/>
          <w:iCs/>
        </w:rPr>
      </w:pPr>
    </w:p>
    <w:p w14:paraId="22A1E56C" w14:textId="77777777" w:rsidR="00A66408" w:rsidRPr="002B2BE7" w:rsidRDefault="00A66408" w:rsidP="00875028">
      <w:pPr>
        <w:jc w:val="both"/>
        <w:rPr>
          <w:rFonts w:ascii="Cambria" w:hAnsi="Cambria"/>
          <w:iCs/>
        </w:rPr>
      </w:pPr>
      <w:r w:rsidRPr="002B2BE7">
        <w:rPr>
          <w:rFonts w:ascii="Cambria" w:hAnsi="Cambria"/>
          <w:iCs/>
        </w:rPr>
        <w:t>Is there anything</w:t>
      </w:r>
      <w:r w:rsidR="00CE0552" w:rsidRPr="002B2BE7">
        <w:rPr>
          <w:rFonts w:ascii="Cambria" w:hAnsi="Cambria"/>
          <w:iCs/>
        </w:rPr>
        <w:t>,</w:t>
      </w:r>
      <w:r w:rsidRPr="002B2BE7">
        <w:rPr>
          <w:rFonts w:ascii="Cambria" w:hAnsi="Cambria"/>
          <w:iCs/>
        </w:rPr>
        <w:t xml:space="preserve"> then</w:t>
      </w:r>
      <w:r w:rsidR="00CE0552" w:rsidRPr="002B2BE7">
        <w:rPr>
          <w:rFonts w:ascii="Cambria" w:hAnsi="Cambria"/>
          <w:iCs/>
        </w:rPr>
        <w:t>,</w:t>
      </w:r>
      <w:r w:rsidRPr="002B2BE7">
        <w:rPr>
          <w:rFonts w:ascii="Cambria" w:hAnsi="Cambria"/>
          <w:iCs/>
        </w:rPr>
        <w:t xml:space="preserve"> that allows us to escape the danger of making Christ, as Blondel said,</w:t>
      </w:r>
      <w:r w:rsidR="00CE0552" w:rsidRPr="002B2BE7">
        <w:rPr>
          <w:rFonts w:ascii="Cambria" w:hAnsi="Cambria"/>
          <w:iCs/>
        </w:rPr>
        <w:t xml:space="preserve"> “an intruder</w:t>
      </w:r>
      <w:r w:rsidR="00CE0552" w:rsidRPr="002B2BE7">
        <w:rPr>
          <w:rFonts w:ascii="Cambria" w:hAnsi="Cambria"/>
        </w:rPr>
        <w:t>, an alien in the crushing and hostile immensity of the universe</w:t>
      </w:r>
      <w:r w:rsidR="00CE0552" w:rsidRPr="002B2BE7">
        <w:rPr>
          <w:rFonts w:ascii="Cambria" w:hAnsi="Cambria"/>
          <w:iCs/>
        </w:rPr>
        <w:t>”</w:t>
      </w:r>
      <w:r w:rsidRPr="002B2BE7">
        <w:rPr>
          <w:rFonts w:ascii="Cambria" w:hAnsi="Cambria"/>
          <w:iCs/>
        </w:rPr>
        <w:t>? In other words, does Christ have somet</w:t>
      </w:r>
      <w:r w:rsidR="00CE0552" w:rsidRPr="002B2BE7">
        <w:rPr>
          <w:rFonts w:ascii="Cambria" w:hAnsi="Cambria"/>
          <w:iCs/>
        </w:rPr>
        <w:t xml:space="preserve">hing to say about the burning issue </w:t>
      </w:r>
      <w:r w:rsidRPr="002B2BE7">
        <w:rPr>
          <w:rFonts w:ascii="Cambria" w:hAnsi="Cambria"/>
          <w:iCs/>
        </w:rPr>
        <w:t xml:space="preserve">of ecology and </w:t>
      </w:r>
      <w:r w:rsidR="00F85353" w:rsidRPr="002B2BE7">
        <w:rPr>
          <w:rFonts w:ascii="Cambria" w:hAnsi="Cambria"/>
          <w:iCs/>
        </w:rPr>
        <w:t xml:space="preserve">the </w:t>
      </w:r>
      <w:r w:rsidR="00CE0552" w:rsidRPr="002B2BE7">
        <w:rPr>
          <w:rFonts w:ascii="Cambria" w:hAnsi="Cambria"/>
          <w:iCs/>
        </w:rPr>
        <w:t>preservation</w:t>
      </w:r>
      <w:r w:rsidRPr="002B2BE7">
        <w:rPr>
          <w:rFonts w:ascii="Cambria" w:hAnsi="Cambria"/>
          <w:iCs/>
        </w:rPr>
        <w:t xml:space="preserve"> of creation, or does all this </w:t>
      </w:r>
      <w:r w:rsidR="00791556" w:rsidRPr="002B2BE7">
        <w:rPr>
          <w:rFonts w:ascii="Cambria" w:hAnsi="Cambria"/>
          <w:iCs/>
        </w:rPr>
        <w:t>unfold</w:t>
      </w:r>
      <w:r w:rsidRPr="002B2BE7">
        <w:rPr>
          <w:rFonts w:ascii="Cambria" w:hAnsi="Cambria"/>
          <w:iCs/>
        </w:rPr>
        <w:t xml:space="preserve"> </w:t>
      </w:r>
      <w:r w:rsidR="00791556" w:rsidRPr="002B2BE7">
        <w:rPr>
          <w:rFonts w:ascii="Cambria" w:hAnsi="Cambria"/>
          <w:iCs/>
        </w:rPr>
        <w:t>in complete</w:t>
      </w:r>
      <w:r w:rsidRPr="002B2BE7">
        <w:rPr>
          <w:rFonts w:ascii="Cambria" w:hAnsi="Cambria"/>
          <w:iCs/>
        </w:rPr>
        <w:t xml:space="preserve"> independen</w:t>
      </w:r>
      <w:r w:rsidR="00791556" w:rsidRPr="002B2BE7">
        <w:rPr>
          <w:rFonts w:ascii="Cambria" w:hAnsi="Cambria"/>
          <w:iCs/>
        </w:rPr>
        <w:t>ce of</w:t>
      </w:r>
      <w:r w:rsidRPr="002B2BE7">
        <w:rPr>
          <w:rFonts w:ascii="Cambria" w:hAnsi="Cambria"/>
          <w:iCs/>
        </w:rPr>
        <w:t xml:space="preserve"> him, like a</w:t>
      </w:r>
      <w:r w:rsidR="003249B3" w:rsidRPr="002B2BE7">
        <w:rPr>
          <w:rFonts w:ascii="Cambria" w:hAnsi="Cambria"/>
          <w:iCs/>
        </w:rPr>
        <w:t>n issue</w:t>
      </w:r>
      <w:r w:rsidRPr="002B2BE7">
        <w:rPr>
          <w:rFonts w:ascii="Cambria" w:hAnsi="Cambria"/>
          <w:iCs/>
        </w:rPr>
        <w:t xml:space="preserve"> that</w:t>
      </w:r>
      <w:r w:rsidR="00CE0552" w:rsidRPr="002B2BE7">
        <w:rPr>
          <w:rFonts w:ascii="Cambria" w:hAnsi="Cambria"/>
          <w:iCs/>
        </w:rPr>
        <w:t>,</w:t>
      </w:r>
      <w:r w:rsidRPr="002B2BE7">
        <w:rPr>
          <w:rFonts w:ascii="Cambria" w:hAnsi="Cambria"/>
          <w:iCs/>
        </w:rPr>
        <w:t xml:space="preserve"> </w:t>
      </w:r>
      <w:r w:rsidR="00CE0552" w:rsidRPr="002B2BE7">
        <w:rPr>
          <w:rFonts w:ascii="Cambria" w:hAnsi="Cambria"/>
          <w:iCs/>
        </w:rPr>
        <w:t>if anything,</w:t>
      </w:r>
      <w:r w:rsidRPr="002B2BE7">
        <w:rPr>
          <w:rFonts w:ascii="Cambria" w:hAnsi="Cambria"/>
          <w:iCs/>
        </w:rPr>
        <w:t xml:space="preserve"> </w:t>
      </w:r>
      <w:r w:rsidR="00F85353" w:rsidRPr="002B2BE7">
        <w:rPr>
          <w:rFonts w:ascii="Cambria" w:hAnsi="Cambria"/>
          <w:iCs/>
        </w:rPr>
        <w:t xml:space="preserve">concerns theology but not </w:t>
      </w:r>
      <w:r w:rsidRPr="002B2BE7">
        <w:rPr>
          <w:rFonts w:ascii="Cambria" w:hAnsi="Cambria"/>
          <w:iCs/>
        </w:rPr>
        <w:t>Christology?</w:t>
      </w:r>
    </w:p>
    <w:p w14:paraId="37EB33C8" w14:textId="77777777" w:rsidR="00A66408" w:rsidRPr="002B2BE7" w:rsidRDefault="00A66408" w:rsidP="00875028">
      <w:pPr>
        <w:jc w:val="both"/>
        <w:rPr>
          <w:rFonts w:ascii="Cambria" w:hAnsi="Cambria"/>
          <w:iCs/>
        </w:rPr>
      </w:pPr>
    </w:p>
    <w:p w14:paraId="552E4770" w14:textId="77777777" w:rsidR="00A66408" w:rsidRPr="002B2BE7" w:rsidRDefault="00A66408" w:rsidP="00875028">
      <w:pPr>
        <w:jc w:val="both"/>
        <w:rPr>
          <w:rFonts w:ascii="Cambria" w:hAnsi="Cambria"/>
        </w:rPr>
      </w:pPr>
      <w:r w:rsidRPr="002B2BE7">
        <w:rPr>
          <w:rFonts w:ascii="Cambria" w:hAnsi="Cambria"/>
          <w:iCs/>
        </w:rPr>
        <w:lastRenderedPageBreak/>
        <w:t xml:space="preserve">The lack of a clear answer to this question by theologians </w:t>
      </w:r>
      <w:r w:rsidR="00E67067" w:rsidRPr="002B2BE7">
        <w:rPr>
          <w:rFonts w:ascii="Cambria" w:hAnsi="Cambria"/>
          <w:iCs/>
        </w:rPr>
        <w:t>is due</w:t>
      </w:r>
      <w:r w:rsidR="00432B3D" w:rsidRPr="002B2BE7">
        <w:rPr>
          <w:rFonts w:ascii="Cambria" w:hAnsi="Cambria"/>
          <w:iCs/>
        </w:rPr>
        <w:t>,</w:t>
      </w:r>
      <w:r w:rsidRPr="002B2BE7">
        <w:rPr>
          <w:rFonts w:ascii="Cambria" w:hAnsi="Cambria"/>
          <w:iCs/>
        </w:rPr>
        <w:t xml:space="preserve"> like so many other </w:t>
      </w:r>
      <w:proofErr w:type="gramStart"/>
      <w:r w:rsidR="00727AE3" w:rsidRPr="002B2BE7">
        <w:rPr>
          <w:rFonts w:ascii="Cambria" w:hAnsi="Cambria"/>
          <w:iCs/>
        </w:rPr>
        <w:t>lacuna</w:t>
      </w:r>
      <w:proofErr w:type="gramEnd"/>
      <w:r w:rsidR="00727AE3" w:rsidRPr="002B2BE7">
        <w:rPr>
          <w:rFonts w:ascii="Cambria" w:hAnsi="Cambria"/>
          <w:iCs/>
        </w:rPr>
        <w:t xml:space="preserve">, I believe, </w:t>
      </w:r>
      <w:r w:rsidR="00E67067" w:rsidRPr="002B2BE7">
        <w:rPr>
          <w:rFonts w:ascii="Cambria" w:hAnsi="Cambria"/>
          <w:iCs/>
        </w:rPr>
        <w:t>to</w:t>
      </w:r>
      <w:r w:rsidR="00CE0552" w:rsidRPr="002B2BE7">
        <w:rPr>
          <w:rFonts w:ascii="Cambria" w:hAnsi="Cambria"/>
          <w:iCs/>
        </w:rPr>
        <w:t xml:space="preserve"> the</w:t>
      </w:r>
      <w:r w:rsidRPr="002B2BE7">
        <w:rPr>
          <w:rFonts w:ascii="Cambria" w:hAnsi="Cambria"/>
          <w:iCs/>
        </w:rPr>
        <w:t xml:space="preserve"> sca</w:t>
      </w:r>
      <w:r w:rsidR="00CE0552" w:rsidRPr="002B2BE7">
        <w:rPr>
          <w:rFonts w:ascii="Cambria" w:hAnsi="Cambria"/>
          <w:iCs/>
        </w:rPr>
        <w:t>nt</w:t>
      </w:r>
      <w:r w:rsidRPr="002B2BE7">
        <w:rPr>
          <w:rFonts w:ascii="Cambria" w:hAnsi="Cambria"/>
          <w:iCs/>
        </w:rPr>
        <w:t xml:space="preserve"> attention </w:t>
      </w:r>
      <w:r w:rsidR="00CE0552" w:rsidRPr="002B2BE7">
        <w:rPr>
          <w:rFonts w:ascii="Cambria" w:hAnsi="Cambria"/>
          <w:iCs/>
        </w:rPr>
        <w:t xml:space="preserve">paid </w:t>
      </w:r>
      <w:r w:rsidRPr="002B2BE7">
        <w:rPr>
          <w:rFonts w:ascii="Cambria" w:hAnsi="Cambria"/>
          <w:iCs/>
        </w:rPr>
        <w:t>to the Holy Spirit and</w:t>
      </w:r>
      <w:r w:rsidR="00727AE3" w:rsidRPr="002B2BE7">
        <w:rPr>
          <w:rFonts w:ascii="Cambria" w:hAnsi="Cambria"/>
          <w:iCs/>
        </w:rPr>
        <w:t xml:space="preserve"> </w:t>
      </w:r>
      <w:r w:rsidRPr="002B2BE7">
        <w:rPr>
          <w:rFonts w:ascii="Cambria" w:hAnsi="Cambria"/>
          <w:iCs/>
        </w:rPr>
        <w:t>his relationship to the risen Christ. Paul writes, “</w:t>
      </w:r>
      <w:r w:rsidR="00727AE3" w:rsidRPr="002B2BE7">
        <w:rPr>
          <w:rFonts w:ascii="Cambria" w:hAnsi="Cambria"/>
        </w:rPr>
        <w:t>T</w:t>
      </w:r>
      <w:r w:rsidRPr="002B2BE7">
        <w:rPr>
          <w:rFonts w:ascii="Cambria" w:hAnsi="Cambria"/>
        </w:rPr>
        <w:t>he last Adam became a life-giving spirit” (1 Cor 15:45).</w:t>
      </w:r>
      <w:r w:rsidR="00727AE3" w:rsidRPr="002B2BE7">
        <w:rPr>
          <w:rFonts w:ascii="Cambria" w:hAnsi="Cambria"/>
        </w:rPr>
        <w:t xml:space="preserve"> Th</w:t>
      </w:r>
      <w:r w:rsidRPr="002B2BE7">
        <w:rPr>
          <w:rFonts w:ascii="Cambria" w:hAnsi="Cambria"/>
        </w:rPr>
        <w:t>e apost</w:t>
      </w:r>
      <w:r w:rsidR="00791556" w:rsidRPr="002B2BE7">
        <w:rPr>
          <w:rFonts w:ascii="Cambria" w:hAnsi="Cambria"/>
        </w:rPr>
        <w:t>le goes</w:t>
      </w:r>
      <w:r w:rsidR="00432B3D" w:rsidRPr="002B2BE7">
        <w:rPr>
          <w:rFonts w:ascii="Cambria" w:hAnsi="Cambria"/>
        </w:rPr>
        <w:t xml:space="preserve"> so far as to say,</w:t>
      </w:r>
      <w:r w:rsidR="00727AE3" w:rsidRPr="002B2BE7">
        <w:rPr>
          <w:rFonts w:ascii="Cambria" w:hAnsi="Cambria"/>
        </w:rPr>
        <w:t xml:space="preserve"> with a form</w:t>
      </w:r>
      <w:r w:rsidRPr="002B2BE7">
        <w:rPr>
          <w:rFonts w:ascii="Cambria" w:hAnsi="Cambria"/>
        </w:rPr>
        <w:t xml:space="preserve">ula </w:t>
      </w:r>
      <w:r w:rsidR="00432B3D" w:rsidRPr="002B2BE7">
        <w:rPr>
          <w:rFonts w:ascii="Cambria" w:hAnsi="Cambria"/>
        </w:rPr>
        <w:t xml:space="preserve">that is </w:t>
      </w:r>
      <w:r w:rsidR="00F56CF1" w:rsidRPr="002B2BE7">
        <w:rPr>
          <w:rFonts w:ascii="Cambria" w:hAnsi="Cambria"/>
        </w:rPr>
        <w:t>very succinct</w:t>
      </w:r>
      <w:r w:rsidRPr="002B2BE7">
        <w:rPr>
          <w:rFonts w:ascii="Cambria" w:hAnsi="Cambria"/>
        </w:rPr>
        <w:t xml:space="preserve">, “the Lord </w:t>
      </w:r>
      <w:r w:rsidR="00104213" w:rsidRPr="002B2BE7">
        <w:rPr>
          <w:rFonts w:ascii="Cambria" w:hAnsi="Cambria"/>
        </w:rPr>
        <w:t xml:space="preserve">. . . </w:t>
      </w:r>
      <w:r w:rsidRPr="002B2BE7">
        <w:rPr>
          <w:rFonts w:ascii="Cambria" w:hAnsi="Cambria"/>
        </w:rPr>
        <w:t>is the Spirit”</w:t>
      </w:r>
      <w:r w:rsidR="00727AE3" w:rsidRPr="002B2BE7">
        <w:rPr>
          <w:rFonts w:ascii="Cambria" w:hAnsi="Cambria"/>
        </w:rPr>
        <w:t xml:space="preserve"> (2 Cor 3:17)</w:t>
      </w:r>
      <w:r w:rsidR="00104213" w:rsidRPr="002B2BE7">
        <w:rPr>
          <w:rFonts w:ascii="Cambria" w:hAnsi="Cambria"/>
        </w:rPr>
        <w:t>,</w:t>
      </w:r>
      <w:r w:rsidR="00727AE3" w:rsidRPr="002B2BE7">
        <w:rPr>
          <w:rFonts w:ascii="Cambria" w:hAnsi="Cambria"/>
        </w:rPr>
        <w:t xml:space="preserve"> t</w:t>
      </w:r>
      <w:r w:rsidRPr="002B2BE7">
        <w:rPr>
          <w:rFonts w:ascii="Cambria" w:hAnsi="Cambria"/>
        </w:rPr>
        <w:t xml:space="preserve">o emphasize that the risen </w:t>
      </w:r>
      <w:r w:rsidR="00727AE3" w:rsidRPr="002B2BE7">
        <w:rPr>
          <w:rFonts w:ascii="Cambria" w:hAnsi="Cambria"/>
        </w:rPr>
        <w:t>L</w:t>
      </w:r>
      <w:r w:rsidRPr="002B2BE7">
        <w:rPr>
          <w:rFonts w:ascii="Cambria" w:hAnsi="Cambria"/>
        </w:rPr>
        <w:t>ord now acts in the world through his “</w:t>
      </w:r>
      <w:r w:rsidR="00104213" w:rsidRPr="002B2BE7">
        <w:rPr>
          <w:rFonts w:ascii="Cambria" w:hAnsi="Cambria"/>
        </w:rPr>
        <w:t>operational arm</w:t>
      </w:r>
      <w:r w:rsidRPr="002B2BE7">
        <w:rPr>
          <w:rFonts w:ascii="Cambria" w:hAnsi="Cambria"/>
        </w:rPr>
        <w:t>,” which is the Holy Spirit.</w:t>
      </w:r>
    </w:p>
    <w:p w14:paraId="6B776DF9" w14:textId="77777777" w:rsidR="00A66408" w:rsidRPr="002B2BE7" w:rsidRDefault="00A66408" w:rsidP="00875028">
      <w:pPr>
        <w:jc w:val="both"/>
        <w:rPr>
          <w:rFonts w:ascii="Cambria" w:hAnsi="Cambria"/>
        </w:rPr>
      </w:pPr>
    </w:p>
    <w:p w14:paraId="5FC2E4F0" w14:textId="77777777" w:rsidR="00A66408" w:rsidRPr="002B2BE7" w:rsidRDefault="00727AE3" w:rsidP="00875028">
      <w:pPr>
        <w:jc w:val="both"/>
        <w:rPr>
          <w:rFonts w:ascii="Cambria" w:hAnsi="Cambria"/>
        </w:rPr>
      </w:pPr>
      <w:r w:rsidRPr="002B2BE7">
        <w:rPr>
          <w:rFonts w:ascii="Cambria" w:hAnsi="Cambria"/>
        </w:rPr>
        <w:t xml:space="preserve">Paul’s </w:t>
      </w:r>
      <w:r w:rsidR="00A66408" w:rsidRPr="002B2BE7">
        <w:rPr>
          <w:rFonts w:ascii="Cambria" w:hAnsi="Cambria"/>
        </w:rPr>
        <w:t>mentio</w:t>
      </w:r>
      <w:r w:rsidRPr="002B2BE7">
        <w:rPr>
          <w:rFonts w:ascii="Cambria" w:hAnsi="Cambria"/>
        </w:rPr>
        <w:t>n</w:t>
      </w:r>
      <w:r w:rsidR="00A66408" w:rsidRPr="002B2BE7">
        <w:rPr>
          <w:rFonts w:ascii="Cambria" w:hAnsi="Cambria"/>
        </w:rPr>
        <w:t xml:space="preserve"> of creation that is suffering th</w:t>
      </w:r>
      <w:r w:rsidRPr="002B2BE7">
        <w:rPr>
          <w:rFonts w:ascii="Cambria" w:hAnsi="Cambria"/>
        </w:rPr>
        <w:t xml:space="preserve">e pains of childbirth is </w:t>
      </w:r>
      <w:r w:rsidR="00E67067" w:rsidRPr="002B2BE7">
        <w:rPr>
          <w:rFonts w:ascii="Cambria" w:hAnsi="Cambria"/>
        </w:rPr>
        <w:t>made</w:t>
      </w:r>
      <w:r w:rsidRPr="002B2BE7">
        <w:rPr>
          <w:rFonts w:ascii="Cambria" w:hAnsi="Cambria"/>
        </w:rPr>
        <w:t xml:space="preserve"> </w:t>
      </w:r>
      <w:r w:rsidR="00A66408" w:rsidRPr="002B2BE7">
        <w:rPr>
          <w:rFonts w:ascii="Cambria" w:hAnsi="Cambria"/>
        </w:rPr>
        <w:t xml:space="preserve">in the context of his </w:t>
      </w:r>
      <w:r w:rsidRPr="002B2BE7">
        <w:rPr>
          <w:rFonts w:ascii="Cambria" w:hAnsi="Cambria"/>
        </w:rPr>
        <w:t xml:space="preserve">discussion </w:t>
      </w:r>
      <w:r w:rsidR="00A66408" w:rsidRPr="002B2BE7">
        <w:rPr>
          <w:rFonts w:ascii="Cambria" w:hAnsi="Cambria"/>
        </w:rPr>
        <w:t>on the diverse o</w:t>
      </w:r>
      <w:r w:rsidRPr="002B2BE7">
        <w:rPr>
          <w:rFonts w:ascii="Cambria" w:hAnsi="Cambria"/>
        </w:rPr>
        <w:t>peratio</w:t>
      </w:r>
      <w:r w:rsidR="00A66408" w:rsidRPr="002B2BE7">
        <w:rPr>
          <w:rFonts w:ascii="Cambria" w:hAnsi="Cambria"/>
        </w:rPr>
        <w:t>ns of the</w:t>
      </w:r>
      <w:r w:rsidRPr="002B2BE7">
        <w:rPr>
          <w:rFonts w:ascii="Cambria" w:hAnsi="Cambria"/>
        </w:rPr>
        <w:t xml:space="preserve"> Holy Spirit</w:t>
      </w:r>
      <w:r w:rsidR="00A66408" w:rsidRPr="002B2BE7">
        <w:rPr>
          <w:rFonts w:ascii="Cambria" w:hAnsi="Cambria"/>
        </w:rPr>
        <w:t xml:space="preserve">. He sees </w:t>
      </w:r>
      <w:proofErr w:type="gramStart"/>
      <w:r w:rsidR="00A66408" w:rsidRPr="002B2BE7">
        <w:rPr>
          <w:rFonts w:ascii="Cambria" w:hAnsi="Cambria"/>
        </w:rPr>
        <w:t xml:space="preserve">a </w:t>
      </w:r>
      <w:r w:rsidRPr="002B2BE7">
        <w:rPr>
          <w:rFonts w:ascii="Cambria" w:hAnsi="Cambria"/>
        </w:rPr>
        <w:t>c</w:t>
      </w:r>
      <w:r w:rsidR="00A66408" w:rsidRPr="002B2BE7">
        <w:rPr>
          <w:rFonts w:ascii="Cambria" w:hAnsi="Cambria"/>
        </w:rPr>
        <w:t>ontinuity</w:t>
      </w:r>
      <w:proofErr w:type="gramEnd"/>
      <w:r w:rsidR="00A66408" w:rsidRPr="002B2BE7">
        <w:rPr>
          <w:rFonts w:ascii="Cambria" w:hAnsi="Cambria"/>
        </w:rPr>
        <w:t xml:space="preserve"> between the groaning of </w:t>
      </w:r>
      <w:r w:rsidRPr="002B2BE7">
        <w:rPr>
          <w:rFonts w:ascii="Cambria" w:hAnsi="Cambria"/>
        </w:rPr>
        <w:t xml:space="preserve">creation </w:t>
      </w:r>
      <w:r w:rsidR="00A66408" w:rsidRPr="002B2BE7">
        <w:rPr>
          <w:rFonts w:ascii="Cambria" w:hAnsi="Cambria"/>
        </w:rPr>
        <w:t>and that of believer</w:t>
      </w:r>
      <w:r w:rsidR="00E67067" w:rsidRPr="002B2BE7">
        <w:rPr>
          <w:rFonts w:ascii="Cambria" w:hAnsi="Cambria"/>
        </w:rPr>
        <w:t>s</w:t>
      </w:r>
      <w:r w:rsidR="00A66408" w:rsidRPr="002B2BE7">
        <w:rPr>
          <w:rFonts w:ascii="Cambria" w:hAnsi="Cambria"/>
        </w:rPr>
        <w:t>: “not only creation but we ourselves, who have the firs</w:t>
      </w:r>
      <w:r w:rsidRPr="002B2BE7">
        <w:rPr>
          <w:rFonts w:ascii="Cambria" w:hAnsi="Cambria"/>
        </w:rPr>
        <w:t>t</w:t>
      </w:r>
      <w:r w:rsidR="00A66408" w:rsidRPr="002B2BE7">
        <w:rPr>
          <w:rFonts w:ascii="Cambria" w:hAnsi="Cambria"/>
        </w:rPr>
        <w:t xml:space="preserve"> fruits of the Spirit, groan inwardly” (Rom 8:23).</w:t>
      </w:r>
    </w:p>
    <w:p w14:paraId="52D5B237" w14:textId="77777777" w:rsidR="00727AE3" w:rsidRPr="002B2BE7" w:rsidRDefault="00727AE3" w:rsidP="00875028">
      <w:pPr>
        <w:jc w:val="both"/>
        <w:rPr>
          <w:rFonts w:ascii="Cambria" w:hAnsi="Cambria"/>
        </w:rPr>
      </w:pPr>
    </w:p>
    <w:p w14:paraId="6B22B873" w14:textId="77777777" w:rsidR="00A66408" w:rsidRPr="002B2BE7" w:rsidRDefault="00727AE3" w:rsidP="00875028">
      <w:pPr>
        <w:jc w:val="both"/>
        <w:rPr>
          <w:rFonts w:ascii="Cambria" w:hAnsi="Cambria"/>
        </w:rPr>
      </w:pPr>
      <w:r w:rsidRPr="002B2BE7">
        <w:rPr>
          <w:rFonts w:ascii="Cambria" w:hAnsi="Cambria"/>
        </w:rPr>
        <w:t>The Holy Spirit is the mysterious force that propels creation toward its fulfillment</w:t>
      </w:r>
      <w:r w:rsidR="00104213" w:rsidRPr="002B2BE7">
        <w:rPr>
          <w:rFonts w:ascii="Cambria" w:hAnsi="Cambria"/>
        </w:rPr>
        <w:t>. T</w:t>
      </w:r>
      <w:r w:rsidRPr="002B2BE7">
        <w:rPr>
          <w:rFonts w:ascii="Cambria" w:hAnsi="Cambria"/>
        </w:rPr>
        <w:t xml:space="preserve">he Second </w:t>
      </w:r>
      <w:r w:rsidR="00104213" w:rsidRPr="002B2BE7">
        <w:rPr>
          <w:rFonts w:ascii="Cambria" w:hAnsi="Cambria"/>
        </w:rPr>
        <w:t>Vatican Council, speaking of evolution in</w:t>
      </w:r>
      <w:r w:rsidRPr="002B2BE7">
        <w:rPr>
          <w:rFonts w:ascii="Cambria" w:hAnsi="Cambria"/>
        </w:rPr>
        <w:t xml:space="preserve"> the social order</w:t>
      </w:r>
      <w:r w:rsidR="00104213" w:rsidRPr="002B2BE7">
        <w:rPr>
          <w:rFonts w:ascii="Cambria" w:hAnsi="Cambria"/>
        </w:rPr>
        <w:t>,</w:t>
      </w:r>
      <w:r w:rsidRPr="002B2BE7">
        <w:rPr>
          <w:rFonts w:ascii="Cambria" w:hAnsi="Cambria"/>
        </w:rPr>
        <w:t xml:space="preserve"> </w:t>
      </w:r>
      <w:proofErr w:type="gramStart"/>
      <w:r w:rsidRPr="002B2BE7">
        <w:rPr>
          <w:rFonts w:ascii="Cambria" w:hAnsi="Cambria"/>
        </w:rPr>
        <w:t>affirm</w:t>
      </w:r>
      <w:r w:rsidR="00E67067" w:rsidRPr="002B2BE7">
        <w:rPr>
          <w:rFonts w:ascii="Cambria" w:hAnsi="Cambria"/>
        </w:rPr>
        <w:t>s</w:t>
      </w:r>
      <w:r w:rsidR="00104213" w:rsidRPr="002B2BE7">
        <w:rPr>
          <w:rFonts w:ascii="Cambria" w:hAnsi="Cambria"/>
        </w:rPr>
        <w:t xml:space="preserve"> that</w:t>
      </w:r>
      <w:proofErr w:type="gramEnd"/>
      <w:r w:rsidR="00104213" w:rsidRPr="002B2BE7">
        <w:rPr>
          <w:rFonts w:ascii="Cambria" w:hAnsi="Cambria"/>
        </w:rPr>
        <w:t xml:space="preserve"> “God’</w:t>
      </w:r>
      <w:r w:rsidRPr="002B2BE7">
        <w:rPr>
          <w:rFonts w:ascii="Cambria" w:hAnsi="Cambria"/>
        </w:rPr>
        <w:t>s Spirit, Who with a marvelous providence directs the unfolding of time and renews the face of the earth, is not absent from this development”</w:t>
      </w:r>
      <w:r w:rsidR="00785FA5" w:rsidRPr="002B2BE7">
        <w:rPr>
          <w:rFonts w:ascii="Cambria" w:hAnsi="Cambria"/>
        </w:rPr>
        <w:t xml:space="preserve"> </w:t>
      </w:r>
      <w:r w:rsidRPr="002B2BE7">
        <w:rPr>
          <w:rFonts w:ascii="Cambria" w:hAnsi="Cambria"/>
        </w:rPr>
        <w:t>(</w:t>
      </w:r>
      <w:r w:rsidRPr="002B2BE7">
        <w:rPr>
          <w:rFonts w:ascii="Cambria" w:hAnsi="Cambria"/>
          <w:i/>
        </w:rPr>
        <w:t>Gaudium et spes</w:t>
      </w:r>
      <w:r w:rsidR="00104213" w:rsidRPr="002B2BE7">
        <w:rPr>
          <w:rFonts w:ascii="Cambria" w:hAnsi="Cambria"/>
        </w:rPr>
        <w:t>, n</w:t>
      </w:r>
      <w:r w:rsidRPr="002B2BE7">
        <w:rPr>
          <w:rFonts w:ascii="Cambria" w:hAnsi="Cambria"/>
        </w:rPr>
        <w:t>. 26). Wh</w:t>
      </w:r>
      <w:r w:rsidR="00104213" w:rsidRPr="002B2BE7">
        <w:rPr>
          <w:rFonts w:ascii="Cambria" w:hAnsi="Cambria"/>
        </w:rPr>
        <w:t>a</w:t>
      </w:r>
      <w:r w:rsidRPr="002B2BE7">
        <w:rPr>
          <w:rFonts w:ascii="Cambria" w:hAnsi="Cambria"/>
        </w:rPr>
        <w:t xml:space="preserve">t the council </w:t>
      </w:r>
      <w:r w:rsidR="00E67067" w:rsidRPr="002B2BE7">
        <w:rPr>
          <w:rFonts w:ascii="Cambria" w:hAnsi="Cambria"/>
        </w:rPr>
        <w:t>affirms</w:t>
      </w:r>
      <w:r w:rsidR="00535842" w:rsidRPr="002B2BE7">
        <w:rPr>
          <w:rFonts w:ascii="Cambria" w:hAnsi="Cambria"/>
        </w:rPr>
        <w:t xml:space="preserve"> about the social order appl</w:t>
      </w:r>
      <w:r w:rsidRPr="002B2BE7">
        <w:rPr>
          <w:rFonts w:ascii="Cambria" w:hAnsi="Cambria"/>
        </w:rPr>
        <w:t>ies to all spheres</w:t>
      </w:r>
      <w:r w:rsidR="00432B3D" w:rsidRPr="002B2BE7">
        <w:rPr>
          <w:rFonts w:ascii="Cambria" w:hAnsi="Cambria"/>
        </w:rPr>
        <w:t>,</w:t>
      </w:r>
      <w:r w:rsidRPr="002B2BE7">
        <w:rPr>
          <w:rFonts w:ascii="Cambria" w:hAnsi="Cambria"/>
        </w:rPr>
        <w:t xml:space="preserve"> includin</w:t>
      </w:r>
      <w:r w:rsidR="00E67067" w:rsidRPr="002B2BE7">
        <w:rPr>
          <w:rFonts w:ascii="Cambria" w:hAnsi="Cambria"/>
        </w:rPr>
        <w:t>g the cosmos. E</w:t>
      </w:r>
      <w:r w:rsidR="00104213" w:rsidRPr="002B2BE7">
        <w:rPr>
          <w:rFonts w:ascii="Cambria" w:hAnsi="Cambria"/>
        </w:rPr>
        <w:t>very</w:t>
      </w:r>
      <w:r w:rsidRPr="002B2BE7">
        <w:rPr>
          <w:rFonts w:ascii="Cambria" w:hAnsi="Cambria"/>
        </w:rPr>
        <w:t xml:space="preserve"> </w:t>
      </w:r>
      <w:r w:rsidR="00104213" w:rsidRPr="002B2BE7">
        <w:rPr>
          <w:rFonts w:ascii="Cambria" w:hAnsi="Cambria"/>
        </w:rPr>
        <w:t xml:space="preserve">selfless </w:t>
      </w:r>
      <w:r w:rsidR="00432B3D" w:rsidRPr="002B2BE7">
        <w:rPr>
          <w:rFonts w:ascii="Cambria" w:hAnsi="Cambria"/>
        </w:rPr>
        <w:t>effort and</w:t>
      </w:r>
      <w:r w:rsidRPr="002B2BE7">
        <w:rPr>
          <w:rFonts w:ascii="Cambria" w:hAnsi="Cambria"/>
        </w:rPr>
        <w:t xml:space="preserve"> </w:t>
      </w:r>
      <w:r w:rsidR="00432B3D" w:rsidRPr="002B2BE7">
        <w:rPr>
          <w:rFonts w:ascii="Cambria" w:hAnsi="Cambria"/>
        </w:rPr>
        <w:t>e</w:t>
      </w:r>
      <w:r w:rsidRPr="002B2BE7">
        <w:rPr>
          <w:rFonts w:ascii="Cambria" w:hAnsi="Cambria"/>
        </w:rPr>
        <w:t xml:space="preserve">very </w:t>
      </w:r>
      <w:r w:rsidR="00104213" w:rsidRPr="002B2BE7">
        <w:rPr>
          <w:rFonts w:ascii="Cambria" w:hAnsi="Cambria"/>
        </w:rPr>
        <w:t>advance</w:t>
      </w:r>
      <w:r w:rsidRPr="002B2BE7">
        <w:rPr>
          <w:rFonts w:ascii="Cambria" w:hAnsi="Cambria"/>
        </w:rPr>
        <w:t xml:space="preserve"> in the </w:t>
      </w:r>
      <w:r w:rsidR="00E67067" w:rsidRPr="002B2BE7">
        <w:rPr>
          <w:rFonts w:ascii="Cambria" w:hAnsi="Cambria"/>
        </w:rPr>
        <w:t>stewardship</w:t>
      </w:r>
      <w:r w:rsidR="00104213" w:rsidRPr="002B2BE7">
        <w:rPr>
          <w:rFonts w:ascii="Cambria" w:hAnsi="Cambria"/>
        </w:rPr>
        <w:t xml:space="preserve"> </w:t>
      </w:r>
      <w:r w:rsidRPr="002B2BE7">
        <w:rPr>
          <w:rFonts w:ascii="Cambria" w:hAnsi="Cambria"/>
        </w:rPr>
        <w:t>of creation</w:t>
      </w:r>
      <w:r w:rsidR="00E67067" w:rsidRPr="002B2BE7">
        <w:rPr>
          <w:rFonts w:ascii="Cambria" w:hAnsi="Cambria"/>
        </w:rPr>
        <w:t xml:space="preserve"> is through the work of the Holy Spirit.</w:t>
      </w:r>
      <w:r w:rsidRPr="002B2BE7">
        <w:rPr>
          <w:rFonts w:ascii="Cambria" w:hAnsi="Cambria"/>
        </w:rPr>
        <w:t xml:space="preserve"> </w:t>
      </w:r>
      <w:r w:rsidR="003F3B90" w:rsidRPr="002B2BE7">
        <w:rPr>
          <w:rFonts w:ascii="Cambria" w:hAnsi="Cambria"/>
        </w:rPr>
        <w:t>H</w:t>
      </w:r>
      <w:r w:rsidR="00535842" w:rsidRPr="002B2BE7">
        <w:rPr>
          <w:rFonts w:ascii="Cambria" w:hAnsi="Cambria"/>
        </w:rPr>
        <w:t>e, who</w:t>
      </w:r>
      <w:r w:rsidR="003F3B90" w:rsidRPr="002B2BE7">
        <w:rPr>
          <w:rFonts w:ascii="Cambria" w:hAnsi="Cambria"/>
        </w:rPr>
        <w:t xml:space="preserve"> is “the principle of the creation of things</w:t>
      </w:r>
      <w:r w:rsidR="00104213" w:rsidRPr="002B2BE7">
        <w:rPr>
          <w:rFonts w:ascii="Cambria" w:hAnsi="Cambria"/>
        </w:rPr>
        <w:t>,</w:t>
      </w:r>
      <w:r w:rsidR="003F3B90" w:rsidRPr="002B2BE7">
        <w:rPr>
          <w:rFonts w:ascii="Cambria" w:hAnsi="Cambria"/>
        </w:rPr>
        <w:t>”</w:t>
      </w:r>
      <w:r w:rsidRPr="002B2BE7">
        <w:rPr>
          <w:rStyle w:val="Rimandonotaapidipagina"/>
          <w:rFonts w:ascii="Cambria" w:hAnsi="Cambria"/>
        </w:rPr>
        <w:footnoteReference w:id="9"/>
      </w:r>
      <w:r w:rsidRPr="002B2BE7">
        <w:rPr>
          <w:rFonts w:ascii="Cambria" w:hAnsi="Cambria"/>
        </w:rPr>
        <w:t xml:space="preserve"> </w:t>
      </w:r>
      <w:r w:rsidR="003F3B90" w:rsidRPr="002B2BE7">
        <w:rPr>
          <w:rFonts w:ascii="Cambria" w:hAnsi="Cambria"/>
        </w:rPr>
        <w:t>is also the</w:t>
      </w:r>
      <w:r w:rsidR="00E00859" w:rsidRPr="002B2BE7">
        <w:rPr>
          <w:rFonts w:ascii="Cambria" w:hAnsi="Cambria"/>
        </w:rPr>
        <w:t xml:space="preserve"> prin</w:t>
      </w:r>
      <w:r w:rsidR="003F3B90" w:rsidRPr="002B2BE7">
        <w:rPr>
          <w:rFonts w:ascii="Cambria" w:hAnsi="Cambria"/>
        </w:rPr>
        <w:t>ciple of its evolut</w:t>
      </w:r>
      <w:r w:rsidR="00E00859" w:rsidRPr="002B2BE7">
        <w:rPr>
          <w:rFonts w:ascii="Cambria" w:hAnsi="Cambria"/>
        </w:rPr>
        <w:t xml:space="preserve">ion </w:t>
      </w:r>
      <w:r w:rsidR="00535842" w:rsidRPr="002B2BE7">
        <w:rPr>
          <w:rFonts w:ascii="Cambria" w:hAnsi="Cambria"/>
        </w:rPr>
        <w:t xml:space="preserve">over </w:t>
      </w:r>
      <w:r w:rsidR="00E00859" w:rsidRPr="002B2BE7">
        <w:rPr>
          <w:rFonts w:ascii="Cambria" w:hAnsi="Cambria"/>
        </w:rPr>
        <w:t>time. T</w:t>
      </w:r>
      <w:r w:rsidR="003F3B90" w:rsidRPr="002B2BE7">
        <w:rPr>
          <w:rFonts w:ascii="Cambria" w:hAnsi="Cambria"/>
        </w:rPr>
        <w:t>his is</w:t>
      </w:r>
      <w:r w:rsidR="00E00859" w:rsidRPr="002B2BE7">
        <w:rPr>
          <w:rFonts w:ascii="Cambria" w:hAnsi="Cambria"/>
        </w:rPr>
        <w:t xml:space="preserve"> n</w:t>
      </w:r>
      <w:r w:rsidR="003F3B90" w:rsidRPr="002B2BE7">
        <w:rPr>
          <w:rFonts w:ascii="Cambria" w:hAnsi="Cambria"/>
        </w:rPr>
        <w:t xml:space="preserve">othing </w:t>
      </w:r>
      <w:r w:rsidR="00E00859" w:rsidRPr="002B2BE7">
        <w:rPr>
          <w:rFonts w:ascii="Cambria" w:hAnsi="Cambria"/>
        </w:rPr>
        <w:t>b</w:t>
      </w:r>
      <w:r w:rsidR="003F3B90" w:rsidRPr="002B2BE7">
        <w:rPr>
          <w:rFonts w:ascii="Cambria" w:hAnsi="Cambria"/>
        </w:rPr>
        <w:t xml:space="preserve">ut </w:t>
      </w:r>
      <w:r w:rsidR="00E67067" w:rsidRPr="002B2BE7">
        <w:rPr>
          <w:rFonts w:ascii="Cambria" w:hAnsi="Cambria"/>
        </w:rPr>
        <w:t>the continuation of</w:t>
      </w:r>
      <w:r w:rsidR="00104213" w:rsidRPr="002B2BE7">
        <w:rPr>
          <w:rFonts w:ascii="Cambria" w:hAnsi="Cambria"/>
        </w:rPr>
        <w:t xml:space="preserve"> </w:t>
      </w:r>
      <w:r w:rsidR="003F3B90" w:rsidRPr="002B2BE7">
        <w:rPr>
          <w:rFonts w:ascii="Cambria" w:hAnsi="Cambria"/>
        </w:rPr>
        <w:t>creation.</w:t>
      </w:r>
    </w:p>
    <w:p w14:paraId="2E0B1721" w14:textId="77777777" w:rsidR="003F3B90" w:rsidRPr="002B2BE7" w:rsidRDefault="003F3B90" w:rsidP="00875028">
      <w:pPr>
        <w:jc w:val="both"/>
        <w:rPr>
          <w:rFonts w:ascii="Cambria" w:hAnsi="Cambria"/>
        </w:rPr>
      </w:pPr>
    </w:p>
    <w:p w14:paraId="7A83107F" w14:textId="77777777" w:rsidR="003F3B90" w:rsidRPr="002B2BE7" w:rsidRDefault="003F3B90" w:rsidP="00875028">
      <w:pPr>
        <w:jc w:val="both"/>
        <w:rPr>
          <w:rFonts w:ascii="Cambria" w:hAnsi="Cambria"/>
        </w:rPr>
      </w:pPr>
      <w:r w:rsidRPr="002B2BE7">
        <w:rPr>
          <w:rFonts w:ascii="Cambria" w:hAnsi="Cambria"/>
        </w:rPr>
        <w:t xml:space="preserve">What does the Holy Spirit bring that is specific and “personal” to creation and to the evolution of the cosmos? He is not at the origin, so to speak, but at the end of creation and of redemption, just as he </w:t>
      </w:r>
      <w:r w:rsidR="00785FA5" w:rsidRPr="002B2BE7">
        <w:rPr>
          <w:rFonts w:ascii="Cambria" w:hAnsi="Cambria"/>
        </w:rPr>
        <w:t xml:space="preserve">is </w:t>
      </w:r>
      <w:r w:rsidRPr="002B2BE7">
        <w:rPr>
          <w:rFonts w:ascii="Cambria" w:hAnsi="Cambria"/>
        </w:rPr>
        <w:t xml:space="preserve">not at the origin but at the end of the trinitarian process. </w:t>
      </w:r>
      <w:r w:rsidR="00197EAE" w:rsidRPr="002B2BE7">
        <w:rPr>
          <w:rFonts w:ascii="Cambria" w:hAnsi="Cambria"/>
        </w:rPr>
        <w:t>St</w:t>
      </w:r>
      <w:r w:rsidR="00E67067" w:rsidRPr="002B2BE7">
        <w:rPr>
          <w:rFonts w:ascii="Cambria" w:hAnsi="Cambria"/>
        </w:rPr>
        <w:t>.</w:t>
      </w:r>
      <w:r w:rsidR="00197EAE" w:rsidRPr="002B2BE7">
        <w:rPr>
          <w:rFonts w:ascii="Cambria" w:hAnsi="Cambria"/>
        </w:rPr>
        <w:t xml:space="preserve"> Basil writes, “</w:t>
      </w:r>
      <w:r w:rsidR="00E00859" w:rsidRPr="002B2BE7">
        <w:rPr>
          <w:rFonts w:ascii="Cambria" w:hAnsi="Cambria"/>
        </w:rPr>
        <w:t>I</w:t>
      </w:r>
      <w:r w:rsidR="00197EAE" w:rsidRPr="002B2BE7">
        <w:rPr>
          <w:rFonts w:ascii="Cambria" w:hAnsi="Cambria"/>
        </w:rPr>
        <w:t xml:space="preserve">n creation, the </w:t>
      </w:r>
      <w:r w:rsidR="00E00859" w:rsidRPr="002B2BE7">
        <w:rPr>
          <w:rFonts w:ascii="Cambria" w:hAnsi="Cambria"/>
        </w:rPr>
        <w:t>F</w:t>
      </w:r>
      <w:r w:rsidR="00197EAE" w:rsidRPr="002B2BE7">
        <w:rPr>
          <w:rFonts w:ascii="Cambria" w:hAnsi="Cambria"/>
        </w:rPr>
        <w:t xml:space="preserve">ather is the first cause, the one from </w:t>
      </w:r>
      <w:r w:rsidR="00E00859" w:rsidRPr="002B2BE7">
        <w:rPr>
          <w:rFonts w:ascii="Cambria" w:hAnsi="Cambria"/>
        </w:rPr>
        <w:t xml:space="preserve">whom </w:t>
      </w:r>
      <w:r w:rsidR="00197EAE" w:rsidRPr="002B2BE7">
        <w:rPr>
          <w:rFonts w:ascii="Cambria" w:hAnsi="Cambria"/>
        </w:rPr>
        <w:t>all</w:t>
      </w:r>
      <w:r w:rsidR="00E00859" w:rsidRPr="002B2BE7">
        <w:rPr>
          <w:rFonts w:ascii="Cambria" w:hAnsi="Cambria"/>
        </w:rPr>
        <w:t xml:space="preserve"> </w:t>
      </w:r>
      <w:r w:rsidR="00197EAE" w:rsidRPr="002B2BE7">
        <w:rPr>
          <w:rFonts w:ascii="Cambria" w:hAnsi="Cambria"/>
        </w:rPr>
        <w:t>things</w:t>
      </w:r>
      <w:r w:rsidR="00E00859" w:rsidRPr="002B2BE7">
        <w:rPr>
          <w:rFonts w:ascii="Cambria" w:hAnsi="Cambria"/>
        </w:rPr>
        <w:t xml:space="preserve"> </w:t>
      </w:r>
      <w:r w:rsidR="00197EAE" w:rsidRPr="002B2BE7">
        <w:rPr>
          <w:rFonts w:ascii="Cambria" w:hAnsi="Cambria"/>
        </w:rPr>
        <w:t>come; the Son is the efficient ca</w:t>
      </w:r>
      <w:r w:rsidR="00E00859" w:rsidRPr="002B2BE7">
        <w:rPr>
          <w:rFonts w:ascii="Cambria" w:hAnsi="Cambria"/>
        </w:rPr>
        <w:t>use, the one</w:t>
      </w:r>
      <w:r w:rsidR="00197EAE" w:rsidRPr="002B2BE7">
        <w:rPr>
          <w:rFonts w:ascii="Cambria" w:hAnsi="Cambria"/>
        </w:rPr>
        <w:t xml:space="preserve"> through whom all</w:t>
      </w:r>
      <w:r w:rsidR="00E00859" w:rsidRPr="002B2BE7">
        <w:rPr>
          <w:rFonts w:ascii="Cambria" w:hAnsi="Cambria"/>
        </w:rPr>
        <w:t xml:space="preserve"> </w:t>
      </w:r>
      <w:r w:rsidR="00197EAE" w:rsidRPr="002B2BE7">
        <w:rPr>
          <w:rFonts w:ascii="Cambria" w:hAnsi="Cambria"/>
        </w:rPr>
        <w:t>things are</w:t>
      </w:r>
      <w:r w:rsidR="00E00859" w:rsidRPr="002B2BE7">
        <w:rPr>
          <w:rFonts w:ascii="Cambria" w:hAnsi="Cambria"/>
        </w:rPr>
        <w:t xml:space="preserve"> m</w:t>
      </w:r>
      <w:r w:rsidR="00197EAE" w:rsidRPr="002B2BE7">
        <w:rPr>
          <w:rFonts w:ascii="Cambria" w:hAnsi="Cambria"/>
        </w:rPr>
        <w:t>ade</w:t>
      </w:r>
      <w:r w:rsidR="00E00859" w:rsidRPr="002B2BE7">
        <w:rPr>
          <w:rFonts w:ascii="Cambria" w:hAnsi="Cambria"/>
        </w:rPr>
        <w:t>;</w:t>
      </w:r>
      <w:r w:rsidR="00197EAE" w:rsidRPr="002B2BE7">
        <w:rPr>
          <w:rFonts w:ascii="Cambria" w:hAnsi="Cambria"/>
        </w:rPr>
        <w:t xml:space="preserve"> and the Holy Spirit is the perfecting cause</w:t>
      </w:r>
      <w:r w:rsidR="00E00859" w:rsidRPr="002B2BE7">
        <w:rPr>
          <w:rFonts w:ascii="Cambria" w:hAnsi="Cambria"/>
        </w:rPr>
        <w:t>.</w:t>
      </w:r>
      <w:r w:rsidR="00197EAE" w:rsidRPr="002B2BE7">
        <w:rPr>
          <w:rFonts w:ascii="Cambria" w:hAnsi="Cambria"/>
        </w:rPr>
        <w:t>”</w:t>
      </w:r>
      <w:r w:rsidR="00197EAE" w:rsidRPr="002B2BE7">
        <w:rPr>
          <w:rStyle w:val="Rimandonotaapidipagina"/>
          <w:rFonts w:ascii="Cambria" w:hAnsi="Cambria"/>
        </w:rPr>
        <w:footnoteReference w:id="10"/>
      </w:r>
    </w:p>
    <w:p w14:paraId="111CCB3B" w14:textId="77777777" w:rsidR="00E00859" w:rsidRPr="002B2BE7" w:rsidRDefault="00E00859" w:rsidP="00875028">
      <w:pPr>
        <w:jc w:val="both"/>
        <w:rPr>
          <w:rFonts w:ascii="Cambria" w:hAnsi="Cambria"/>
        </w:rPr>
      </w:pPr>
    </w:p>
    <w:p w14:paraId="18AD49E9" w14:textId="77777777" w:rsidR="00E00859" w:rsidRPr="002B2BE7" w:rsidRDefault="00E00859" w:rsidP="00875028">
      <w:pPr>
        <w:jc w:val="both"/>
        <w:rPr>
          <w:rFonts w:ascii="Cambria" w:hAnsi="Cambria"/>
        </w:rPr>
      </w:pPr>
      <w:r w:rsidRPr="002B2BE7">
        <w:rPr>
          <w:rFonts w:ascii="Cambria" w:hAnsi="Cambria"/>
        </w:rPr>
        <w:t>From the in</w:t>
      </w:r>
      <w:r w:rsidR="00535842" w:rsidRPr="002B2BE7">
        <w:rPr>
          <w:rFonts w:ascii="Cambria" w:hAnsi="Cambria"/>
        </w:rPr>
        <w:t>i</w:t>
      </w:r>
      <w:r w:rsidRPr="002B2BE7">
        <w:rPr>
          <w:rFonts w:ascii="Cambria" w:hAnsi="Cambria"/>
        </w:rPr>
        <w:t>tial words of the Bible (“I</w:t>
      </w:r>
      <w:r w:rsidR="00535842" w:rsidRPr="002B2BE7">
        <w:rPr>
          <w:rFonts w:ascii="Cambria" w:hAnsi="Cambria"/>
        </w:rPr>
        <w:t xml:space="preserve">n </w:t>
      </w:r>
      <w:r w:rsidR="00104213" w:rsidRPr="002B2BE7">
        <w:rPr>
          <w:rFonts w:ascii="Cambria" w:hAnsi="Cambria"/>
        </w:rPr>
        <w:t>the beginning God created</w:t>
      </w:r>
      <w:r w:rsidRPr="002B2BE7">
        <w:rPr>
          <w:rFonts w:ascii="Cambria" w:hAnsi="Cambria"/>
        </w:rPr>
        <w:t xml:space="preserve"> the heavens and the earth. The earth was without form and void, and darkness was upon the face</w:t>
      </w:r>
      <w:r w:rsidR="00104213" w:rsidRPr="002B2BE7">
        <w:rPr>
          <w:rFonts w:ascii="Cambria" w:hAnsi="Cambria"/>
        </w:rPr>
        <w:t xml:space="preserve"> of the deep; and the Spirit</w:t>
      </w:r>
      <w:r w:rsidRPr="002B2BE7">
        <w:rPr>
          <w:rFonts w:ascii="Cambria" w:hAnsi="Cambria"/>
        </w:rPr>
        <w:t xml:space="preserve"> of God was moving over the face of the waters”</w:t>
      </w:r>
      <w:r w:rsidR="00104213" w:rsidRPr="002B2BE7">
        <w:rPr>
          <w:rFonts w:ascii="Cambria" w:hAnsi="Cambria"/>
        </w:rPr>
        <w:t>), on</w:t>
      </w:r>
      <w:r w:rsidRPr="002B2BE7">
        <w:rPr>
          <w:rFonts w:ascii="Cambria" w:hAnsi="Cambria"/>
        </w:rPr>
        <w:t xml:space="preserve">e can </w:t>
      </w:r>
      <w:r w:rsidR="00104213" w:rsidRPr="002B2BE7">
        <w:rPr>
          <w:rFonts w:ascii="Cambria" w:hAnsi="Cambria"/>
        </w:rPr>
        <w:t>deduce</w:t>
      </w:r>
      <w:r w:rsidRPr="002B2BE7">
        <w:rPr>
          <w:rFonts w:ascii="Cambria" w:hAnsi="Cambria"/>
        </w:rPr>
        <w:t xml:space="preserve"> that the creative action of the Spirit is at the origin</w:t>
      </w:r>
      <w:r w:rsidR="00104213" w:rsidRPr="002B2BE7">
        <w:rPr>
          <w:rFonts w:ascii="Cambria" w:hAnsi="Cambria"/>
        </w:rPr>
        <w:t xml:space="preserve"> </w:t>
      </w:r>
      <w:r w:rsidRPr="002B2BE7">
        <w:rPr>
          <w:rFonts w:ascii="Cambria" w:hAnsi="Cambria"/>
        </w:rPr>
        <w:t xml:space="preserve">of </w:t>
      </w:r>
      <w:r w:rsidR="00104213" w:rsidRPr="002B2BE7">
        <w:rPr>
          <w:rFonts w:ascii="Cambria" w:hAnsi="Cambria"/>
        </w:rPr>
        <w:t xml:space="preserve">the </w:t>
      </w:r>
      <w:r w:rsidRPr="002B2BE7">
        <w:rPr>
          <w:rFonts w:ascii="Cambria" w:hAnsi="Cambria"/>
          <w:i/>
        </w:rPr>
        <w:t>perfecting</w:t>
      </w:r>
      <w:r w:rsidRPr="002B2BE7">
        <w:rPr>
          <w:rFonts w:ascii="Cambria" w:hAnsi="Cambria"/>
        </w:rPr>
        <w:t xml:space="preserve"> </w:t>
      </w:r>
      <w:r w:rsidR="00104213" w:rsidRPr="002B2BE7">
        <w:rPr>
          <w:rFonts w:ascii="Cambria" w:hAnsi="Cambria"/>
        </w:rPr>
        <w:t xml:space="preserve">of </w:t>
      </w:r>
      <w:r w:rsidRPr="002B2BE7">
        <w:rPr>
          <w:rFonts w:ascii="Cambria" w:hAnsi="Cambria"/>
        </w:rPr>
        <w:t xml:space="preserve">creation. We could say he is not so much the one who </w:t>
      </w:r>
      <w:r w:rsidR="003249B3" w:rsidRPr="002B2BE7">
        <w:rPr>
          <w:rFonts w:ascii="Cambria" w:hAnsi="Cambria"/>
        </w:rPr>
        <w:t>transitions</w:t>
      </w:r>
      <w:r w:rsidRPr="002B2BE7">
        <w:rPr>
          <w:rFonts w:ascii="Cambria" w:hAnsi="Cambria"/>
        </w:rPr>
        <w:t xml:space="preserve"> the world </w:t>
      </w:r>
      <w:r w:rsidR="00FF67C4" w:rsidRPr="002B2BE7">
        <w:rPr>
          <w:rFonts w:ascii="Cambria" w:hAnsi="Cambria"/>
        </w:rPr>
        <w:t>from</w:t>
      </w:r>
      <w:r w:rsidRPr="002B2BE7">
        <w:rPr>
          <w:rFonts w:ascii="Cambria" w:hAnsi="Cambria"/>
        </w:rPr>
        <w:t xml:space="preserve"> nothing to </w:t>
      </w:r>
      <w:r w:rsidR="00FF67C4" w:rsidRPr="002B2BE7">
        <w:rPr>
          <w:rFonts w:ascii="Cambria" w:hAnsi="Cambria"/>
        </w:rPr>
        <w:t>existence</w:t>
      </w:r>
      <w:r w:rsidR="003249B3" w:rsidRPr="002B2BE7">
        <w:rPr>
          <w:rFonts w:ascii="Cambria" w:hAnsi="Cambria"/>
        </w:rPr>
        <w:t xml:space="preserve"> as</w:t>
      </w:r>
      <w:r w:rsidRPr="002B2BE7">
        <w:rPr>
          <w:rFonts w:ascii="Cambria" w:hAnsi="Cambria"/>
        </w:rPr>
        <w:t xml:space="preserve"> much as the one who makes formless beings into formed and perfected beings, even if </w:t>
      </w:r>
      <w:r w:rsidR="00432B3D" w:rsidRPr="002B2BE7">
        <w:rPr>
          <w:rFonts w:ascii="Cambria" w:hAnsi="Cambria"/>
        </w:rPr>
        <w:t>we</w:t>
      </w:r>
      <w:r w:rsidR="00104213" w:rsidRPr="002B2BE7">
        <w:rPr>
          <w:rFonts w:ascii="Cambria" w:hAnsi="Cambria"/>
        </w:rPr>
        <w:t xml:space="preserve"> must always keep in mind that </w:t>
      </w:r>
      <w:r w:rsidRPr="002B2BE7">
        <w:rPr>
          <w:rFonts w:ascii="Cambria" w:hAnsi="Cambria"/>
        </w:rPr>
        <w:t xml:space="preserve">every action of God </w:t>
      </w:r>
      <w:r w:rsidR="00E67067" w:rsidRPr="002B2BE7">
        <w:rPr>
          <w:rFonts w:ascii="Cambria" w:hAnsi="Cambria"/>
        </w:rPr>
        <w:t>performed</w:t>
      </w:r>
      <w:r w:rsidRPr="002B2BE7">
        <w:rPr>
          <w:rFonts w:ascii="Cambria" w:hAnsi="Cambria"/>
        </w:rPr>
        <w:t xml:space="preserve"> outside of </w:t>
      </w:r>
      <w:proofErr w:type="gramStart"/>
      <w:r w:rsidRPr="002B2BE7">
        <w:rPr>
          <w:rFonts w:ascii="Cambria" w:hAnsi="Cambria"/>
        </w:rPr>
        <w:t>himself</w:t>
      </w:r>
      <w:proofErr w:type="gramEnd"/>
      <w:r w:rsidRPr="002B2BE7">
        <w:rPr>
          <w:rFonts w:ascii="Cambria" w:hAnsi="Cambria"/>
        </w:rPr>
        <w:t xml:space="preserve"> is always a </w:t>
      </w:r>
      <w:r w:rsidR="00FF67C4" w:rsidRPr="002B2BE7">
        <w:rPr>
          <w:rFonts w:ascii="Cambria" w:hAnsi="Cambria"/>
        </w:rPr>
        <w:t>joint</w:t>
      </w:r>
      <w:r w:rsidRPr="002B2BE7">
        <w:rPr>
          <w:rFonts w:ascii="Cambria" w:hAnsi="Cambria"/>
        </w:rPr>
        <w:t xml:space="preserve"> work of the whole Trinity.</w:t>
      </w:r>
    </w:p>
    <w:p w14:paraId="4AF94151" w14:textId="77777777" w:rsidR="00E00859" w:rsidRPr="002B2BE7" w:rsidRDefault="00E00859" w:rsidP="00875028">
      <w:pPr>
        <w:jc w:val="both"/>
        <w:rPr>
          <w:rFonts w:ascii="Cambria" w:hAnsi="Cambria"/>
        </w:rPr>
      </w:pPr>
    </w:p>
    <w:p w14:paraId="574B99D0" w14:textId="77777777" w:rsidR="00E00859" w:rsidRPr="002B2BE7" w:rsidRDefault="00E00859" w:rsidP="00875028">
      <w:pPr>
        <w:jc w:val="both"/>
        <w:rPr>
          <w:rFonts w:ascii="Cambria" w:hAnsi="Cambria"/>
        </w:rPr>
      </w:pPr>
      <w:r w:rsidRPr="002B2BE7">
        <w:rPr>
          <w:rFonts w:ascii="Cambria" w:hAnsi="Cambria"/>
        </w:rPr>
        <w:t>In other words, the Holy Spirit</w:t>
      </w:r>
      <w:r w:rsidR="000F395F" w:rsidRPr="002B2BE7">
        <w:rPr>
          <w:rFonts w:ascii="Cambria" w:hAnsi="Cambria"/>
        </w:rPr>
        <w:t xml:space="preserve"> is the one who</w:t>
      </w:r>
      <w:r w:rsidR="00E67067" w:rsidRPr="002B2BE7">
        <w:rPr>
          <w:rFonts w:ascii="Cambria" w:hAnsi="Cambria"/>
        </w:rPr>
        <w:t>,</w:t>
      </w:r>
      <w:r w:rsidR="000F395F" w:rsidRPr="002B2BE7">
        <w:rPr>
          <w:rFonts w:ascii="Cambria" w:hAnsi="Cambria"/>
        </w:rPr>
        <w:t xml:space="preserve"> by his nature, aims to</w:t>
      </w:r>
      <w:r w:rsidRPr="002B2BE7">
        <w:rPr>
          <w:rFonts w:ascii="Cambria" w:hAnsi="Cambria"/>
        </w:rPr>
        <w:t xml:space="preserve"> make creation </w:t>
      </w:r>
      <w:r w:rsidR="003249B3" w:rsidRPr="002B2BE7">
        <w:rPr>
          <w:rFonts w:ascii="Cambria" w:hAnsi="Cambria"/>
        </w:rPr>
        <w:t xml:space="preserve">transition </w:t>
      </w:r>
      <w:r w:rsidRPr="002B2BE7">
        <w:rPr>
          <w:rFonts w:ascii="Cambria" w:hAnsi="Cambria"/>
        </w:rPr>
        <w:t xml:space="preserve">from chaos to </w:t>
      </w:r>
      <w:r w:rsidRPr="002B2BE7">
        <w:rPr>
          <w:rFonts w:ascii="Cambria" w:hAnsi="Cambria"/>
          <w:i/>
        </w:rPr>
        <w:t>cosmos</w:t>
      </w:r>
      <w:r w:rsidRPr="002B2BE7">
        <w:rPr>
          <w:rFonts w:ascii="Cambria" w:hAnsi="Cambria"/>
        </w:rPr>
        <w:t xml:space="preserve">, </w:t>
      </w:r>
      <w:r w:rsidR="000F395F" w:rsidRPr="002B2BE7">
        <w:rPr>
          <w:rFonts w:ascii="Cambria" w:hAnsi="Cambria"/>
        </w:rPr>
        <w:t>to make</w:t>
      </w:r>
      <w:r w:rsidRPr="002B2BE7">
        <w:rPr>
          <w:rFonts w:ascii="Cambria" w:hAnsi="Cambria"/>
        </w:rPr>
        <w:t xml:space="preserve"> </w:t>
      </w:r>
      <w:r w:rsidR="00131268" w:rsidRPr="002B2BE7">
        <w:rPr>
          <w:rFonts w:ascii="Cambria" w:hAnsi="Cambria"/>
        </w:rPr>
        <w:t>the world</w:t>
      </w:r>
      <w:r w:rsidRPr="002B2BE7">
        <w:rPr>
          <w:rFonts w:ascii="Cambria" w:hAnsi="Cambria"/>
        </w:rPr>
        <w:t xml:space="preserve"> somethi</w:t>
      </w:r>
      <w:r w:rsidR="00D10FB8" w:rsidRPr="002B2BE7">
        <w:rPr>
          <w:rFonts w:ascii="Cambria" w:hAnsi="Cambria"/>
        </w:rPr>
        <w:t>ng beautiful, something</w:t>
      </w:r>
      <w:r w:rsidRPr="002B2BE7">
        <w:rPr>
          <w:rFonts w:ascii="Cambria" w:hAnsi="Cambria"/>
        </w:rPr>
        <w:t xml:space="preserve"> or</w:t>
      </w:r>
      <w:r w:rsidR="00535842" w:rsidRPr="002B2BE7">
        <w:rPr>
          <w:rFonts w:ascii="Cambria" w:hAnsi="Cambria"/>
        </w:rPr>
        <w:t>d</w:t>
      </w:r>
      <w:r w:rsidRPr="002B2BE7">
        <w:rPr>
          <w:rFonts w:ascii="Cambria" w:hAnsi="Cambria"/>
        </w:rPr>
        <w:t>ered</w:t>
      </w:r>
      <w:r w:rsidR="00665534" w:rsidRPr="002B2BE7">
        <w:rPr>
          <w:rFonts w:ascii="Cambria" w:hAnsi="Cambria"/>
        </w:rPr>
        <w:t xml:space="preserve"> and</w:t>
      </w:r>
      <w:r w:rsidRPr="002B2BE7">
        <w:rPr>
          <w:rFonts w:ascii="Cambria" w:hAnsi="Cambria"/>
        </w:rPr>
        <w:t xml:space="preserve"> </w:t>
      </w:r>
      <w:r w:rsidR="00D10FB8" w:rsidRPr="002B2BE7">
        <w:rPr>
          <w:rFonts w:ascii="Cambria" w:hAnsi="Cambria"/>
        </w:rPr>
        <w:t>clean</w:t>
      </w:r>
      <w:r w:rsidR="00665534" w:rsidRPr="002B2BE7">
        <w:rPr>
          <w:rFonts w:ascii="Cambria" w:hAnsi="Cambria"/>
        </w:rPr>
        <w:t>,</w:t>
      </w:r>
      <w:r w:rsidRPr="002B2BE7">
        <w:rPr>
          <w:rFonts w:ascii="Cambria" w:hAnsi="Cambria"/>
        </w:rPr>
        <w:t xml:space="preserve"> according to the meaning of </w:t>
      </w:r>
      <w:r w:rsidR="00131268" w:rsidRPr="002B2BE7">
        <w:rPr>
          <w:rFonts w:ascii="Cambria" w:hAnsi="Cambria"/>
        </w:rPr>
        <w:t>its</w:t>
      </w:r>
      <w:r w:rsidRPr="002B2BE7">
        <w:rPr>
          <w:rFonts w:ascii="Cambria" w:hAnsi="Cambria"/>
        </w:rPr>
        <w:t xml:space="preserve"> </w:t>
      </w:r>
      <w:r w:rsidR="00665534" w:rsidRPr="002B2BE7">
        <w:rPr>
          <w:rFonts w:ascii="Cambria" w:hAnsi="Cambria"/>
        </w:rPr>
        <w:t xml:space="preserve">Latin </w:t>
      </w:r>
      <w:r w:rsidR="00131268" w:rsidRPr="002B2BE7">
        <w:rPr>
          <w:rFonts w:ascii="Cambria" w:hAnsi="Cambria"/>
        </w:rPr>
        <w:t>name</w:t>
      </w:r>
      <w:r w:rsidR="00665534" w:rsidRPr="002B2BE7">
        <w:rPr>
          <w:rFonts w:ascii="Cambria" w:hAnsi="Cambria"/>
        </w:rPr>
        <w:t xml:space="preserve"> “</w:t>
      </w:r>
      <w:r w:rsidR="00665534" w:rsidRPr="002B2BE7">
        <w:rPr>
          <w:rFonts w:ascii="Cambria" w:hAnsi="Cambria"/>
          <w:i/>
        </w:rPr>
        <w:t>mundus</w:t>
      </w:r>
      <w:r w:rsidRPr="002B2BE7">
        <w:rPr>
          <w:rFonts w:ascii="Cambria" w:hAnsi="Cambria"/>
        </w:rPr>
        <w:t>. St.</w:t>
      </w:r>
      <w:r w:rsidR="00FF73DE" w:rsidRPr="002B2BE7">
        <w:rPr>
          <w:rFonts w:ascii="Cambria" w:hAnsi="Cambria"/>
        </w:rPr>
        <w:t xml:space="preserve"> </w:t>
      </w:r>
      <w:r w:rsidRPr="002B2BE7">
        <w:rPr>
          <w:rFonts w:ascii="Cambria" w:hAnsi="Cambria"/>
        </w:rPr>
        <w:t>Ambrose observe</w:t>
      </w:r>
      <w:r w:rsidR="00E67067" w:rsidRPr="002B2BE7">
        <w:rPr>
          <w:rFonts w:ascii="Cambria" w:hAnsi="Cambria"/>
        </w:rPr>
        <w:t>d</w:t>
      </w:r>
      <w:r w:rsidRPr="002B2BE7">
        <w:rPr>
          <w:rFonts w:ascii="Cambria" w:hAnsi="Cambria"/>
        </w:rPr>
        <w:t>,</w:t>
      </w:r>
    </w:p>
    <w:p w14:paraId="0A58B528" w14:textId="77777777" w:rsidR="00E00859" w:rsidRPr="002B2BE7" w:rsidRDefault="00E00859" w:rsidP="00875028">
      <w:pPr>
        <w:jc w:val="both"/>
        <w:rPr>
          <w:rFonts w:ascii="Cambria" w:hAnsi="Cambria"/>
        </w:rPr>
      </w:pPr>
    </w:p>
    <w:p w14:paraId="082A64ED" w14:textId="77777777" w:rsidR="00FF73DE" w:rsidRPr="002B2BE7" w:rsidRDefault="00FF73DE" w:rsidP="00875028">
      <w:pPr>
        <w:ind w:left="720"/>
        <w:jc w:val="both"/>
        <w:rPr>
          <w:rFonts w:ascii="Cambria" w:hAnsi="Cambria"/>
        </w:rPr>
      </w:pPr>
      <w:r w:rsidRPr="002B2BE7">
        <w:rPr>
          <w:rFonts w:ascii="Cambria" w:hAnsi="Cambria"/>
        </w:rPr>
        <w:lastRenderedPageBreak/>
        <w:t>When the Spirit began to move upon the water, the creation was</w:t>
      </w:r>
      <w:r w:rsidR="00535842" w:rsidRPr="002B2BE7">
        <w:rPr>
          <w:rFonts w:ascii="Cambria" w:hAnsi="Cambria"/>
        </w:rPr>
        <w:t xml:space="preserve"> still without beauty. However</w:t>
      </w:r>
      <w:r w:rsidR="00432B3D" w:rsidRPr="002B2BE7">
        <w:rPr>
          <w:rFonts w:ascii="Cambria" w:hAnsi="Cambria"/>
        </w:rPr>
        <w:t>,</w:t>
      </w:r>
      <w:r w:rsidR="00535842" w:rsidRPr="002B2BE7">
        <w:rPr>
          <w:rFonts w:ascii="Cambria" w:hAnsi="Cambria"/>
        </w:rPr>
        <w:t xml:space="preserve"> </w:t>
      </w:r>
      <w:r w:rsidR="00D10FB8" w:rsidRPr="002B2BE7">
        <w:rPr>
          <w:rFonts w:ascii="Cambria" w:hAnsi="Cambria"/>
        </w:rPr>
        <w:t xml:space="preserve">after </w:t>
      </w:r>
      <w:r w:rsidRPr="002B2BE7">
        <w:rPr>
          <w:rFonts w:ascii="Cambria" w:hAnsi="Cambria"/>
        </w:rPr>
        <w:t>creat</w:t>
      </w:r>
      <w:r w:rsidR="00E67067" w:rsidRPr="002B2BE7">
        <w:rPr>
          <w:rFonts w:ascii="Cambria" w:hAnsi="Cambria"/>
        </w:rPr>
        <w:t>ion</w:t>
      </w:r>
      <w:r w:rsidRPr="002B2BE7">
        <w:rPr>
          <w:rFonts w:ascii="Cambria" w:hAnsi="Cambria"/>
        </w:rPr>
        <w:t xml:space="preserve"> underwent the </w:t>
      </w:r>
      <w:r w:rsidR="00E67067" w:rsidRPr="002B2BE7">
        <w:rPr>
          <w:rFonts w:ascii="Cambria" w:hAnsi="Cambria"/>
        </w:rPr>
        <w:t>working</w:t>
      </w:r>
      <w:r w:rsidRPr="002B2BE7">
        <w:rPr>
          <w:rFonts w:ascii="Cambria" w:hAnsi="Cambria"/>
        </w:rPr>
        <w:t xml:space="preserve"> of the Spirit, it gained all the splendor of beauty that made it </w:t>
      </w:r>
      <w:r w:rsidR="00D10FB8" w:rsidRPr="002B2BE7">
        <w:rPr>
          <w:rFonts w:ascii="Cambria" w:hAnsi="Cambria"/>
        </w:rPr>
        <w:t>shine</w:t>
      </w:r>
      <w:r w:rsidRPr="002B2BE7">
        <w:rPr>
          <w:rFonts w:ascii="Cambria" w:hAnsi="Cambria"/>
        </w:rPr>
        <w:t xml:space="preserve"> like a “world</w:t>
      </w:r>
      <w:r w:rsidR="00665534" w:rsidRPr="002B2BE7">
        <w:rPr>
          <w:rFonts w:ascii="Cambria" w:hAnsi="Cambria"/>
        </w:rPr>
        <w:t xml:space="preserve"> (</w:t>
      </w:r>
      <w:r w:rsidR="00665534" w:rsidRPr="002B2BE7">
        <w:rPr>
          <w:rFonts w:ascii="Cambria" w:hAnsi="Cambria"/>
          <w:i/>
        </w:rPr>
        <w:t>mundus</w:t>
      </w:r>
      <w:r w:rsidR="00665534" w:rsidRPr="002B2BE7">
        <w:rPr>
          <w:rFonts w:ascii="Cambria" w:hAnsi="Cambria"/>
        </w:rPr>
        <w:t>)</w:t>
      </w:r>
      <w:r w:rsidRPr="002B2BE7">
        <w:rPr>
          <w:rFonts w:ascii="Cambria" w:hAnsi="Cambria"/>
        </w:rPr>
        <w:t>.”</w:t>
      </w:r>
      <w:r w:rsidRPr="002B2BE7">
        <w:rPr>
          <w:rStyle w:val="Rimandonotaapidipagina"/>
          <w:rFonts w:ascii="Cambria" w:hAnsi="Cambria"/>
        </w:rPr>
        <w:footnoteReference w:id="11"/>
      </w:r>
    </w:p>
    <w:p w14:paraId="5D6E7DB6" w14:textId="77777777" w:rsidR="00FF73DE" w:rsidRPr="002B2BE7" w:rsidRDefault="00FF73DE" w:rsidP="00875028">
      <w:pPr>
        <w:jc w:val="both"/>
        <w:rPr>
          <w:rFonts w:ascii="Cambria" w:hAnsi="Cambria"/>
        </w:rPr>
      </w:pPr>
    </w:p>
    <w:p w14:paraId="72D98FFF" w14:textId="77777777" w:rsidR="00FF73DE" w:rsidRPr="002B2BE7" w:rsidRDefault="00FF73DE" w:rsidP="00875028">
      <w:pPr>
        <w:jc w:val="both"/>
        <w:rPr>
          <w:rFonts w:ascii="Cambria" w:hAnsi="Cambria"/>
        </w:rPr>
      </w:pPr>
      <w:r w:rsidRPr="002B2BE7">
        <w:rPr>
          <w:rFonts w:ascii="Cambria" w:hAnsi="Cambria"/>
        </w:rPr>
        <w:t>An anonymo</w:t>
      </w:r>
      <w:r w:rsidR="00535842" w:rsidRPr="002B2BE7">
        <w:rPr>
          <w:rFonts w:ascii="Cambria" w:hAnsi="Cambria"/>
        </w:rPr>
        <w:t>u</w:t>
      </w:r>
      <w:r w:rsidRPr="002B2BE7">
        <w:rPr>
          <w:rFonts w:ascii="Cambria" w:hAnsi="Cambria"/>
        </w:rPr>
        <w:t>s author from the s</w:t>
      </w:r>
      <w:r w:rsidR="00535842" w:rsidRPr="002B2BE7">
        <w:rPr>
          <w:rFonts w:ascii="Cambria" w:hAnsi="Cambria"/>
        </w:rPr>
        <w:t>e</w:t>
      </w:r>
      <w:r w:rsidRPr="002B2BE7">
        <w:rPr>
          <w:rFonts w:ascii="Cambria" w:hAnsi="Cambria"/>
        </w:rPr>
        <w:t>co</w:t>
      </w:r>
      <w:r w:rsidR="00535842" w:rsidRPr="002B2BE7">
        <w:rPr>
          <w:rFonts w:ascii="Cambria" w:hAnsi="Cambria"/>
        </w:rPr>
        <w:t>n</w:t>
      </w:r>
      <w:r w:rsidRPr="002B2BE7">
        <w:rPr>
          <w:rFonts w:ascii="Cambria" w:hAnsi="Cambria"/>
        </w:rPr>
        <w:t>d ce</w:t>
      </w:r>
      <w:r w:rsidR="00E67067" w:rsidRPr="002B2BE7">
        <w:rPr>
          <w:rFonts w:ascii="Cambria" w:hAnsi="Cambria"/>
        </w:rPr>
        <w:t xml:space="preserve">ntury sees this </w:t>
      </w:r>
      <w:r w:rsidR="003249B3" w:rsidRPr="002B2BE7">
        <w:rPr>
          <w:rFonts w:ascii="Cambria" w:hAnsi="Cambria"/>
        </w:rPr>
        <w:t>marvel</w:t>
      </w:r>
      <w:r w:rsidR="00535842" w:rsidRPr="002B2BE7">
        <w:rPr>
          <w:rFonts w:ascii="Cambria" w:hAnsi="Cambria"/>
        </w:rPr>
        <w:t xml:space="preserve"> repeat its</w:t>
      </w:r>
      <w:r w:rsidR="00432B3D" w:rsidRPr="002B2BE7">
        <w:rPr>
          <w:rFonts w:ascii="Cambria" w:hAnsi="Cambria"/>
        </w:rPr>
        <w:t>elf</w:t>
      </w:r>
      <w:r w:rsidR="003249B3" w:rsidRPr="002B2BE7">
        <w:rPr>
          <w:rFonts w:ascii="Cambria" w:hAnsi="Cambria"/>
        </w:rPr>
        <w:t>, in a striking parallel,</w:t>
      </w:r>
      <w:r w:rsidR="00432B3D" w:rsidRPr="002B2BE7">
        <w:rPr>
          <w:rFonts w:ascii="Cambria" w:hAnsi="Cambria"/>
        </w:rPr>
        <w:t xml:space="preserve"> </w:t>
      </w:r>
      <w:r w:rsidR="004452C2" w:rsidRPr="002B2BE7">
        <w:rPr>
          <w:rFonts w:ascii="Cambria" w:hAnsi="Cambria"/>
        </w:rPr>
        <w:t xml:space="preserve">in the new creation </w:t>
      </w:r>
      <w:r w:rsidR="00D10FB8" w:rsidRPr="002B2BE7">
        <w:rPr>
          <w:rFonts w:ascii="Cambria" w:hAnsi="Cambria"/>
        </w:rPr>
        <w:t xml:space="preserve">brought about </w:t>
      </w:r>
      <w:r w:rsidR="00535842" w:rsidRPr="002B2BE7">
        <w:rPr>
          <w:rFonts w:ascii="Cambria" w:hAnsi="Cambria"/>
        </w:rPr>
        <w:t xml:space="preserve">through </w:t>
      </w:r>
      <w:r w:rsidRPr="002B2BE7">
        <w:rPr>
          <w:rFonts w:ascii="Cambria" w:hAnsi="Cambria"/>
        </w:rPr>
        <w:t>the Passover of Christ. What the “Spirit of God” did at the time of creation</w:t>
      </w:r>
      <w:r w:rsidR="004452C2" w:rsidRPr="002B2BE7">
        <w:rPr>
          <w:rFonts w:ascii="Cambria" w:hAnsi="Cambria"/>
        </w:rPr>
        <w:t xml:space="preserve">, </w:t>
      </w:r>
      <w:r w:rsidRPr="002B2BE7">
        <w:rPr>
          <w:rFonts w:ascii="Cambria" w:hAnsi="Cambria"/>
        </w:rPr>
        <w:t xml:space="preserve">the </w:t>
      </w:r>
      <w:r w:rsidR="004452C2" w:rsidRPr="002B2BE7">
        <w:rPr>
          <w:rFonts w:ascii="Cambria" w:hAnsi="Cambria"/>
        </w:rPr>
        <w:t>“Spirit of Christ”</w:t>
      </w:r>
      <w:r w:rsidRPr="002B2BE7">
        <w:rPr>
          <w:rFonts w:ascii="Cambria" w:hAnsi="Cambria"/>
        </w:rPr>
        <w:t xml:space="preserve"> </w:t>
      </w:r>
      <w:r w:rsidR="00535842" w:rsidRPr="002B2BE7">
        <w:rPr>
          <w:rFonts w:ascii="Cambria" w:hAnsi="Cambria"/>
        </w:rPr>
        <w:t>now does in redemptio</w:t>
      </w:r>
      <w:r w:rsidRPr="002B2BE7">
        <w:rPr>
          <w:rFonts w:ascii="Cambria" w:hAnsi="Cambria"/>
        </w:rPr>
        <w:t>n</w:t>
      </w:r>
      <w:r w:rsidR="00535842" w:rsidRPr="002B2BE7">
        <w:rPr>
          <w:rFonts w:ascii="Cambria" w:hAnsi="Cambria"/>
        </w:rPr>
        <w:t>. H</w:t>
      </w:r>
      <w:r w:rsidRPr="002B2BE7">
        <w:rPr>
          <w:rFonts w:ascii="Cambria" w:hAnsi="Cambria"/>
        </w:rPr>
        <w:t>e write</w:t>
      </w:r>
      <w:r w:rsidR="00535842" w:rsidRPr="002B2BE7">
        <w:rPr>
          <w:rFonts w:ascii="Cambria" w:hAnsi="Cambria"/>
        </w:rPr>
        <w:t>s</w:t>
      </w:r>
      <w:r w:rsidRPr="002B2BE7">
        <w:rPr>
          <w:rFonts w:ascii="Cambria" w:hAnsi="Cambria"/>
        </w:rPr>
        <w:t>,</w:t>
      </w:r>
    </w:p>
    <w:p w14:paraId="1F762485" w14:textId="77777777" w:rsidR="002C6472" w:rsidRPr="002B2BE7" w:rsidRDefault="002C6472" w:rsidP="00875028">
      <w:pPr>
        <w:jc w:val="both"/>
        <w:rPr>
          <w:rFonts w:ascii="Cambria" w:hAnsi="Cambria"/>
        </w:rPr>
      </w:pPr>
    </w:p>
    <w:p w14:paraId="1263D7F6" w14:textId="77777777" w:rsidR="002C6472" w:rsidRPr="002B2BE7" w:rsidRDefault="00952679" w:rsidP="00875028">
      <w:pPr>
        <w:ind w:left="720"/>
        <w:jc w:val="both"/>
        <w:rPr>
          <w:rFonts w:ascii="Cambria" w:hAnsi="Cambria"/>
          <w:iCs/>
        </w:rPr>
      </w:pPr>
      <w:r w:rsidRPr="002B2BE7">
        <w:rPr>
          <w:rFonts w:ascii="Cambria" w:eastAsia="Times New Roman" w:hAnsi="Cambria"/>
        </w:rPr>
        <w:t>T</w:t>
      </w:r>
      <w:r w:rsidR="007F06F9" w:rsidRPr="002B2BE7">
        <w:rPr>
          <w:rFonts w:ascii="Cambria" w:eastAsia="Times New Roman" w:hAnsi="Cambria"/>
        </w:rPr>
        <w:t xml:space="preserve">he world </w:t>
      </w:r>
      <w:r w:rsidR="0057243A" w:rsidRPr="002B2BE7">
        <w:rPr>
          <w:rFonts w:ascii="Cambria" w:eastAsia="Times New Roman" w:hAnsi="Cambria"/>
        </w:rPr>
        <w:t>w</w:t>
      </w:r>
      <w:r w:rsidR="007F06F9" w:rsidRPr="002B2BE7">
        <w:rPr>
          <w:rFonts w:ascii="Cambria" w:eastAsia="Times New Roman" w:hAnsi="Cambria"/>
        </w:rPr>
        <w:t>ould have been dissolved in confusion and fear at the passion</w:t>
      </w:r>
      <w:r w:rsidR="0057243A" w:rsidRPr="002B2BE7">
        <w:rPr>
          <w:rFonts w:ascii="Cambria" w:eastAsia="Times New Roman" w:hAnsi="Cambria"/>
        </w:rPr>
        <w:t xml:space="preserve"> </w:t>
      </w:r>
      <w:r w:rsidR="007F06F9" w:rsidRPr="002B2BE7">
        <w:rPr>
          <w:rFonts w:ascii="Cambria" w:eastAsia="Times New Roman" w:hAnsi="Cambria"/>
        </w:rPr>
        <w:t>if the great Jesus had not expired saying: Father, into your hands I commit my spirit (Luke 23:46). The whole universe trembled and quaked with fear, and everything was in a state of</w:t>
      </w:r>
      <w:r w:rsidR="0057243A" w:rsidRPr="002B2BE7">
        <w:rPr>
          <w:rFonts w:ascii="Cambria" w:eastAsia="Times New Roman" w:hAnsi="Cambria"/>
        </w:rPr>
        <w:t xml:space="preserve"> </w:t>
      </w:r>
      <w:r w:rsidR="007F06F9" w:rsidRPr="002B2BE7">
        <w:rPr>
          <w:rFonts w:ascii="Cambria" w:eastAsia="Times New Roman" w:hAnsi="Cambria"/>
        </w:rPr>
        <w:t>agitation, but when the</w:t>
      </w:r>
      <w:r w:rsidR="0057243A" w:rsidRPr="002B2BE7">
        <w:rPr>
          <w:rFonts w:ascii="Cambria" w:eastAsia="Times New Roman" w:hAnsi="Cambria"/>
        </w:rPr>
        <w:t xml:space="preserve"> </w:t>
      </w:r>
      <w:r w:rsidR="007F06F9" w:rsidRPr="002B2BE7">
        <w:rPr>
          <w:rFonts w:ascii="Cambria" w:eastAsia="Times New Roman" w:hAnsi="Cambria"/>
        </w:rPr>
        <w:t>Divine Spirit rose again the universe returned to life and regained its vitality</w:t>
      </w:r>
      <w:r w:rsidR="0057243A" w:rsidRPr="002B2BE7">
        <w:rPr>
          <w:rFonts w:ascii="Cambria" w:eastAsia="Times New Roman" w:hAnsi="Cambria"/>
        </w:rPr>
        <w:t>.</w:t>
      </w:r>
      <w:r w:rsidR="002C6472" w:rsidRPr="002B2BE7">
        <w:rPr>
          <w:rStyle w:val="Rimandonotaapidipagina"/>
          <w:rFonts w:ascii="Cambria" w:hAnsi="Cambria"/>
        </w:rPr>
        <w:t xml:space="preserve"> </w:t>
      </w:r>
      <w:r w:rsidR="002C6472" w:rsidRPr="002B2BE7">
        <w:rPr>
          <w:rStyle w:val="Rimandonotaapidipagina"/>
          <w:rFonts w:ascii="Cambria" w:hAnsi="Cambria"/>
        </w:rPr>
        <w:footnoteReference w:id="12"/>
      </w:r>
    </w:p>
    <w:p w14:paraId="1B60C373" w14:textId="77777777" w:rsidR="00535842" w:rsidRPr="002B2BE7" w:rsidRDefault="00535842" w:rsidP="00875028">
      <w:pPr>
        <w:jc w:val="both"/>
        <w:rPr>
          <w:rFonts w:ascii="Cambria" w:hAnsi="Cambria"/>
          <w:iCs/>
        </w:rPr>
      </w:pPr>
    </w:p>
    <w:p w14:paraId="6A36C667" w14:textId="77777777" w:rsidR="00535842" w:rsidRPr="002B2BE7" w:rsidRDefault="00535842" w:rsidP="00875028">
      <w:pPr>
        <w:jc w:val="both"/>
        <w:rPr>
          <w:rFonts w:ascii="Cambria" w:hAnsi="Cambria"/>
          <w:iCs/>
        </w:rPr>
      </w:pPr>
      <w:r w:rsidRPr="002B2BE7">
        <w:rPr>
          <w:rFonts w:ascii="Cambria" w:hAnsi="Cambria"/>
          <w:iCs/>
        </w:rPr>
        <w:t>4. How Christ Acts in Creation</w:t>
      </w:r>
    </w:p>
    <w:p w14:paraId="52663D07" w14:textId="77777777" w:rsidR="00535842" w:rsidRPr="002B2BE7" w:rsidRDefault="00535842" w:rsidP="00875028">
      <w:pPr>
        <w:jc w:val="both"/>
        <w:rPr>
          <w:rFonts w:ascii="Cambria" w:hAnsi="Cambria"/>
          <w:iCs/>
        </w:rPr>
      </w:pPr>
    </w:p>
    <w:p w14:paraId="374006B1" w14:textId="77777777" w:rsidR="00535842" w:rsidRPr="002B2BE7" w:rsidRDefault="00535842" w:rsidP="00875028">
      <w:pPr>
        <w:jc w:val="both"/>
        <w:rPr>
          <w:rFonts w:ascii="Cambria" w:hAnsi="Cambria"/>
          <w:iCs/>
        </w:rPr>
      </w:pPr>
      <w:r w:rsidRPr="002B2BE7">
        <w:rPr>
          <w:rFonts w:ascii="Cambria" w:hAnsi="Cambria"/>
          <w:iCs/>
        </w:rPr>
        <w:t xml:space="preserve">One question remains that is the most relevant of all in terms of ecology: Does Christ </w:t>
      </w:r>
      <w:proofErr w:type="gramStart"/>
      <w:r w:rsidRPr="002B2BE7">
        <w:rPr>
          <w:rFonts w:ascii="Cambria" w:hAnsi="Cambria"/>
          <w:iCs/>
        </w:rPr>
        <w:t>have</w:t>
      </w:r>
      <w:proofErr w:type="gramEnd"/>
      <w:r w:rsidRPr="002B2BE7">
        <w:rPr>
          <w:rFonts w:ascii="Cambria" w:hAnsi="Cambria"/>
          <w:iCs/>
        </w:rPr>
        <w:t xml:space="preserve"> something to say about the practical</w:t>
      </w:r>
      <w:r w:rsidR="00D10FB8" w:rsidRPr="002B2BE7">
        <w:rPr>
          <w:rFonts w:ascii="Cambria" w:hAnsi="Cambria"/>
          <w:iCs/>
        </w:rPr>
        <w:t xml:space="preserve"> issues</w:t>
      </w:r>
      <w:r w:rsidRPr="002B2BE7">
        <w:rPr>
          <w:rFonts w:ascii="Cambria" w:hAnsi="Cambria"/>
          <w:iCs/>
        </w:rPr>
        <w:t xml:space="preserve"> that </w:t>
      </w:r>
      <w:r w:rsidR="00D10FB8" w:rsidRPr="002B2BE7">
        <w:rPr>
          <w:rFonts w:ascii="Cambria" w:hAnsi="Cambria"/>
          <w:iCs/>
        </w:rPr>
        <w:t xml:space="preserve">the </w:t>
      </w:r>
      <w:r w:rsidRPr="002B2BE7">
        <w:rPr>
          <w:rFonts w:ascii="Cambria" w:hAnsi="Cambria"/>
          <w:iCs/>
        </w:rPr>
        <w:t xml:space="preserve">ecological </w:t>
      </w:r>
      <w:r w:rsidR="00D10FB8" w:rsidRPr="002B2BE7">
        <w:rPr>
          <w:rFonts w:ascii="Cambria" w:hAnsi="Cambria"/>
          <w:iCs/>
        </w:rPr>
        <w:t>challenge sets</w:t>
      </w:r>
      <w:r w:rsidRPr="002B2BE7">
        <w:rPr>
          <w:rFonts w:ascii="Cambria" w:hAnsi="Cambria"/>
          <w:iCs/>
        </w:rPr>
        <w:t xml:space="preserve"> before humanity and the Church? In what sense can we say that Christ, working through his Spirit, is </w:t>
      </w:r>
      <w:r w:rsidR="00D10FB8" w:rsidRPr="002B2BE7">
        <w:rPr>
          <w:rFonts w:ascii="Cambria" w:hAnsi="Cambria"/>
          <w:iCs/>
        </w:rPr>
        <w:t xml:space="preserve">the key </w:t>
      </w:r>
      <w:r w:rsidRPr="002B2BE7">
        <w:rPr>
          <w:rFonts w:ascii="Cambria" w:hAnsi="Cambria"/>
          <w:iCs/>
        </w:rPr>
        <w:t>element</w:t>
      </w:r>
      <w:r w:rsidR="00D10FB8" w:rsidRPr="002B2BE7">
        <w:rPr>
          <w:rFonts w:ascii="Cambria" w:hAnsi="Cambria"/>
          <w:iCs/>
        </w:rPr>
        <w:t xml:space="preserve"> </w:t>
      </w:r>
      <w:r w:rsidR="004452C2" w:rsidRPr="002B2BE7">
        <w:rPr>
          <w:rFonts w:ascii="Cambria" w:hAnsi="Cambria"/>
          <w:iCs/>
        </w:rPr>
        <w:t>for</w:t>
      </w:r>
      <w:r w:rsidR="00D10FB8" w:rsidRPr="002B2BE7">
        <w:rPr>
          <w:rFonts w:ascii="Cambria" w:hAnsi="Cambria"/>
          <w:iCs/>
        </w:rPr>
        <w:t xml:space="preserve"> a healthy</w:t>
      </w:r>
      <w:r w:rsidRPr="002B2BE7">
        <w:rPr>
          <w:rFonts w:ascii="Cambria" w:hAnsi="Cambria"/>
          <w:iCs/>
        </w:rPr>
        <w:t xml:space="preserve"> and realistic Christian ecology?</w:t>
      </w:r>
    </w:p>
    <w:p w14:paraId="2E4D8347" w14:textId="77777777" w:rsidR="00535842" w:rsidRPr="002B2BE7" w:rsidRDefault="00535842" w:rsidP="00875028">
      <w:pPr>
        <w:jc w:val="both"/>
        <w:rPr>
          <w:rFonts w:ascii="Cambria" w:hAnsi="Cambria"/>
          <w:iCs/>
        </w:rPr>
      </w:pPr>
    </w:p>
    <w:p w14:paraId="6EB1FF80" w14:textId="77777777" w:rsidR="00535842" w:rsidRPr="002B2BE7" w:rsidRDefault="00535842" w:rsidP="00875028">
      <w:pPr>
        <w:jc w:val="both"/>
        <w:rPr>
          <w:rFonts w:ascii="Cambria" w:hAnsi="Cambria"/>
          <w:iCs/>
        </w:rPr>
      </w:pPr>
      <w:r w:rsidRPr="002B2BE7">
        <w:rPr>
          <w:rFonts w:ascii="Cambria" w:hAnsi="Cambria"/>
          <w:iCs/>
        </w:rPr>
        <w:t xml:space="preserve">I believe that, yes, Christ plays a decisive role even in the concrete problems of </w:t>
      </w:r>
      <w:r w:rsidR="004452C2" w:rsidRPr="002B2BE7">
        <w:rPr>
          <w:rFonts w:ascii="Cambria" w:hAnsi="Cambria"/>
          <w:iCs/>
        </w:rPr>
        <w:t xml:space="preserve">the </w:t>
      </w:r>
      <w:r w:rsidR="00D10FB8" w:rsidRPr="002B2BE7">
        <w:rPr>
          <w:rFonts w:ascii="Cambria" w:hAnsi="Cambria"/>
          <w:iCs/>
        </w:rPr>
        <w:t>preservation</w:t>
      </w:r>
      <w:r w:rsidRPr="002B2BE7">
        <w:rPr>
          <w:rFonts w:ascii="Cambria" w:hAnsi="Cambria"/>
          <w:iCs/>
        </w:rPr>
        <w:t xml:space="preserve"> of creation, but he function</w:t>
      </w:r>
      <w:r w:rsidR="004452C2" w:rsidRPr="002B2BE7">
        <w:rPr>
          <w:rFonts w:ascii="Cambria" w:hAnsi="Cambria"/>
          <w:iCs/>
        </w:rPr>
        <w:t xml:space="preserve">s in an indirect way by </w:t>
      </w:r>
      <w:r w:rsidR="00FF67C4" w:rsidRPr="002B2BE7">
        <w:rPr>
          <w:rFonts w:ascii="Cambria" w:hAnsi="Cambria"/>
          <w:iCs/>
        </w:rPr>
        <w:t xml:space="preserve">operating in </w:t>
      </w:r>
      <w:r w:rsidRPr="002B2BE7">
        <w:rPr>
          <w:rFonts w:ascii="Cambria" w:hAnsi="Cambria"/>
          <w:iCs/>
        </w:rPr>
        <w:t>human being</w:t>
      </w:r>
      <w:r w:rsidR="00D10FB8" w:rsidRPr="002B2BE7">
        <w:rPr>
          <w:rFonts w:ascii="Cambria" w:hAnsi="Cambria"/>
          <w:iCs/>
        </w:rPr>
        <w:t xml:space="preserve">s and—through </w:t>
      </w:r>
      <w:r w:rsidR="00FF67C4" w:rsidRPr="002B2BE7">
        <w:rPr>
          <w:rFonts w:ascii="Cambria" w:hAnsi="Cambria"/>
          <w:iCs/>
        </w:rPr>
        <w:t>them</w:t>
      </w:r>
      <w:r w:rsidRPr="002B2BE7">
        <w:rPr>
          <w:rFonts w:ascii="Cambria" w:hAnsi="Cambria"/>
          <w:iCs/>
        </w:rPr>
        <w:t>—on creation. He does that through his gospel that the Holy Spirit “re</w:t>
      </w:r>
      <w:r w:rsidR="0020326C" w:rsidRPr="002B2BE7">
        <w:rPr>
          <w:rFonts w:ascii="Cambria" w:hAnsi="Cambria"/>
          <w:iCs/>
        </w:rPr>
        <w:t>c</w:t>
      </w:r>
      <w:r w:rsidRPr="002B2BE7">
        <w:rPr>
          <w:rFonts w:ascii="Cambria" w:hAnsi="Cambria"/>
          <w:iCs/>
        </w:rPr>
        <w:t>alls” to believer</w:t>
      </w:r>
      <w:r w:rsidR="0020326C" w:rsidRPr="002B2BE7">
        <w:rPr>
          <w:rFonts w:ascii="Cambria" w:hAnsi="Cambria"/>
          <w:iCs/>
        </w:rPr>
        <w:t>s</w:t>
      </w:r>
      <w:r w:rsidRPr="002B2BE7">
        <w:rPr>
          <w:rFonts w:ascii="Cambria" w:hAnsi="Cambria"/>
          <w:iCs/>
        </w:rPr>
        <w:t xml:space="preserve"> a</w:t>
      </w:r>
      <w:r w:rsidR="0020326C" w:rsidRPr="002B2BE7">
        <w:rPr>
          <w:rFonts w:ascii="Cambria" w:hAnsi="Cambria"/>
          <w:iCs/>
        </w:rPr>
        <w:t>n</w:t>
      </w:r>
      <w:r w:rsidRPr="002B2BE7">
        <w:rPr>
          <w:rFonts w:ascii="Cambria" w:hAnsi="Cambria"/>
          <w:iCs/>
        </w:rPr>
        <w:t>d makes alive and</w:t>
      </w:r>
      <w:r w:rsidR="0020326C" w:rsidRPr="002B2BE7">
        <w:rPr>
          <w:rFonts w:ascii="Cambria" w:hAnsi="Cambria"/>
          <w:iCs/>
        </w:rPr>
        <w:t xml:space="preserve"> ope</w:t>
      </w:r>
      <w:r w:rsidRPr="002B2BE7">
        <w:rPr>
          <w:rFonts w:ascii="Cambria" w:hAnsi="Cambria"/>
          <w:iCs/>
        </w:rPr>
        <w:t xml:space="preserve">rative </w:t>
      </w:r>
      <w:r w:rsidR="0020326C" w:rsidRPr="002B2BE7">
        <w:rPr>
          <w:rFonts w:ascii="Cambria" w:hAnsi="Cambria"/>
          <w:iCs/>
        </w:rPr>
        <w:t xml:space="preserve">in </w:t>
      </w:r>
      <w:r w:rsidRPr="002B2BE7">
        <w:rPr>
          <w:rFonts w:ascii="Cambria" w:hAnsi="Cambria"/>
          <w:iCs/>
        </w:rPr>
        <w:t>history u</w:t>
      </w:r>
      <w:r w:rsidR="0020326C" w:rsidRPr="002B2BE7">
        <w:rPr>
          <w:rFonts w:ascii="Cambria" w:hAnsi="Cambria"/>
          <w:iCs/>
        </w:rPr>
        <w:t>ntil</w:t>
      </w:r>
      <w:r w:rsidRPr="002B2BE7">
        <w:rPr>
          <w:rFonts w:ascii="Cambria" w:hAnsi="Cambria"/>
          <w:iCs/>
        </w:rPr>
        <w:t xml:space="preserve"> the end</w:t>
      </w:r>
      <w:r w:rsidR="0020326C" w:rsidRPr="002B2BE7">
        <w:rPr>
          <w:rFonts w:ascii="Cambria" w:hAnsi="Cambria"/>
          <w:iCs/>
        </w:rPr>
        <w:t xml:space="preserve"> of </w:t>
      </w:r>
      <w:r w:rsidR="00432B3D" w:rsidRPr="002B2BE7">
        <w:rPr>
          <w:rFonts w:ascii="Cambria" w:hAnsi="Cambria"/>
          <w:iCs/>
        </w:rPr>
        <w:t xml:space="preserve">the world (see Jn 16:13). This </w:t>
      </w:r>
      <w:r w:rsidR="003249B3" w:rsidRPr="002B2BE7">
        <w:rPr>
          <w:rFonts w:ascii="Cambria" w:hAnsi="Cambria"/>
          <w:iCs/>
        </w:rPr>
        <w:t>takes place</w:t>
      </w:r>
      <w:r w:rsidRPr="002B2BE7">
        <w:rPr>
          <w:rFonts w:ascii="Cambria" w:hAnsi="Cambria"/>
          <w:iCs/>
        </w:rPr>
        <w:t xml:space="preserve"> </w:t>
      </w:r>
      <w:r w:rsidR="00432B3D" w:rsidRPr="002B2BE7">
        <w:rPr>
          <w:rFonts w:ascii="Cambria" w:hAnsi="Cambria"/>
          <w:iCs/>
        </w:rPr>
        <w:t xml:space="preserve">just </w:t>
      </w:r>
      <w:r w:rsidR="004452C2" w:rsidRPr="002B2BE7">
        <w:rPr>
          <w:rFonts w:ascii="Cambria" w:hAnsi="Cambria"/>
          <w:iCs/>
        </w:rPr>
        <w:t xml:space="preserve">the way </w:t>
      </w:r>
      <w:r w:rsidRPr="002B2BE7">
        <w:rPr>
          <w:rFonts w:ascii="Cambria" w:hAnsi="Cambria"/>
          <w:iCs/>
        </w:rPr>
        <w:t xml:space="preserve">it did at the </w:t>
      </w:r>
      <w:r w:rsidR="0020326C" w:rsidRPr="002B2BE7">
        <w:rPr>
          <w:rFonts w:ascii="Cambria" w:hAnsi="Cambria"/>
          <w:iCs/>
        </w:rPr>
        <w:t xml:space="preserve">beginning </w:t>
      </w:r>
      <w:r w:rsidRPr="002B2BE7">
        <w:rPr>
          <w:rFonts w:ascii="Cambria" w:hAnsi="Cambria"/>
          <w:iCs/>
        </w:rPr>
        <w:t>of creation: God creates the world and entrusts its guardianship and stewardship to human being</w:t>
      </w:r>
      <w:r w:rsidR="0020326C" w:rsidRPr="002B2BE7">
        <w:rPr>
          <w:rFonts w:ascii="Cambria" w:hAnsi="Cambria"/>
          <w:iCs/>
        </w:rPr>
        <w:t>s</w:t>
      </w:r>
      <w:r w:rsidRPr="002B2BE7">
        <w:rPr>
          <w:rFonts w:ascii="Cambria" w:hAnsi="Cambria"/>
          <w:iCs/>
        </w:rPr>
        <w:t>. The Eucharistic Prayer IV sa</w:t>
      </w:r>
      <w:r w:rsidR="0020326C" w:rsidRPr="002B2BE7">
        <w:rPr>
          <w:rFonts w:ascii="Cambria" w:hAnsi="Cambria"/>
          <w:iCs/>
        </w:rPr>
        <w:t>y</w:t>
      </w:r>
      <w:r w:rsidRPr="002B2BE7">
        <w:rPr>
          <w:rFonts w:ascii="Cambria" w:hAnsi="Cambria"/>
          <w:iCs/>
        </w:rPr>
        <w:t>s it this way:</w:t>
      </w:r>
    </w:p>
    <w:p w14:paraId="3DA3C0FE" w14:textId="77777777" w:rsidR="0008740D" w:rsidRPr="002B2BE7" w:rsidRDefault="0008740D" w:rsidP="00875028">
      <w:pPr>
        <w:jc w:val="both"/>
        <w:rPr>
          <w:rFonts w:ascii="Cambria" w:hAnsi="Cambria"/>
          <w:iCs/>
        </w:rPr>
      </w:pPr>
    </w:p>
    <w:p w14:paraId="4E2FB4E7" w14:textId="77777777" w:rsidR="0008740D" w:rsidRPr="002B2BE7" w:rsidRDefault="0008740D" w:rsidP="00875028">
      <w:pPr>
        <w:ind w:left="720"/>
        <w:jc w:val="both"/>
        <w:rPr>
          <w:rFonts w:ascii="Cambria" w:hAnsi="Cambria"/>
        </w:rPr>
      </w:pPr>
      <w:r w:rsidRPr="002B2BE7">
        <w:rPr>
          <w:rFonts w:ascii="Cambria" w:hAnsi="Cambria"/>
        </w:rPr>
        <w:t>You formed man in your own image</w:t>
      </w:r>
    </w:p>
    <w:p w14:paraId="173BD996" w14:textId="77777777" w:rsidR="0008740D" w:rsidRPr="002B2BE7" w:rsidRDefault="0008740D" w:rsidP="00875028">
      <w:pPr>
        <w:ind w:left="720"/>
        <w:jc w:val="both"/>
        <w:rPr>
          <w:rFonts w:ascii="Cambria" w:hAnsi="Cambria"/>
        </w:rPr>
      </w:pPr>
      <w:proofErr w:type="gramStart"/>
      <w:r w:rsidRPr="002B2BE7">
        <w:rPr>
          <w:rFonts w:ascii="Cambria" w:hAnsi="Cambria"/>
        </w:rPr>
        <w:t>and</w:t>
      </w:r>
      <w:proofErr w:type="gramEnd"/>
      <w:r w:rsidRPr="002B2BE7">
        <w:rPr>
          <w:rFonts w:ascii="Cambria" w:hAnsi="Cambria"/>
        </w:rPr>
        <w:t xml:space="preserve"> entrusted the whole world to his care,</w:t>
      </w:r>
    </w:p>
    <w:p w14:paraId="6E1716E5" w14:textId="77777777" w:rsidR="0008740D" w:rsidRPr="002B2BE7" w:rsidRDefault="0008740D" w:rsidP="00875028">
      <w:pPr>
        <w:ind w:left="720"/>
        <w:jc w:val="both"/>
        <w:rPr>
          <w:rFonts w:ascii="Cambria" w:hAnsi="Cambria"/>
        </w:rPr>
      </w:pPr>
      <w:proofErr w:type="gramStart"/>
      <w:r w:rsidRPr="002B2BE7">
        <w:rPr>
          <w:rFonts w:ascii="Cambria" w:hAnsi="Cambria"/>
        </w:rPr>
        <w:t>so</w:t>
      </w:r>
      <w:proofErr w:type="gramEnd"/>
      <w:r w:rsidRPr="002B2BE7">
        <w:rPr>
          <w:rFonts w:ascii="Cambria" w:hAnsi="Cambria"/>
        </w:rPr>
        <w:t xml:space="preserve"> that in serving you alone, the Creator,</w:t>
      </w:r>
    </w:p>
    <w:p w14:paraId="06D6535E" w14:textId="77777777" w:rsidR="0008740D" w:rsidRPr="002B2BE7" w:rsidRDefault="0008740D" w:rsidP="00875028">
      <w:pPr>
        <w:ind w:left="720"/>
        <w:jc w:val="both"/>
        <w:rPr>
          <w:rFonts w:ascii="Cambria" w:hAnsi="Cambria"/>
        </w:rPr>
      </w:pPr>
      <w:proofErr w:type="gramStart"/>
      <w:r w:rsidRPr="002B2BE7">
        <w:rPr>
          <w:rFonts w:ascii="Cambria" w:hAnsi="Cambria"/>
        </w:rPr>
        <w:t>he</w:t>
      </w:r>
      <w:proofErr w:type="gramEnd"/>
      <w:r w:rsidRPr="002B2BE7">
        <w:rPr>
          <w:rFonts w:ascii="Cambria" w:hAnsi="Cambria"/>
        </w:rPr>
        <w:t xml:space="preserve"> might have dominion over all creatures.</w:t>
      </w:r>
    </w:p>
    <w:p w14:paraId="67490082" w14:textId="77777777" w:rsidR="0008740D" w:rsidRPr="002B2BE7" w:rsidRDefault="0008740D" w:rsidP="00875028">
      <w:pPr>
        <w:jc w:val="both"/>
        <w:rPr>
          <w:rFonts w:ascii="Cambria" w:hAnsi="Cambria"/>
        </w:rPr>
      </w:pPr>
    </w:p>
    <w:p w14:paraId="76A56060" w14:textId="77777777" w:rsidR="0008740D" w:rsidRPr="002B2BE7" w:rsidRDefault="0008740D" w:rsidP="00875028">
      <w:pPr>
        <w:jc w:val="both"/>
        <w:rPr>
          <w:rFonts w:ascii="Cambria" w:hAnsi="Cambria"/>
          <w:iCs/>
        </w:rPr>
      </w:pPr>
      <w:r w:rsidRPr="002B2BE7">
        <w:rPr>
          <w:rFonts w:ascii="Cambria" w:hAnsi="Cambria"/>
          <w:iCs/>
        </w:rPr>
        <w:t xml:space="preserve">The innovation </w:t>
      </w:r>
      <w:r w:rsidR="004452C2" w:rsidRPr="002B2BE7">
        <w:rPr>
          <w:rFonts w:ascii="Cambria" w:hAnsi="Cambria"/>
          <w:iCs/>
        </w:rPr>
        <w:t>brought</w:t>
      </w:r>
      <w:r w:rsidRPr="002B2BE7">
        <w:rPr>
          <w:rFonts w:ascii="Cambria" w:hAnsi="Cambria"/>
          <w:iCs/>
        </w:rPr>
        <w:t xml:space="preserve"> by Christ in this area is that he has revealed the true meaning of the word “dominion” the way it is understood by God, as service. Jesus says in the Gospel,</w:t>
      </w:r>
    </w:p>
    <w:p w14:paraId="416F4B52" w14:textId="77777777" w:rsidR="0008740D" w:rsidRPr="002B2BE7" w:rsidRDefault="0008740D" w:rsidP="00875028">
      <w:pPr>
        <w:jc w:val="both"/>
        <w:rPr>
          <w:rFonts w:ascii="Cambria" w:hAnsi="Cambria"/>
          <w:iCs/>
        </w:rPr>
      </w:pPr>
    </w:p>
    <w:p w14:paraId="65A959C9" w14:textId="77777777" w:rsidR="0008740D" w:rsidRPr="002B2BE7" w:rsidRDefault="0020326C" w:rsidP="00875028">
      <w:pPr>
        <w:ind w:left="720"/>
        <w:jc w:val="both"/>
        <w:rPr>
          <w:rFonts w:ascii="Cambria" w:hAnsi="Cambria"/>
          <w:iCs/>
        </w:rPr>
      </w:pPr>
      <w:r w:rsidRPr="002B2BE7">
        <w:rPr>
          <w:rFonts w:ascii="Cambria" w:hAnsi="Cambria"/>
        </w:rPr>
        <w:t>“</w:t>
      </w:r>
      <w:r w:rsidR="0008740D" w:rsidRPr="002B2BE7">
        <w:rPr>
          <w:rFonts w:ascii="Cambria" w:hAnsi="Cambria"/>
        </w:rPr>
        <w:t xml:space="preserve">You know that the rulers of the Gentiles lord it over them, and their great men exercise authority over them. It shall not be so among you; but whoever would be great among you must be your servant, and whoever would be first among you must be your </w:t>
      </w:r>
      <w:r w:rsidR="004452C2" w:rsidRPr="002B2BE7">
        <w:rPr>
          <w:rFonts w:ascii="Cambria" w:hAnsi="Cambria"/>
        </w:rPr>
        <w:t>slave;</w:t>
      </w:r>
      <w:r w:rsidR="0008740D" w:rsidRPr="002B2BE7">
        <w:rPr>
          <w:rFonts w:ascii="Cambria" w:hAnsi="Cambria"/>
        </w:rPr>
        <w:t xml:space="preserve"> even as the Son of man came not to be served but to serve, and to give</w:t>
      </w:r>
      <w:r w:rsidR="004452C2" w:rsidRPr="002B2BE7">
        <w:rPr>
          <w:rFonts w:ascii="Cambria" w:hAnsi="Cambria"/>
        </w:rPr>
        <w:t xml:space="preserve"> his life as a ransom for many.”</w:t>
      </w:r>
      <w:r w:rsidR="0008740D" w:rsidRPr="002B2BE7">
        <w:rPr>
          <w:rFonts w:ascii="Cambria" w:hAnsi="Cambria"/>
          <w:iCs/>
        </w:rPr>
        <w:t xml:space="preserve"> (Mt 20:25-2</w:t>
      </w:r>
      <w:r w:rsidR="004452C2" w:rsidRPr="002B2BE7">
        <w:rPr>
          <w:rFonts w:ascii="Cambria" w:hAnsi="Cambria"/>
          <w:iCs/>
        </w:rPr>
        <w:t>8</w:t>
      </w:r>
      <w:r w:rsidR="0008740D" w:rsidRPr="002B2BE7">
        <w:rPr>
          <w:rFonts w:ascii="Cambria" w:hAnsi="Cambria"/>
          <w:iCs/>
        </w:rPr>
        <w:t>)</w:t>
      </w:r>
    </w:p>
    <w:p w14:paraId="2CE65B6C" w14:textId="77777777" w:rsidR="0008740D" w:rsidRPr="002B2BE7" w:rsidRDefault="0008740D" w:rsidP="00875028">
      <w:pPr>
        <w:jc w:val="both"/>
        <w:rPr>
          <w:rFonts w:ascii="Cambria" w:hAnsi="Cambria"/>
          <w:iCs/>
        </w:rPr>
      </w:pPr>
    </w:p>
    <w:p w14:paraId="1C4E0B30" w14:textId="77777777" w:rsidR="0008740D" w:rsidRPr="002B2BE7" w:rsidRDefault="0008740D" w:rsidP="00875028">
      <w:pPr>
        <w:jc w:val="both"/>
        <w:rPr>
          <w:rFonts w:ascii="Cambria" w:hAnsi="Cambria"/>
          <w:iCs/>
        </w:rPr>
      </w:pPr>
      <w:r w:rsidRPr="002B2BE7">
        <w:rPr>
          <w:rFonts w:ascii="Cambria" w:hAnsi="Cambria"/>
          <w:iCs/>
        </w:rPr>
        <w:t xml:space="preserve">All the reasons that theologians have tried to give for the Incarnation, to the question of “why God became man,” </w:t>
      </w:r>
      <w:r w:rsidR="004452C2" w:rsidRPr="002B2BE7">
        <w:rPr>
          <w:rFonts w:ascii="Cambria" w:hAnsi="Cambria"/>
          <w:iCs/>
        </w:rPr>
        <w:t>are shattered before the force of</w:t>
      </w:r>
      <w:r w:rsidRPr="002B2BE7">
        <w:rPr>
          <w:rFonts w:ascii="Cambria" w:hAnsi="Cambria"/>
          <w:iCs/>
        </w:rPr>
        <w:t xml:space="preserve"> this declaration</w:t>
      </w:r>
      <w:r w:rsidR="00432B3D" w:rsidRPr="002B2BE7">
        <w:rPr>
          <w:rFonts w:ascii="Cambria" w:hAnsi="Cambria"/>
          <w:iCs/>
        </w:rPr>
        <w:t>:</w:t>
      </w:r>
      <w:r w:rsidRPr="002B2BE7">
        <w:rPr>
          <w:rFonts w:ascii="Cambria" w:hAnsi="Cambria"/>
          <w:iCs/>
        </w:rPr>
        <w:t xml:space="preserve"> </w:t>
      </w:r>
      <w:r w:rsidR="0020326C" w:rsidRPr="002B2BE7">
        <w:rPr>
          <w:rFonts w:ascii="Cambria" w:hAnsi="Cambria"/>
          <w:iCs/>
        </w:rPr>
        <w:t>“</w:t>
      </w:r>
      <w:r w:rsidRPr="002B2BE7">
        <w:rPr>
          <w:rFonts w:ascii="Cambria" w:hAnsi="Cambria"/>
          <w:iCs/>
        </w:rPr>
        <w:t>I came to serve</w:t>
      </w:r>
      <w:r w:rsidR="007075C6" w:rsidRPr="002B2BE7">
        <w:rPr>
          <w:rFonts w:ascii="Cambria" w:hAnsi="Cambria"/>
          <w:iCs/>
        </w:rPr>
        <w:t xml:space="preserve"> and give my life for many</w:t>
      </w:r>
      <w:r w:rsidRPr="002B2BE7">
        <w:rPr>
          <w:rFonts w:ascii="Cambria" w:hAnsi="Cambria"/>
          <w:iCs/>
        </w:rPr>
        <w:t xml:space="preserve">.” It is </w:t>
      </w:r>
      <w:r w:rsidR="004452C2" w:rsidRPr="002B2BE7">
        <w:rPr>
          <w:rFonts w:ascii="Cambria" w:hAnsi="Cambria"/>
          <w:iCs/>
        </w:rPr>
        <w:t xml:space="preserve">now </w:t>
      </w:r>
      <w:r w:rsidRPr="002B2BE7">
        <w:rPr>
          <w:rFonts w:ascii="Cambria" w:hAnsi="Cambria"/>
          <w:iCs/>
        </w:rPr>
        <w:t>a question of applying this new understanding of dominion to o</w:t>
      </w:r>
      <w:r w:rsidR="003249B3" w:rsidRPr="002B2BE7">
        <w:rPr>
          <w:rFonts w:ascii="Cambria" w:hAnsi="Cambria"/>
          <w:iCs/>
        </w:rPr>
        <w:t>ur relationship with creation as well, as</w:t>
      </w:r>
      <w:r w:rsidRPr="002B2BE7">
        <w:rPr>
          <w:rFonts w:ascii="Cambria" w:hAnsi="Cambria"/>
          <w:iCs/>
        </w:rPr>
        <w:t xml:space="preserve"> being served by it, yes, but also of serving it, that is, respecting it, defending it, and protecting it from </w:t>
      </w:r>
      <w:r w:rsidR="00432B3D" w:rsidRPr="002B2BE7">
        <w:rPr>
          <w:rFonts w:ascii="Cambria" w:hAnsi="Cambria"/>
          <w:iCs/>
        </w:rPr>
        <w:t>any</w:t>
      </w:r>
      <w:r w:rsidR="004D1754" w:rsidRPr="002B2BE7">
        <w:rPr>
          <w:rFonts w:ascii="Cambria" w:hAnsi="Cambria"/>
          <w:iCs/>
        </w:rPr>
        <w:t xml:space="preserve"> </w:t>
      </w:r>
      <w:r w:rsidR="00FF67C4" w:rsidRPr="002B2BE7">
        <w:rPr>
          <w:rFonts w:ascii="Cambria" w:hAnsi="Cambria"/>
          <w:iCs/>
        </w:rPr>
        <w:t>exploitation</w:t>
      </w:r>
      <w:r w:rsidR="00432B3D" w:rsidRPr="002B2BE7">
        <w:rPr>
          <w:rFonts w:ascii="Cambria" w:hAnsi="Cambria"/>
          <w:iCs/>
        </w:rPr>
        <w:t>.</w:t>
      </w:r>
    </w:p>
    <w:p w14:paraId="790FF8D1" w14:textId="77777777" w:rsidR="0008740D" w:rsidRPr="002B2BE7" w:rsidRDefault="0008740D" w:rsidP="00875028">
      <w:pPr>
        <w:jc w:val="both"/>
        <w:rPr>
          <w:rFonts w:ascii="Cambria" w:hAnsi="Cambria"/>
          <w:iCs/>
        </w:rPr>
      </w:pPr>
    </w:p>
    <w:p w14:paraId="74C95598" w14:textId="77777777" w:rsidR="0008740D" w:rsidRPr="002B2BE7" w:rsidRDefault="0008740D" w:rsidP="00875028">
      <w:pPr>
        <w:jc w:val="both"/>
        <w:rPr>
          <w:rFonts w:ascii="Cambria" w:hAnsi="Cambria"/>
        </w:rPr>
      </w:pPr>
      <w:r w:rsidRPr="002B2BE7">
        <w:rPr>
          <w:rFonts w:ascii="Cambria" w:hAnsi="Cambria"/>
          <w:iCs/>
        </w:rPr>
        <w:t>Christ acts in creation the way</w:t>
      </w:r>
      <w:r w:rsidR="003249B3" w:rsidRPr="002B2BE7">
        <w:rPr>
          <w:rFonts w:ascii="Cambria" w:hAnsi="Cambria"/>
          <w:iCs/>
        </w:rPr>
        <w:t xml:space="preserve"> he acts in the social sphere, namely</w:t>
      </w:r>
      <w:r w:rsidRPr="002B2BE7">
        <w:rPr>
          <w:rFonts w:ascii="Cambria" w:hAnsi="Cambria"/>
          <w:iCs/>
        </w:rPr>
        <w:t xml:space="preserve">, </w:t>
      </w:r>
      <w:r w:rsidR="00432B3D" w:rsidRPr="002B2BE7">
        <w:rPr>
          <w:rFonts w:ascii="Cambria" w:hAnsi="Cambria"/>
          <w:iCs/>
        </w:rPr>
        <w:t>according to</w:t>
      </w:r>
      <w:r w:rsidRPr="002B2BE7">
        <w:rPr>
          <w:rFonts w:ascii="Cambria" w:hAnsi="Cambria"/>
          <w:iCs/>
        </w:rPr>
        <w:t xml:space="preserve"> his precept about love for one</w:t>
      </w:r>
      <w:r w:rsidR="008E1B1C" w:rsidRPr="002B2BE7">
        <w:rPr>
          <w:rFonts w:ascii="Cambria" w:hAnsi="Cambria"/>
          <w:iCs/>
        </w:rPr>
        <w:t>’</w:t>
      </w:r>
      <w:r w:rsidRPr="002B2BE7">
        <w:rPr>
          <w:rFonts w:ascii="Cambria" w:hAnsi="Cambria"/>
          <w:iCs/>
        </w:rPr>
        <w:t>s neigh</w:t>
      </w:r>
      <w:r w:rsidR="00FF67C4" w:rsidRPr="002B2BE7">
        <w:rPr>
          <w:rFonts w:ascii="Cambria" w:hAnsi="Cambria"/>
          <w:iCs/>
        </w:rPr>
        <w:t>bor. In relationship to space, wh</w:t>
      </w:r>
      <w:r w:rsidR="003249B3" w:rsidRPr="002B2BE7">
        <w:rPr>
          <w:rFonts w:ascii="Cambria" w:hAnsi="Cambria"/>
          <w:iCs/>
        </w:rPr>
        <w:t>ich</w:t>
      </w:r>
      <w:r w:rsidR="00FF67C4" w:rsidRPr="002B2BE7">
        <w:rPr>
          <w:rFonts w:ascii="Cambria" w:hAnsi="Cambria"/>
          <w:iCs/>
        </w:rPr>
        <w:t xml:space="preserve"> we would call i</w:t>
      </w:r>
      <w:r w:rsidR="003249B3" w:rsidRPr="002B2BE7">
        <w:rPr>
          <w:rFonts w:ascii="Cambria" w:hAnsi="Cambria"/>
          <w:iCs/>
        </w:rPr>
        <w:t>t</w:t>
      </w:r>
      <w:r w:rsidR="00FF67C4" w:rsidRPr="002B2BE7">
        <w:rPr>
          <w:rFonts w:ascii="Cambria" w:hAnsi="Cambria"/>
          <w:iCs/>
        </w:rPr>
        <w:t>s</w:t>
      </w:r>
      <w:r w:rsidRPr="002B2BE7">
        <w:rPr>
          <w:rFonts w:ascii="Cambria" w:hAnsi="Cambria"/>
          <w:iCs/>
        </w:rPr>
        <w:t xml:space="preserve"> </w:t>
      </w:r>
      <w:r w:rsidRPr="002B2BE7">
        <w:rPr>
          <w:rFonts w:ascii="Cambria" w:hAnsi="Cambria"/>
          <w:i/>
          <w:iCs/>
        </w:rPr>
        <w:t>s</w:t>
      </w:r>
      <w:r w:rsidR="0020326C" w:rsidRPr="002B2BE7">
        <w:rPr>
          <w:rFonts w:ascii="Cambria" w:hAnsi="Cambria"/>
          <w:i/>
          <w:iCs/>
        </w:rPr>
        <w:t>ynchronic</w:t>
      </w:r>
      <w:r w:rsidR="004D1754" w:rsidRPr="002B2BE7">
        <w:rPr>
          <w:rFonts w:ascii="Cambria" w:hAnsi="Cambria"/>
          <w:iCs/>
        </w:rPr>
        <w:t xml:space="preserve"> sense,</w:t>
      </w:r>
      <w:r w:rsidRPr="002B2BE7">
        <w:rPr>
          <w:rFonts w:ascii="Cambria" w:hAnsi="Cambria"/>
          <w:iCs/>
        </w:rPr>
        <w:t xml:space="preserve"> </w:t>
      </w:r>
      <w:r w:rsidR="00FF67C4" w:rsidRPr="002B2BE7">
        <w:rPr>
          <w:rFonts w:ascii="Cambria" w:hAnsi="Cambria"/>
          <w:iCs/>
        </w:rPr>
        <w:t xml:space="preserve">our </w:t>
      </w:r>
      <w:r w:rsidRPr="002B2BE7">
        <w:rPr>
          <w:rFonts w:ascii="Cambria" w:hAnsi="Cambria"/>
          <w:iCs/>
        </w:rPr>
        <w:t xml:space="preserve">“neighbor” </w:t>
      </w:r>
      <w:r w:rsidR="00FF67C4" w:rsidRPr="002B2BE7">
        <w:rPr>
          <w:rFonts w:ascii="Cambria" w:hAnsi="Cambria"/>
          <w:iCs/>
        </w:rPr>
        <w:t>refers to</w:t>
      </w:r>
      <w:r w:rsidRPr="002B2BE7">
        <w:rPr>
          <w:rFonts w:ascii="Cambria" w:hAnsi="Cambria"/>
          <w:iCs/>
        </w:rPr>
        <w:t xml:space="preserve"> </w:t>
      </w:r>
      <w:r w:rsidR="007075C6" w:rsidRPr="002B2BE7">
        <w:rPr>
          <w:rFonts w:ascii="Cambria" w:hAnsi="Cambria"/>
          <w:iCs/>
        </w:rPr>
        <w:t>people</w:t>
      </w:r>
      <w:r w:rsidRPr="002B2BE7">
        <w:rPr>
          <w:rFonts w:ascii="Cambria" w:hAnsi="Cambria"/>
          <w:iCs/>
        </w:rPr>
        <w:t xml:space="preserve"> </w:t>
      </w:r>
      <w:r w:rsidR="007075C6" w:rsidRPr="002B2BE7">
        <w:rPr>
          <w:rFonts w:ascii="Cambria" w:hAnsi="Cambria"/>
          <w:iCs/>
        </w:rPr>
        <w:t>who</w:t>
      </w:r>
      <w:r w:rsidRPr="002B2BE7">
        <w:rPr>
          <w:rFonts w:ascii="Cambria" w:hAnsi="Cambria"/>
          <w:iCs/>
        </w:rPr>
        <w:t xml:space="preserve"> we are </w:t>
      </w:r>
      <w:r w:rsidR="008E1B1C" w:rsidRPr="002B2BE7">
        <w:rPr>
          <w:rFonts w:ascii="Cambria" w:hAnsi="Cambria"/>
          <w:iCs/>
        </w:rPr>
        <w:t xml:space="preserve">living </w:t>
      </w:r>
      <w:r w:rsidRPr="002B2BE7">
        <w:rPr>
          <w:rFonts w:ascii="Cambria" w:hAnsi="Cambria"/>
          <w:iCs/>
        </w:rPr>
        <w:t>ne</w:t>
      </w:r>
      <w:r w:rsidR="00FF67C4" w:rsidRPr="002B2BE7">
        <w:rPr>
          <w:rFonts w:ascii="Cambria" w:hAnsi="Cambria"/>
          <w:iCs/>
        </w:rPr>
        <w:t>ar</w:t>
      </w:r>
      <w:r w:rsidRPr="002B2BE7">
        <w:rPr>
          <w:rFonts w:ascii="Cambria" w:hAnsi="Cambria"/>
          <w:iCs/>
        </w:rPr>
        <w:t xml:space="preserve"> to here and</w:t>
      </w:r>
      <w:r w:rsidR="008E1B1C" w:rsidRPr="002B2BE7">
        <w:rPr>
          <w:rFonts w:ascii="Cambria" w:hAnsi="Cambria"/>
          <w:iCs/>
        </w:rPr>
        <w:t xml:space="preserve"> </w:t>
      </w:r>
      <w:r w:rsidRPr="002B2BE7">
        <w:rPr>
          <w:rFonts w:ascii="Cambria" w:hAnsi="Cambria"/>
          <w:iCs/>
        </w:rPr>
        <w:t xml:space="preserve">now. In relationship to time, in </w:t>
      </w:r>
      <w:r w:rsidR="00FF67C4" w:rsidRPr="002B2BE7">
        <w:rPr>
          <w:rFonts w:ascii="Cambria" w:hAnsi="Cambria"/>
          <w:iCs/>
        </w:rPr>
        <w:t>its</w:t>
      </w:r>
      <w:r w:rsidRPr="002B2BE7">
        <w:rPr>
          <w:rFonts w:ascii="Cambria" w:hAnsi="Cambria"/>
          <w:iCs/>
        </w:rPr>
        <w:t xml:space="preserve"> </w:t>
      </w:r>
      <w:r w:rsidRPr="002B2BE7">
        <w:rPr>
          <w:rFonts w:ascii="Cambria" w:hAnsi="Cambria"/>
          <w:i/>
          <w:iCs/>
        </w:rPr>
        <w:t>diac</w:t>
      </w:r>
      <w:r w:rsidR="0020326C" w:rsidRPr="002B2BE7">
        <w:rPr>
          <w:rFonts w:ascii="Cambria" w:hAnsi="Cambria"/>
          <w:i/>
          <w:iCs/>
        </w:rPr>
        <w:t>h</w:t>
      </w:r>
      <w:r w:rsidRPr="002B2BE7">
        <w:rPr>
          <w:rFonts w:ascii="Cambria" w:hAnsi="Cambria"/>
          <w:i/>
          <w:iCs/>
        </w:rPr>
        <w:t>ro</w:t>
      </w:r>
      <w:r w:rsidR="008E1B1C" w:rsidRPr="002B2BE7">
        <w:rPr>
          <w:rFonts w:ascii="Cambria" w:hAnsi="Cambria"/>
          <w:i/>
          <w:iCs/>
        </w:rPr>
        <w:t>n</w:t>
      </w:r>
      <w:r w:rsidRPr="002B2BE7">
        <w:rPr>
          <w:rFonts w:ascii="Cambria" w:hAnsi="Cambria"/>
          <w:i/>
          <w:iCs/>
        </w:rPr>
        <w:t>ic</w:t>
      </w:r>
      <w:r w:rsidRPr="002B2BE7">
        <w:rPr>
          <w:rFonts w:ascii="Cambria" w:hAnsi="Cambria"/>
          <w:iCs/>
        </w:rPr>
        <w:t xml:space="preserve"> sense, </w:t>
      </w:r>
      <w:r w:rsidR="00FF67C4" w:rsidRPr="002B2BE7">
        <w:rPr>
          <w:rFonts w:ascii="Cambria" w:hAnsi="Cambria"/>
          <w:iCs/>
        </w:rPr>
        <w:t xml:space="preserve">our </w:t>
      </w:r>
      <w:r w:rsidRPr="002B2BE7">
        <w:rPr>
          <w:rFonts w:ascii="Cambria" w:hAnsi="Cambria"/>
          <w:iCs/>
        </w:rPr>
        <w:t>“neighbor</w:t>
      </w:r>
      <w:r w:rsidR="008E1B1C" w:rsidRPr="002B2BE7">
        <w:rPr>
          <w:rFonts w:ascii="Cambria" w:hAnsi="Cambria"/>
          <w:iCs/>
        </w:rPr>
        <w:t>s</w:t>
      </w:r>
      <w:r w:rsidRPr="002B2BE7">
        <w:rPr>
          <w:rFonts w:ascii="Cambria" w:hAnsi="Cambria"/>
          <w:iCs/>
        </w:rPr>
        <w:t>”</w:t>
      </w:r>
      <w:r w:rsidR="008E1B1C" w:rsidRPr="002B2BE7">
        <w:rPr>
          <w:rFonts w:ascii="Cambria" w:hAnsi="Cambria"/>
          <w:iCs/>
        </w:rPr>
        <w:t xml:space="preserve"> are thos</w:t>
      </w:r>
      <w:r w:rsidR="0020326C" w:rsidRPr="002B2BE7">
        <w:rPr>
          <w:rFonts w:ascii="Cambria" w:hAnsi="Cambria"/>
          <w:iCs/>
        </w:rPr>
        <w:t>e</w:t>
      </w:r>
      <w:r w:rsidRPr="002B2BE7">
        <w:rPr>
          <w:rFonts w:ascii="Cambria" w:hAnsi="Cambria"/>
          <w:iCs/>
        </w:rPr>
        <w:t xml:space="preserve"> who will</w:t>
      </w:r>
      <w:r w:rsidR="008E1B1C" w:rsidRPr="002B2BE7">
        <w:rPr>
          <w:rFonts w:ascii="Cambria" w:hAnsi="Cambria"/>
          <w:iCs/>
        </w:rPr>
        <w:t xml:space="preserve"> </w:t>
      </w:r>
      <w:r w:rsidRPr="002B2BE7">
        <w:rPr>
          <w:rFonts w:ascii="Cambria" w:hAnsi="Cambria"/>
          <w:iCs/>
        </w:rPr>
        <w:t>come after us, starting with today’s chi</w:t>
      </w:r>
      <w:r w:rsidR="008E1B1C" w:rsidRPr="002B2BE7">
        <w:rPr>
          <w:rFonts w:ascii="Cambria" w:hAnsi="Cambria"/>
          <w:iCs/>
        </w:rPr>
        <w:t>l</w:t>
      </w:r>
      <w:r w:rsidRPr="002B2BE7">
        <w:rPr>
          <w:rFonts w:ascii="Cambria" w:hAnsi="Cambria"/>
          <w:iCs/>
        </w:rPr>
        <w:t>dren and</w:t>
      </w:r>
      <w:r w:rsidR="008E1B1C" w:rsidRPr="002B2BE7">
        <w:rPr>
          <w:rFonts w:ascii="Cambria" w:hAnsi="Cambria"/>
          <w:iCs/>
        </w:rPr>
        <w:t xml:space="preserve"> </w:t>
      </w:r>
      <w:r w:rsidRPr="002B2BE7">
        <w:rPr>
          <w:rFonts w:ascii="Cambria" w:hAnsi="Cambria"/>
          <w:iCs/>
        </w:rPr>
        <w:t>yout</w:t>
      </w:r>
      <w:r w:rsidR="008E1B1C" w:rsidRPr="002B2BE7">
        <w:rPr>
          <w:rFonts w:ascii="Cambria" w:hAnsi="Cambria"/>
          <w:iCs/>
        </w:rPr>
        <w:t>h</w:t>
      </w:r>
      <w:r w:rsidRPr="002B2BE7">
        <w:rPr>
          <w:rFonts w:ascii="Cambria" w:hAnsi="Cambria"/>
          <w:iCs/>
        </w:rPr>
        <w:t xml:space="preserve"> from whom we are </w:t>
      </w:r>
      <w:r w:rsidR="004D1754" w:rsidRPr="002B2BE7">
        <w:rPr>
          <w:rFonts w:ascii="Cambria" w:hAnsi="Cambria"/>
          <w:iCs/>
        </w:rPr>
        <w:t xml:space="preserve">taking away </w:t>
      </w:r>
      <w:r w:rsidRPr="002B2BE7">
        <w:rPr>
          <w:rFonts w:ascii="Cambria" w:hAnsi="Cambria"/>
          <w:iCs/>
        </w:rPr>
        <w:t>the</w:t>
      </w:r>
      <w:r w:rsidR="008E1B1C" w:rsidRPr="002B2BE7">
        <w:rPr>
          <w:rFonts w:ascii="Cambria" w:hAnsi="Cambria"/>
          <w:iCs/>
        </w:rPr>
        <w:t xml:space="preserve"> possibility</w:t>
      </w:r>
      <w:r w:rsidRPr="002B2BE7">
        <w:rPr>
          <w:rFonts w:ascii="Cambria" w:hAnsi="Cambria"/>
          <w:iCs/>
        </w:rPr>
        <w:t xml:space="preserve"> of living on a habitable planet without having to go around wearing masks to breath</w:t>
      </w:r>
      <w:r w:rsidR="00FF67C4" w:rsidRPr="002B2BE7">
        <w:rPr>
          <w:rFonts w:ascii="Cambria" w:hAnsi="Cambria"/>
          <w:iCs/>
        </w:rPr>
        <w:t>e</w:t>
      </w:r>
      <w:r w:rsidRPr="002B2BE7">
        <w:rPr>
          <w:rFonts w:ascii="Cambria" w:hAnsi="Cambria"/>
          <w:iCs/>
        </w:rPr>
        <w:t xml:space="preserve"> or</w:t>
      </w:r>
      <w:r w:rsidR="008E1B1C" w:rsidRPr="002B2BE7">
        <w:rPr>
          <w:rFonts w:ascii="Cambria" w:hAnsi="Cambria"/>
          <w:iCs/>
        </w:rPr>
        <w:t xml:space="preserve"> </w:t>
      </w:r>
      <w:r w:rsidRPr="002B2BE7">
        <w:rPr>
          <w:rFonts w:ascii="Cambria" w:hAnsi="Cambria"/>
          <w:iCs/>
        </w:rPr>
        <w:t xml:space="preserve">having to </w:t>
      </w:r>
      <w:r w:rsidR="008E1B1C" w:rsidRPr="002B2BE7">
        <w:rPr>
          <w:rFonts w:ascii="Cambria" w:hAnsi="Cambria"/>
          <w:iCs/>
        </w:rPr>
        <w:t>“found colonies on other p</w:t>
      </w:r>
      <w:r w:rsidRPr="002B2BE7">
        <w:rPr>
          <w:rFonts w:ascii="Cambria" w:hAnsi="Cambria"/>
          <w:iCs/>
        </w:rPr>
        <w:t>lanets</w:t>
      </w:r>
      <w:r w:rsidR="004D1754" w:rsidRPr="002B2BE7">
        <w:rPr>
          <w:rFonts w:ascii="Cambria" w:hAnsi="Cambria"/>
          <w:iCs/>
        </w:rPr>
        <w:t>.</w:t>
      </w:r>
      <w:r w:rsidR="008E1B1C" w:rsidRPr="002B2BE7">
        <w:rPr>
          <w:rFonts w:ascii="Cambria" w:hAnsi="Cambria"/>
          <w:iCs/>
        </w:rPr>
        <w:t>” A</w:t>
      </w:r>
      <w:r w:rsidRPr="002B2BE7">
        <w:rPr>
          <w:rFonts w:ascii="Cambria" w:hAnsi="Cambria"/>
          <w:iCs/>
        </w:rPr>
        <w:t>s for all of the</w:t>
      </w:r>
      <w:r w:rsidR="008E1B1C" w:rsidRPr="002B2BE7">
        <w:rPr>
          <w:rFonts w:ascii="Cambria" w:hAnsi="Cambria"/>
          <w:iCs/>
        </w:rPr>
        <w:t>s</w:t>
      </w:r>
      <w:r w:rsidRPr="002B2BE7">
        <w:rPr>
          <w:rFonts w:ascii="Cambria" w:hAnsi="Cambria"/>
          <w:iCs/>
        </w:rPr>
        <w:t xml:space="preserve">e neighbors </w:t>
      </w:r>
      <w:r w:rsidR="008E1B1C" w:rsidRPr="002B2BE7">
        <w:rPr>
          <w:rFonts w:ascii="Cambria" w:hAnsi="Cambria"/>
          <w:iCs/>
        </w:rPr>
        <w:t>i</w:t>
      </w:r>
      <w:r w:rsidRPr="002B2BE7">
        <w:rPr>
          <w:rFonts w:ascii="Cambria" w:hAnsi="Cambria"/>
          <w:iCs/>
        </w:rPr>
        <w:t>n time</w:t>
      </w:r>
      <w:r w:rsidR="008E1B1C" w:rsidRPr="002B2BE7">
        <w:rPr>
          <w:rFonts w:ascii="Cambria" w:hAnsi="Cambria"/>
          <w:iCs/>
        </w:rPr>
        <w:t xml:space="preserve"> </w:t>
      </w:r>
      <w:r w:rsidRPr="002B2BE7">
        <w:rPr>
          <w:rFonts w:ascii="Cambria" w:hAnsi="Cambria"/>
          <w:iCs/>
        </w:rPr>
        <w:t>and</w:t>
      </w:r>
      <w:r w:rsidR="008E1B1C" w:rsidRPr="002B2BE7">
        <w:rPr>
          <w:rFonts w:ascii="Cambria" w:hAnsi="Cambria"/>
          <w:iCs/>
        </w:rPr>
        <w:t xml:space="preserve"> </w:t>
      </w:r>
      <w:r w:rsidRPr="002B2BE7">
        <w:rPr>
          <w:rFonts w:ascii="Cambria" w:hAnsi="Cambria"/>
          <w:iCs/>
        </w:rPr>
        <w:t>sp</w:t>
      </w:r>
      <w:r w:rsidR="008E1B1C" w:rsidRPr="002B2BE7">
        <w:rPr>
          <w:rFonts w:ascii="Cambria" w:hAnsi="Cambria"/>
          <w:iCs/>
        </w:rPr>
        <w:t>a</w:t>
      </w:r>
      <w:r w:rsidRPr="002B2BE7">
        <w:rPr>
          <w:rFonts w:ascii="Cambria" w:hAnsi="Cambria"/>
          <w:iCs/>
        </w:rPr>
        <w:t>ce, Jesus said, “</w:t>
      </w:r>
      <w:r w:rsidR="00785FA5" w:rsidRPr="002B2BE7">
        <w:rPr>
          <w:rFonts w:ascii="Cambria" w:hAnsi="Cambria"/>
        </w:rPr>
        <w:t>Y</w:t>
      </w:r>
      <w:r w:rsidR="004D1754" w:rsidRPr="002B2BE7">
        <w:rPr>
          <w:rFonts w:ascii="Cambria" w:hAnsi="Cambria"/>
        </w:rPr>
        <w:t xml:space="preserve">ou did it to </w:t>
      </w:r>
      <w:proofErr w:type="gramStart"/>
      <w:r w:rsidR="004D1754" w:rsidRPr="002B2BE7">
        <w:rPr>
          <w:rFonts w:ascii="Cambria" w:hAnsi="Cambria"/>
        </w:rPr>
        <w:t>me.</w:t>
      </w:r>
      <w:proofErr w:type="gramEnd"/>
      <w:r w:rsidR="004D1754" w:rsidRPr="002B2BE7">
        <w:rPr>
          <w:rFonts w:ascii="Cambria" w:hAnsi="Cambria"/>
        </w:rPr>
        <w:t xml:space="preserve"> . . . Y</w:t>
      </w:r>
      <w:r w:rsidRPr="002B2BE7">
        <w:rPr>
          <w:rFonts w:ascii="Cambria" w:hAnsi="Cambria"/>
        </w:rPr>
        <w:t>ou did it not to me” (Mt 25:</w:t>
      </w:r>
      <w:r w:rsidR="008E1B1C" w:rsidRPr="002B2BE7">
        <w:rPr>
          <w:rFonts w:ascii="Cambria" w:hAnsi="Cambria"/>
        </w:rPr>
        <w:t>40, 45).</w:t>
      </w:r>
    </w:p>
    <w:p w14:paraId="6AE5A92B" w14:textId="77777777" w:rsidR="008E1B1C" w:rsidRPr="002B2BE7" w:rsidRDefault="008E1B1C" w:rsidP="00875028">
      <w:pPr>
        <w:jc w:val="both"/>
        <w:rPr>
          <w:rFonts w:ascii="Cambria" w:hAnsi="Cambria"/>
        </w:rPr>
      </w:pPr>
    </w:p>
    <w:p w14:paraId="0797C7B1" w14:textId="77777777" w:rsidR="00CB0A24" w:rsidRPr="002B2BE7" w:rsidRDefault="008E1B1C" w:rsidP="00875028">
      <w:pPr>
        <w:jc w:val="both"/>
        <w:rPr>
          <w:rFonts w:ascii="Cambria" w:hAnsi="Cambria"/>
        </w:rPr>
      </w:pPr>
      <w:r w:rsidRPr="002B2BE7">
        <w:rPr>
          <w:rFonts w:ascii="Cambria" w:hAnsi="Cambria"/>
        </w:rPr>
        <w:t xml:space="preserve">Like everything else, care for creation is also played out on two levels: the global level and the local level. </w:t>
      </w:r>
      <w:r w:rsidR="004D1754" w:rsidRPr="002B2BE7">
        <w:rPr>
          <w:rFonts w:ascii="Cambria" w:hAnsi="Cambria"/>
        </w:rPr>
        <w:t>A modern</w:t>
      </w:r>
      <w:r w:rsidRPr="002B2BE7">
        <w:rPr>
          <w:rFonts w:ascii="Cambria" w:hAnsi="Cambria"/>
        </w:rPr>
        <w:t xml:space="preserve"> saying exhorts us to “Think globally, but act locally.” This means that the c</w:t>
      </w:r>
      <w:r w:rsidR="0020326C" w:rsidRPr="002B2BE7">
        <w:rPr>
          <w:rFonts w:ascii="Cambria" w:hAnsi="Cambria"/>
        </w:rPr>
        <w:t>hangeover</w:t>
      </w:r>
      <w:r w:rsidRPr="002B2BE7">
        <w:rPr>
          <w:rFonts w:ascii="Cambria" w:hAnsi="Cambria"/>
        </w:rPr>
        <w:t xml:space="preserve"> needs to start with the individual, with each of us. Francis of Assisi used to say to his brothers, “</w:t>
      </w:r>
      <w:r w:rsidR="00CB0A24" w:rsidRPr="002B2BE7">
        <w:rPr>
          <w:rFonts w:ascii="Cambria" w:hAnsi="Cambria"/>
        </w:rPr>
        <w:t xml:space="preserve">I </w:t>
      </w:r>
      <w:r w:rsidR="00D20341" w:rsidRPr="002B2BE7">
        <w:rPr>
          <w:rFonts w:ascii="Cambria" w:hAnsi="Cambria"/>
        </w:rPr>
        <w:t>have never been a thief in the matter of alms, and obtained or used more than I needed. I have always accepted less than my needs, lest other poor folk should be cheated of their share; for to act otherwise would be theft.</w:t>
      </w:r>
      <w:r w:rsidR="004D1754" w:rsidRPr="002B2BE7">
        <w:rPr>
          <w:rFonts w:ascii="Cambria" w:hAnsi="Cambria"/>
        </w:rPr>
        <w:t>”</w:t>
      </w:r>
      <w:r w:rsidR="00CB0A24" w:rsidRPr="002B2BE7">
        <w:rPr>
          <w:rStyle w:val="Rimandonotaapidipagina"/>
          <w:rFonts w:ascii="Cambria" w:hAnsi="Cambria"/>
        </w:rPr>
        <w:footnoteReference w:id="13"/>
      </w:r>
    </w:p>
    <w:p w14:paraId="64D48885" w14:textId="77777777" w:rsidR="00CB0A24" w:rsidRPr="002B2BE7" w:rsidRDefault="00CB0A24" w:rsidP="00875028">
      <w:pPr>
        <w:jc w:val="both"/>
        <w:rPr>
          <w:rFonts w:ascii="Cambria" w:hAnsi="Cambria"/>
        </w:rPr>
      </w:pPr>
    </w:p>
    <w:p w14:paraId="48865180" w14:textId="77777777" w:rsidR="00CB0A24" w:rsidRPr="002B2BE7" w:rsidRDefault="00CB0A24" w:rsidP="00875028">
      <w:pPr>
        <w:jc w:val="both"/>
        <w:rPr>
          <w:rFonts w:ascii="Cambria" w:hAnsi="Cambria"/>
        </w:rPr>
      </w:pPr>
      <w:r w:rsidRPr="002B2BE7">
        <w:rPr>
          <w:rFonts w:ascii="Cambria" w:hAnsi="Cambria"/>
        </w:rPr>
        <w:t xml:space="preserve">Today that </w:t>
      </w:r>
      <w:r w:rsidR="00C9361A" w:rsidRPr="002B2BE7">
        <w:rPr>
          <w:rFonts w:ascii="Cambria" w:hAnsi="Cambria"/>
        </w:rPr>
        <w:t xml:space="preserve">rule could have an application that is </w:t>
      </w:r>
      <w:r w:rsidR="0088701F" w:rsidRPr="002B2BE7">
        <w:rPr>
          <w:rFonts w:ascii="Cambria" w:hAnsi="Cambria"/>
        </w:rPr>
        <w:t xml:space="preserve">more </w:t>
      </w:r>
      <w:r w:rsidRPr="002B2BE7">
        <w:rPr>
          <w:rFonts w:ascii="Cambria" w:hAnsi="Cambria"/>
        </w:rPr>
        <w:t xml:space="preserve">useful </w:t>
      </w:r>
      <w:r w:rsidR="0088701F" w:rsidRPr="002B2BE7">
        <w:rPr>
          <w:rFonts w:ascii="Cambria" w:hAnsi="Cambria"/>
        </w:rPr>
        <w:t>tha</w:t>
      </w:r>
      <w:r w:rsidR="00C9361A" w:rsidRPr="002B2BE7">
        <w:rPr>
          <w:rFonts w:ascii="Cambria" w:hAnsi="Cambria"/>
        </w:rPr>
        <w:t>n</w:t>
      </w:r>
      <w:r w:rsidR="0088701F" w:rsidRPr="002B2BE7">
        <w:rPr>
          <w:rFonts w:ascii="Cambria" w:hAnsi="Cambria"/>
        </w:rPr>
        <w:t xml:space="preserve"> ever f</w:t>
      </w:r>
      <w:r w:rsidRPr="002B2BE7">
        <w:rPr>
          <w:rFonts w:ascii="Cambria" w:hAnsi="Cambria"/>
        </w:rPr>
        <w:t>or the earth’s future. We too should prop</w:t>
      </w:r>
      <w:r w:rsidR="003A6CD2" w:rsidRPr="002B2BE7">
        <w:rPr>
          <w:rFonts w:ascii="Cambria" w:hAnsi="Cambria"/>
        </w:rPr>
        <w:t>o</w:t>
      </w:r>
      <w:r w:rsidR="004D1754" w:rsidRPr="002B2BE7">
        <w:rPr>
          <w:rFonts w:ascii="Cambria" w:hAnsi="Cambria"/>
        </w:rPr>
        <w:t>s</w:t>
      </w:r>
      <w:r w:rsidRPr="002B2BE7">
        <w:rPr>
          <w:rFonts w:ascii="Cambria" w:hAnsi="Cambria"/>
        </w:rPr>
        <w:t xml:space="preserve">e to ourselves not </w:t>
      </w:r>
      <w:r w:rsidR="00C9361A" w:rsidRPr="002B2BE7">
        <w:rPr>
          <w:rFonts w:ascii="Cambria" w:hAnsi="Cambria"/>
        </w:rPr>
        <w:t xml:space="preserve">to </w:t>
      </w:r>
      <w:r w:rsidR="003A6CD2" w:rsidRPr="002B2BE7">
        <w:rPr>
          <w:rFonts w:ascii="Cambria" w:hAnsi="Cambria"/>
        </w:rPr>
        <w:t>be</w:t>
      </w:r>
      <w:r w:rsidRPr="002B2BE7">
        <w:rPr>
          <w:rFonts w:ascii="Cambria" w:hAnsi="Cambria"/>
        </w:rPr>
        <w:t xml:space="preserve"> thieves of resources</w:t>
      </w:r>
      <w:r w:rsidR="004D1754" w:rsidRPr="002B2BE7">
        <w:rPr>
          <w:rFonts w:ascii="Cambria" w:hAnsi="Cambria"/>
        </w:rPr>
        <w:t xml:space="preserve">, </w:t>
      </w:r>
      <w:r w:rsidR="00C9361A" w:rsidRPr="002B2BE7">
        <w:rPr>
          <w:rFonts w:ascii="Cambria" w:hAnsi="Cambria"/>
        </w:rPr>
        <w:t>us</w:t>
      </w:r>
      <w:r w:rsidR="004D1754" w:rsidRPr="002B2BE7">
        <w:rPr>
          <w:rFonts w:ascii="Cambria" w:hAnsi="Cambria"/>
        </w:rPr>
        <w:t>ing</w:t>
      </w:r>
      <w:r w:rsidRPr="002B2BE7">
        <w:rPr>
          <w:rFonts w:ascii="Cambria" w:hAnsi="Cambria"/>
        </w:rPr>
        <w:t xml:space="preserve"> mor</w:t>
      </w:r>
      <w:r w:rsidR="003A6CD2" w:rsidRPr="002B2BE7">
        <w:rPr>
          <w:rFonts w:ascii="Cambria" w:hAnsi="Cambria"/>
        </w:rPr>
        <w:t>e</w:t>
      </w:r>
      <w:r w:rsidRPr="002B2BE7">
        <w:rPr>
          <w:rFonts w:ascii="Cambria" w:hAnsi="Cambria"/>
        </w:rPr>
        <w:t xml:space="preserve"> than w</w:t>
      </w:r>
      <w:r w:rsidR="0088701F" w:rsidRPr="002B2BE7">
        <w:rPr>
          <w:rFonts w:ascii="Cambria" w:hAnsi="Cambria"/>
        </w:rPr>
        <w:t>e need</w:t>
      </w:r>
      <w:r w:rsidR="004D1754" w:rsidRPr="002B2BE7">
        <w:rPr>
          <w:rFonts w:ascii="Cambria" w:hAnsi="Cambria"/>
        </w:rPr>
        <w:t xml:space="preserve"> and taking </w:t>
      </w:r>
      <w:r w:rsidR="00FF67C4" w:rsidRPr="002B2BE7">
        <w:rPr>
          <w:rFonts w:ascii="Cambria" w:hAnsi="Cambria"/>
        </w:rPr>
        <w:t>them</w:t>
      </w:r>
      <w:r w:rsidR="004D1754" w:rsidRPr="002B2BE7">
        <w:rPr>
          <w:rFonts w:ascii="Cambria" w:hAnsi="Cambria"/>
        </w:rPr>
        <w:t xml:space="preserve"> a</w:t>
      </w:r>
      <w:r w:rsidRPr="002B2BE7">
        <w:rPr>
          <w:rFonts w:ascii="Cambria" w:hAnsi="Cambria"/>
        </w:rPr>
        <w:t>way f</w:t>
      </w:r>
      <w:r w:rsidR="003A6CD2" w:rsidRPr="002B2BE7">
        <w:rPr>
          <w:rFonts w:ascii="Cambria" w:hAnsi="Cambria"/>
        </w:rPr>
        <w:t>rom those</w:t>
      </w:r>
      <w:r w:rsidRPr="002B2BE7">
        <w:rPr>
          <w:rFonts w:ascii="Cambria" w:hAnsi="Cambria"/>
        </w:rPr>
        <w:t xml:space="preserve"> who will come after us. </w:t>
      </w:r>
      <w:r w:rsidR="00FF67C4" w:rsidRPr="002B2BE7">
        <w:rPr>
          <w:rFonts w:ascii="Cambria" w:hAnsi="Cambria"/>
        </w:rPr>
        <w:t>To begin with,</w:t>
      </w:r>
      <w:r w:rsidR="004D1754" w:rsidRPr="002B2BE7">
        <w:rPr>
          <w:rFonts w:ascii="Cambria" w:hAnsi="Cambria"/>
        </w:rPr>
        <w:t xml:space="preserve"> those of us who </w:t>
      </w:r>
      <w:r w:rsidR="00FF67C4" w:rsidRPr="002B2BE7">
        <w:rPr>
          <w:rFonts w:ascii="Cambria" w:hAnsi="Cambria"/>
        </w:rPr>
        <w:t xml:space="preserve">are accustomed to work with </w:t>
      </w:r>
      <w:r w:rsidR="004D1754" w:rsidRPr="002B2BE7">
        <w:rPr>
          <w:rFonts w:ascii="Cambria" w:hAnsi="Cambria"/>
        </w:rPr>
        <w:t xml:space="preserve">paper </w:t>
      </w:r>
      <w:r w:rsidRPr="002B2BE7">
        <w:rPr>
          <w:rFonts w:ascii="Cambria" w:hAnsi="Cambria"/>
        </w:rPr>
        <w:t>could try not to contribute to the</w:t>
      </w:r>
      <w:r w:rsidR="003A6CD2" w:rsidRPr="002B2BE7">
        <w:rPr>
          <w:rFonts w:ascii="Cambria" w:hAnsi="Cambria"/>
        </w:rPr>
        <w:t xml:space="preserve"> enormous and thoughtless</w:t>
      </w:r>
      <w:r w:rsidRPr="002B2BE7">
        <w:rPr>
          <w:rFonts w:ascii="Cambria" w:hAnsi="Cambria"/>
        </w:rPr>
        <w:t xml:space="preserve"> waste of this </w:t>
      </w:r>
      <w:r w:rsidR="0088701F" w:rsidRPr="002B2BE7">
        <w:rPr>
          <w:rFonts w:ascii="Cambria" w:hAnsi="Cambria"/>
        </w:rPr>
        <w:t>raw material</w:t>
      </w:r>
      <w:r w:rsidR="00C9361A" w:rsidRPr="002B2BE7">
        <w:rPr>
          <w:rFonts w:ascii="Cambria" w:hAnsi="Cambria"/>
        </w:rPr>
        <w:t>,</w:t>
      </w:r>
      <w:r w:rsidR="0088701F" w:rsidRPr="002B2BE7">
        <w:rPr>
          <w:rFonts w:ascii="Cambria" w:hAnsi="Cambria"/>
        </w:rPr>
        <w:t xml:space="preserve"> </w:t>
      </w:r>
      <w:r w:rsidR="00D657EE" w:rsidRPr="002B2BE7">
        <w:rPr>
          <w:rFonts w:ascii="Cambria" w:hAnsi="Cambria"/>
        </w:rPr>
        <w:t xml:space="preserve">leaving </w:t>
      </w:r>
      <w:r w:rsidRPr="002B2BE7">
        <w:rPr>
          <w:rFonts w:ascii="Cambria" w:hAnsi="Cambria"/>
        </w:rPr>
        <w:t>Mother</w:t>
      </w:r>
      <w:r w:rsidR="003A6CD2" w:rsidRPr="002B2BE7">
        <w:rPr>
          <w:rFonts w:ascii="Cambria" w:hAnsi="Cambria"/>
        </w:rPr>
        <w:t xml:space="preserve"> </w:t>
      </w:r>
      <w:r w:rsidRPr="002B2BE7">
        <w:rPr>
          <w:rFonts w:ascii="Cambria" w:hAnsi="Cambria"/>
        </w:rPr>
        <w:t xml:space="preserve">Earth </w:t>
      </w:r>
      <w:r w:rsidR="00D657EE" w:rsidRPr="002B2BE7">
        <w:rPr>
          <w:rFonts w:ascii="Cambria" w:hAnsi="Cambria"/>
        </w:rPr>
        <w:t xml:space="preserve">with fewer </w:t>
      </w:r>
      <w:r w:rsidR="00131268" w:rsidRPr="002B2BE7">
        <w:rPr>
          <w:rFonts w:ascii="Cambria" w:hAnsi="Cambria"/>
        </w:rPr>
        <w:t xml:space="preserve">and fewer </w:t>
      </w:r>
      <w:r w:rsidRPr="002B2BE7">
        <w:rPr>
          <w:rFonts w:ascii="Cambria" w:hAnsi="Cambria"/>
        </w:rPr>
        <w:t>tre</w:t>
      </w:r>
      <w:r w:rsidR="003A6CD2" w:rsidRPr="002B2BE7">
        <w:rPr>
          <w:rFonts w:ascii="Cambria" w:hAnsi="Cambria"/>
        </w:rPr>
        <w:t>e</w:t>
      </w:r>
      <w:r w:rsidRPr="002B2BE7">
        <w:rPr>
          <w:rFonts w:ascii="Cambria" w:hAnsi="Cambria"/>
        </w:rPr>
        <w:t>s</w:t>
      </w:r>
      <w:r w:rsidR="00C9361A" w:rsidRPr="002B2BE7">
        <w:rPr>
          <w:rFonts w:ascii="Cambria" w:hAnsi="Cambria"/>
        </w:rPr>
        <w:t>.</w:t>
      </w:r>
    </w:p>
    <w:p w14:paraId="63F166A7" w14:textId="77777777" w:rsidR="00CB0A24" w:rsidRPr="002B2BE7" w:rsidRDefault="00CB0A24" w:rsidP="00875028">
      <w:pPr>
        <w:jc w:val="both"/>
        <w:rPr>
          <w:rFonts w:ascii="Cambria" w:hAnsi="Cambria"/>
        </w:rPr>
      </w:pPr>
    </w:p>
    <w:p w14:paraId="3EFBF5A0" w14:textId="77777777" w:rsidR="00CB0A24" w:rsidRPr="002B2BE7" w:rsidRDefault="00FF67C4" w:rsidP="00875028">
      <w:pPr>
        <w:jc w:val="both"/>
        <w:rPr>
          <w:rFonts w:ascii="Cambria" w:hAnsi="Cambria"/>
        </w:rPr>
      </w:pPr>
      <w:r w:rsidRPr="002B2BE7">
        <w:rPr>
          <w:rFonts w:ascii="Cambria" w:hAnsi="Cambria"/>
        </w:rPr>
        <w:t>Christmas provides</w:t>
      </w:r>
      <w:r w:rsidR="00CB0A24" w:rsidRPr="002B2BE7">
        <w:rPr>
          <w:rFonts w:ascii="Cambria" w:hAnsi="Cambria"/>
        </w:rPr>
        <w:t xml:space="preserve"> a powerful </w:t>
      </w:r>
      <w:r w:rsidRPr="002B2BE7">
        <w:rPr>
          <w:rFonts w:ascii="Cambria" w:hAnsi="Cambria"/>
        </w:rPr>
        <w:t>reminder</w:t>
      </w:r>
      <w:r w:rsidR="00CB0A24" w:rsidRPr="002B2BE7">
        <w:rPr>
          <w:rFonts w:ascii="Cambria" w:hAnsi="Cambria"/>
        </w:rPr>
        <w:t xml:space="preserve"> to</w:t>
      </w:r>
      <w:r w:rsidR="00C9361A" w:rsidRPr="002B2BE7">
        <w:rPr>
          <w:rFonts w:ascii="Cambria" w:hAnsi="Cambria"/>
        </w:rPr>
        <w:t xml:space="preserve"> this</w:t>
      </w:r>
      <w:r w:rsidR="00CB0A24" w:rsidRPr="002B2BE7">
        <w:rPr>
          <w:rFonts w:ascii="Cambria" w:hAnsi="Cambria"/>
        </w:rPr>
        <w:t xml:space="preserve"> </w:t>
      </w:r>
      <w:r w:rsidRPr="002B2BE7">
        <w:rPr>
          <w:rFonts w:ascii="Cambria" w:hAnsi="Cambria"/>
        </w:rPr>
        <w:t>restraint</w:t>
      </w:r>
      <w:r w:rsidR="00CB0A24" w:rsidRPr="002B2BE7">
        <w:rPr>
          <w:rFonts w:ascii="Cambria" w:hAnsi="Cambria"/>
        </w:rPr>
        <w:t xml:space="preserve"> and </w:t>
      </w:r>
      <w:r w:rsidR="00EC0970" w:rsidRPr="002B2BE7">
        <w:rPr>
          <w:rFonts w:ascii="Cambria" w:hAnsi="Cambria"/>
        </w:rPr>
        <w:t>frugality</w:t>
      </w:r>
      <w:r w:rsidR="00CB0A24" w:rsidRPr="002B2BE7">
        <w:rPr>
          <w:rFonts w:ascii="Cambria" w:hAnsi="Cambria"/>
        </w:rPr>
        <w:t xml:space="preserve"> in the </w:t>
      </w:r>
      <w:r w:rsidR="003A6CD2" w:rsidRPr="002B2BE7">
        <w:rPr>
          <w:rFonts w:ascii="Cambria" w:hAnsi="Cambria"/>
        </w:rPr>
        <w:t>use</w:t>
      </w:r>
      <w:r w:rsidR="00CB0A24" w:rsidRPr="002B2BE7">
        <w:rPr>
          <w:rFonts w:ascii="Cambria" w:hAnsi="Cambria"/>
        </w:rPr>
        <w:t xml:space="preserve"> of things</w:t>
      </w:r>
      <w:r w:rsidR="003A6CD2" w:rsidRPr="002B2BE7">
        <w:rPr>
          <w:rFonts w:ascii="Cambria" w:hAnsi="Cambria"/>
        </w:rPr>
        <w:t>. O</w:t>
      </w:r>
      <w:r w:rsidR="00CB0A24" w:rsidRPr="002B2BE7">
        <w:rPr>
          <w:rFonts w:ascii="Cambria" w:hAnsi="Cambria"/>
        </w:rPr>
        <w:t>ur v</w:t>
      </w:r>
      <w:r w:rsidR="003A6CD2" w:rsidRPr="002B2BE7">
        <w:rPr>
          <w:rFonts w:ascii="Cambria" w:hAnsi="Cambria"/>
        </w:rPr>
        <w:t>e</w:t>
      </w:r>
      <w:r w:rsidR="00CB0A24" w:rsidRPr="002B2BE7">
        <w:rPr>
          <w:rFonts w:ascii="Cambria" w:hAnsi="Cambria"/>
        </w:rPr>
        <w:t>ry Cre</w:t>
      </w:r>
      <w:r w:rsidR="003A6CD2" w:rsidRPr="002B2BE7">
        <w:rPr>
          <w:rFonts w:ascii="Cambria" w:hAnsi="Cambria"/>
        </w:rPr>
        <w:t>a</w:t>
      </w:r>
      <w:r w:rsidR="00CB0A24" w:rsidRPr="002B2BE7">
        <w:rPr>
          <w:rFonts w:ascii="Cambria" w:hAnsi="Cambria"/>
        </w:rPr>
        <w:t>tor g</w:t>
      </w:r>
      <w:r w:rsidR="003A6CD2" w:rsidRPr="002B2BE7">
        <w:rPr>
          <w:rFonts w:ascii="Cambria" w:hAnsi="Cambria"/>
        </w:rPr>
        <w:t>av</w:t>
      </w:r>
      <w:r w:rsidR="00CB0A24" w:rsidRPr="002B2BE7">
        <w:rPr>
          <w:rFonts w:ascii="Cambria" w:hAnsi="Cambria"/>
        </w:rPr>
        <w:t>e us an example of thi</w:t>
      </w:r>
      <w:r w:rsidR="00D70E2F" w:rsidRPr="002B2BE7">
        <w:rPr>
          <w:rFonts w:ascii="Cambria" w:hAnsi="Cambria"/>
        </w:rPr>
        <w:t xml:space="preserve">s </w:t>
      </w:r>
      <w:r w:rsidR="00CB0A24" w:rsidRPr="002B2BE7">
        <w:rPr>
          <w:rFonts w:ascii="Cambria" w:hAnsi="Cambria"/>
        </w:rPr>
        <w:t>when</w:t>
      </w:r>
      <w:r w:rsidR="00D70E2F" w:rsidRPr="002B2BE7">
        <w:rPr>
          <w:rFonts w:ascii="Cambria" w:hAnsi="Cambria"/>
        </w:rPr>
        <w:t>,</w:t>
      </w:r>
      <w:r w:rsidR="00CB0A24" w:rsidRPr="002B2BE7">
        <w:rPr>
          <w:rFonts w:ascii="Cambria" w:hAnsi="Cambria"/>
        </w:rPr>
        <w:t xml:space="preserve"> in becoming </w:t>
      </w:r>
      <w:r w:rsidR="00D70E2F" w:rsidRPr="002B2BE7">
        <w:rPr>
          <w:rFonts w:ascii="Cambria" w:hAnsi="Cambria"/>
        </w:rPr>
        <w:t>m</w:t>
      </w:r>
      <w:r w:rsidR="00CB0A24" w:rsidRPr="002B2BE7">
        <w:rPr>
          <w:rFonts w:ascii="Cambria" w:hAnsi="Cambria"/>
        </w:rPr>
        <w:t>an, he wa</w:t>
      </w:r>
      <w:r w:rsidR="003A6CD2" w:rsidRPr="002B2BE7">
        <w:rPr>
          <w:rFonts w:ascii="Cambria" w:hAnsi="Cambria"/>
        </w:rPr>
        <w:t>s</w:t>
      </w:r>
      <w:r w:rsidR="00CB0A24" w:rsidRPr="002B2BE7">
        <w:rPr>
          <w:rFonts w:ascii="Cambria" w:hAnsi="Cambria"/>
        </w:rPr>
        <w:t xml:space="preserve"> content to </w:t>
      </w:r>
      <w:r w:rsidR="003A6CD2" w:rsidRPr="002B2BE7">
        <w:rPr>
          <w:rFonts w:ascii="Cambria" w:hAnsi="Cambria"/>
        </w:rPr>
        <w:t>b</w:t>
      </w:r>
      <w:r w:rsidR="00CB0A24" w:rsidRPr="002B2BE7">
        <w:rPr>
          <w:rFonts w:ascii="Cambria" w:hAnsi="Cambria"/>
        </w:rPr>
        <w:t>e</w:t>
      </w:r>
      <w:r w:rsidR="003A6CD2" w:rsidRPr="002B2BE7">
        <w:rPr>
          <w:rFonts w:ascii="Cambria" w:hAnsi="Cambria"/>
        </w:rPr>
        <w:t xml:space="preserve"> </w:t>
      </w:r>
      <w:r w:rsidR="00CB0A24" w:rsidRPr="002B2BE7">
        <w:rPr>
          <w:rFonts w:ascii="Cambria" w:hAnsi="Cambria"/>
        </w:rPr>
        <w:t xml:space="preserve">born in a </w:t>
      </w:r>
      <w:r w:rsidRPr="002B2BE7">
        <w:rPr>
          <w:rFonts w:ascii="Cambria" w:hAnsi="Cambria"/>
        </w:rPr>
        <w:t>stable</w:t>
      </w:r>
      <w:r w:rsidR="00CB0A24" w:rsidRPr="002B2BE7">
        <w:rPr>
          <w:rFonts w:ascii="Cambria" w:hAnsi="Cambria"/>
        </w:rPr>
        <w:t xml:space="preserve">. Let </w:t>
      </w:r>
      <w:r w:rsidR="003A6CD2" w:rsidRPr="002B2BE7">
        <w:rPr>
          <w:rFonts w:ascii="Cambria" w:hAnsi="Cambria"/>
        </w:rPr>
        <w:t>us rec</w:t>
      </w:r>
      <w:r w:rsidR="00CB0A24" w:rsidRPr="002B2BE7">
        <w:rPr>
          <w:rFonts w:ascii="Cambria" w:hAnsi="Cambria"/>
        </w:rPr>
        <w:t>all the</w:t>
      </w:r>
      <w:r w:rsidR="003A6CD2" w:rsidRPr="002B2BE7">
        <w:rPr>
          <w:rFonts w:ascii="Cambria" w:hAnsi="Cambria"/>
        </w:rPr>
        <w:t>s</w:t>
      </w:r>
      <w:r w:rsidR="00CB0A24" w:rsidRPr="002B2BE7">
        <w:rPr>
          <w:rFonts w:ascii="Cambria" w:hAnsi="Cambria"/>
        </w:rPr>
        <w:t>e two simp</w:t>
      </w:r>
      <w:r w:rsidR="003A6CD2" w:rsidRPr="002B2BE7">
        <w:rPr>
          <w:rFonts w:ascii="Cambria" w:hAnsi="Cambria"/>
        </w:rPr>
        <w:t>l</w:t>
      </w:r>
      <w:r w:rsidR="00CB0A24" w:rsidRPr="002B2BE7">
        <w:rPr>
          <w:rFonts w:ascii="Cambria" w:hAnsi="Cambria"/>
        </w:rPr>
        <w:t>e an</w:t>
      </w:r>
      <w:r w:rsidR="003A6CD2" w:rsidRPr="002B2BE7">
        <w:rPr>
          <w:rFonts w:ascii="Cambria" w:hAnsi="Cambria"/>
        </w:rPr>
        <w:t xml:space="preserve">d </w:t>
      </w:r>
      <w:r w:rsidR="00CB0A24" w:rsidRPr="002B2BE7">
        <w:rPr>
          <w:rFonts w:ascii="Cambria" w:hAnsi="Cambria"/>
        </w:rPr>
        <w:t>pro</w:t>
      </w:r>
      <w:r w:rsidR="003A6CD2" w:rsidRPr="002B2BE7">
        <w:rPr>
          <w:rFonts w:ascii="Cambria" w:hAnsi="Cambria"/>
        </w:rPr>
        <w:t>f</w:t>
      </w:r>
      <w:r w:rsidR="00CB0A24" w:rsidRPr="002B2BE7">
        <w:rPr>
          <w:rFonts w:ascii="Cambria" w:hAnsi="Cambria"/>
        </w:rPr>
        <w:t>ound vers</w:t>
      </w:r>
      <w:r w:rsidR="003A6CD2" w:rsidRPr="002B2BE7">
        <w:rPr>
          <w:rFonts w:ascii="Cambria" w:hAnsi="Cambria"/>
        </w:rPr>
        <w:t>e</w:t>
      </w:r>
      <w:r w:rsidR="00CB0A24" w:rsidRPr="002B2BE7">
        <w:rPr>
          <w:rFonts w:ascii="Cambria" w:hAnsi="Cambria"/>
        </w:rPr>
        <w:t>s from the son</w:t>
      </w:r>
      <w:r w:rsidR="003A6CD2" w:rsidRPr="002B2BE7">
        <w:rPr>
          <w:rFonts w:ascii="Cambria" w:hAnsi="Cambria"/>
        </w:rPr>
        <w:t>g</w:t>
      </w:r>
      <w:r w:rsidR="00CB0A24" w:rsidRPr="002B2BE7">
        <w:rPr>
          <w:rFonts w:ascii="Cambria" w:hAnsi="Cambria"/>
        </w:rPr>
        <w:t xml:space="preserve"> “Y</w:t>
      </w:r>
      <w:r w:rsidR="003A6CD2" w:rsidRPr="002B2BE7">
        <w:rPr>
          <w:rFonts w:ascii="Cambria" w:hAnsi="Cambria"/>
        </w:rPr>
        <w:t>ou</w:t>
      </w:r>
      <w:r w:rsidR="00CB0A24" w:rsidRPr="002B2BE7">
        <w:rPr>
          <w:rFonts w:ascii="Cambria" w:hAnsi="Cambria"/>
        </w:rPr>
        <w:t xml:space="preserve"> Came Down from the</w:t>
      </w:r>
      <w:r w:rsidR="003A6CD2" w:rsidRPr="002B2BE7">
        <w:rPr>
          <w:rFonts w:ascii="Cambria" w:hAnsi="Cambria"/>
        </w:rPr>
        <w:t xml:space="preserve"> </w:t>
      </w:r>
      <w:r w:rsidR="00CB0A24" w:rsidRPr="002B2BE7">
        <w:rPr>
          <w:rFonts w:ascii="Cambria" w:hAnsi="Cambria"/>
        </w:rPr>
        <w:t xml:space="preserve">Stars” by </w:t>
      </w:r>
      <w:r w:rsidR="004D1754" w:rsidRPr="002B2BE7">
        <w:rPr>
          <w:rFonts w:ascii="Cambria" w:hAnsi="Cambria"/>
        </w:rPr>
        <w:t xml:space="preserve">St. </w:t>
      </w:r>
      <w:r w:rsidR="00CB0A24" w:rsidRPr="002B2BE7">
        <w:rPr>
          <w:rFonts w:ascii="Cambria" w:hAnsi="Cambria"/>
        </w:rPr>
        <w:t xml:space="preserve">Alphonsus Maria dei Ligouri: </w:t>
      </w:r>
      <w:r w:rsidR="003A6CD2" w:rsidRPr="002B2BE7">
        <w:rPr>
          <w:rFonts w:ascii="Cambria" w:hAnsi="Cambria"/>
        </w:rPr>
        <w:t>“</w:t>
      </w:r>
      <w:r w:rsidR="00D70E2F" w:rsidRPr="002B2BE7">
        <w:rPr>
          <w:rFonts w:ascii="Cambria" w:hAnsi="Cambria"/>
        </w:rPr>
        <w:t>For you, the Creator of the world, / No clothes and fire, O my Lord.”</w:t>
      </w:r>
    </w:p>
    <w:p w14:paraId="630AD69C" w14:textId="77777777" w:rsidR="00D70E2F" w:rsidRPr="002B2BE7" w:rsidRDefault="00D70E2F" w:rsidP="00875028">
      <w:pPr>
        <w:jc w:val="both"/>
        <w:rPr>
          <w:rFonts w:ascii="Cambria" w:hAnsi="Cambria"/>
        </w:rPr>
      </w:pPr>
    </w:p>
    <w:p w14:paraId="31D8168F" w14:textId="77777777" w:rsidR="00535842" w:rsidRPr="002B2BE7" w:rsidRDefault="004D1754" w:rsidP="00875028">
      <w:pPr>
        <w:jc w:val="both"/>
        <w:rPr>
          <w:rFonts w:ascii="Cambria" w:hAnsi="Cambria"/>
        </w:rPr>
      </w:pPr>
      <w:r w:rsidRPr="002B2BE7">
        <w:rPr>
          <w:rFonts w:ascii="Cambria" w:hAnsi="Cambria"/>
        </w:rPr>
        <w:t>All of us</w:t>
      </w:r>
      <w:r w:rsidR="00D70E2F" w:rsidRPr="002B2BE7">
        <w:rPr>
          <w:rFonts w:ascii="Cambria" w:hAnsi="Cambria"/>
        </w:rPr>
        <w:t>, believers and non-believers</w:t>
      </w:r>
      <w:r w:rsidRPr="002B2BE7">
        <w:rPr>
          <w:rFonts w:ascii="Cambria" w:hAnsi="Cambria"/>
        </w:rPr>
        <w:t>, are</w:t>
      </w:r>
      <w:r w:rsidR="00C9361A" w:rsidRPr="002B2BE7">
        <w:rPr>
          <w:rFonts w:ascii="Cambria" w:hAnsi="Cambria"/>
        </w:rPr>
        <w:t xml:space="preserve"> called to</w:t>
      </w:r>
      <w:r w:rsidR="00EC0970" w:rsidRPr="002B2BE7">
        <w:rPr>
          <w:rFonts w:ascii="Cambria" w:hAnsi="Cambria"/>
        </w:rPr>
        <w:t xml:space="preserve"> strive </w:t>
      </w:r>
      <w:r w:rsidR="00C9361A" w:rsidRPr="002B2BE7">
        <w:rPr>
          <w:rFonts w:ascii="Cambria" w:hAnsi="Cambria"/>
        </w:rPr>
        <w:t>for</w:t>
      </w:r>
      <w:r w:rsidR="00D70E2F" w:rsidRPr="002B2BE7">
        <w:rPr>
          <w:rFonts w:ascii="Cambria" w:hAnsi="Cambria"/>
        </w:rPr>
        <w:t xml:space="preserve"> the ideal of </w:t>
      </w:r>
      <w:r w:rsidR="00FF67C4" w:rsidRPr="002B2BE7">
        <w:rPr>
          <w:rFonts w:ascii="Cambria" w:hAnsi="Cambria"/>
        </w:rPr>
        <w:t>restraint</w:t>
      </w:r>
      <w:r w:rsidR="00D70E2F" w:rsidRPr="002B2BE7">
        <w:rPr>
          <w:rFonts w:ascii="Cambria" w:hAnsi="Cambria"/>
        </w:rPr>
        <w:t xml:space="preserve"> and respect for creation, but we Christians should do it for </w:t>
      </w:r>
      <w:r w:rsidRPr="002B2BE7">
        <w:rPr>
          <w:rFonts w:ascii="Cambria" w:hAnsi="Cambria"/>
        </w:rPr>
        <w:t xml:space="preserve">an </w:t>
      </w:r>
      <w:r w:rsidR="00D70E2F" w:rsidRPr="002B2BE7">
        <w:rPr>
          <w:rFonts w:ascii="Cambria" w:hAnsi="Cambria"/>
        </w:rPr>
        <w:t xml:space="preserve">additional </w:t>
      </w:r>
      <w:r w:rsidR="00D246E2" w:rsidRPr="002B2BE7">
        <w:rPr>
          <w:rFonts w:ascii="Cambria" w:hAnsi="Cambria"/>
        </w:rPr>
        <w:t>and transcendent reason</w:t>
      </w:r>
      <w:r w:rsidR="00D70E2F" w:rsidRPr="002B2BE7">
        <w:rPr>
          <w:rFonts w:ascii="Cambria" w:hAnsi="Cambria"/>
        </w:rPr>
        <w:t>. If the hea</w:t>
      </w:r>
      <w:r w:rsidR="001A6415" w:rsidRPr="002B2BE7">
        <w:rPr>
          <w:rFonts w:ascii="Cambria" w:hAnsi="Cambria"/>
        </w:rPr>
        <w:t>v</w:t>
      </w:r>
      <w:r w:rsidR="00D70E2F" w:rsidRPr="002B2BE7">
        <w:rPr>
          <w:rFonts w:ascii="Cambria" w:hAnsi="Cambria"/>
        </w:rPr>
        <w:t>enly Father has made “all things through him and for him,” we too should try to do all thi</w:t>
      </w:r>
      <w:r w:rsidR="00EC0970" w:rsidRPr="002B2BE7">
        <w:rPr>
          <w:rFonts w:ascii="Cambria" w:hAnsi="Cambria"/>
        </w:rPr>
        <w:t>n</w:t>
      </w:r>
      <w:r w:rsidR="00D70E2F" w:rsidRPr="002B2BE7">
        <w:rPr>
          <w:rFonts w:ascii="Cambria" w:hAnsi="Cambria"/>
        </w:rPr>
        <w:t>gs “through Christ and for Christ,” that is, with his grace and for his g</w:t>
      </w:r>
      <w:r w:rsidR="00EC0970" w:rsidRPr="002B2BE7">
        <w:rPr>
          <w:rFonts w:ascii="Cambria" w:hAnsi="Cambria"/>
        </w:rPr>
        <w:t>l</w:t>
      </w:r>
      <w:r w:rsidR="00D70E2F" w:rsidRPr="002B2BE7">
        <w:rPr>
          <w:rFonts w:ascii="Cambria" w:hAnsi="Cambria"/>
        </w:rPr>
        <w:t>ory</w:t>
      </w:r>
      <w:r w:rsidR="00D246E2" w:rsidRPr="002B2BE7">
        <w:rPr>
          <w:rFonts w:ascii="Cambria" w:hAnsi="Cambria"/>
        </w:rPr>
        <w:t xml:space="preserve">. </w:t>
      </w:r>
    </w:p>
    <w:p w14:paraId="49E63767" w14:textId="77777777" w:rsidR="00713C37" w:rsidRPr="002B2BE7" w:rsidRDefault="00713C37" w:rsidP="00875028">
      <w:pPr>
        <w:jc w:val="both"/>
        <w:rPr>
          <w:rFonts w:ascii="Cambria" w:hAnsi="Cambria"/>
        </w:rPr>
      </w:pPr>
      <w:r w:rsidRPr="002B2BE7">
        <w:rPr>
          <w:rFonts w:ascii="Cambria" w:hAnsi="Cambria"/>
        </w:rPr>
        <w:t>_______________</w:t>
      </w:r>
    </w:p>
    <w:p w14:paraId="1FE840E3" w14:textId="77777777" w:rsidR="00713C37" w:rsidRPr="002B2BE7" w:rsidRDefault="00713C37" w:rsidP="00875028">
      <w:pPr>
        <w:jc w:val="both"/>
        <w:rPr>
          <w:rFonts w:ascii="Cambria" w:hAnsi="Cambria"/>
          <w:iCs/>
        </w:rPr>
      </w:pPr>
    </w:p>
    <w:p w14:paraId="2C0E0F78" w14:textId="77777777" w:rsidR="00713C37" w:rsidRPr="002B2BE7" w:rsidRDefault="00713C37" w:rsidP="00875028">
      <w:pPr>
        <w:jc w:val="both"/>
        <w:rPr>
          <w:rFonts w:ascii="Cambria" w:hAnsi="Cambria"/>
          <w:iCs/>
        </w:rPr>
      </w:pPr>
      <w:r w:rsidRPr="002B2BE7">
        <w:rPr>
          <w:rFonts w:ascii="Cambria" w:hAnsi="Cambria"/>
          <w:iCs/>
        </w:rPr>
        <w:t>English translation by Marsha Daigle Williamson</w:t>
      </w:r>
    </w:p>
    <w:p w14:paraId="3274419E" w14:textId="77777777" w:rsidR="00B40AFB" w:rsidRPr="002B2BE7" w:rsidRDefault="00B40AFB" w:rsidP="00875028">
      <w:pPr>
        <w:jc w:val="both"/>
        <w:rPr>
          <w:rFonts w:ascii="Cambria" w:hAnsi="Cambria"/>
          <w:iCs/>
        </w:rPr>
      </w:pPr>
      <w:bookmarkStart w:id="0" w:name="_GoBack"/>
      <w:bookmarkEnd w:id="0"/>
      <w:r w:rsidRPr="002B2BE7">
        <w:rPr>
          <w:rFonts w:ascii="Cambria" w:hAnsi="Cambria"/>
          <w:iCs/>
        </w:rPr>
        <w:br w:type="page"/>
      </w:r>
    </w:p>
    <w:p w14:paraId="310607C4" w14:textId="77777777" w:rsidR="00B40AFB" w:rsidRPr="002B2BE7" w:rsidRDefault="00B40AFB" w:rsidP="00B40AFB">
      <w:pPr>
        <w:jc w:val="center"/>
        <w:rPr>
          <w:rFonts w:ascii="Cambria" w:hAnsi="Cambria"/>
          <w:b/>
        </w:rPr>
      </w:pPr>
      <w:r w:rsidRPr="002B2BE7">
        <w:rPr>
          <w:rFonts w:ascii="Cambria" w:hAnsi="Cambria"/>
          <w:b/>
        </w:rPr>
        <w:lastRenderedPageBreak/>
        <w:t xml:space="preserve">Fr. </w:t>
      </w:r>
      <w:proofErr w:type="spellStart"/>
      <w:r w:rsidRPr="002B2BE7">
        <w:rPr>
          <w:rFonts w:ascii="Cambria" w:hAnsi="Cambria"/>
          <w:b/>
        </w:rPr>
        <w:t>Raniero</w:t>
      </w:r>
      <w:proofErr w:type="spellEnd"/>
      <w:r w:rsidRPr="002B2BE7">
        <w:rPr>
          <w:rFonts w:ascii="Cambria" w:hAnsi="Cambria"/>
          <w:b/>
        </w:rPr>
        <w:t xml:space="preserve"> </w:t>
      </w:r>
      <w:proofErr w:type="spellStart"/>
      <w:r w:rsidRPr="002B2BE7">
        <w:rPr>
          <w:rFonts w:ascii="Cambria" w:hAnsi="Cambria"/>
          <w:b/>
        </w:rPr>
        <w:t>Cantalamessa</w:t>
      </w:r>
      <w:proofErr w:type="spellEnd"/>
      <w:r w:rsidRPr="002B2BE7">
        <w:rPr>
          <w:rFonts w:ascii="Cambria" w:hAnsi="Cambria"/>
          <w:b/>
        </w:rPr>
        <w:t xml:space="preserve">, </w:t>
      </w:r>
      <w:proofErr w:type="spellStart"/>
      <w:r w:rsidRPr="002B2BE7">
        <w:rPr>
          <w:rFonts w:ascii="Cambria" w:hAnsi="Cambria"/>
          <w:b/>
        </w:rPr>
        <w:t>ofmcap</w:t>
      </w:r>
      <w:proofErr w:type="spellEnd"/>
    </w:p>
    <w:p w14:paraId="4F64BAFA" w14:textId="77777777" w:rsidR="00B40AFB" w:rsidRPr="002B2BE7" w:rsidRDefault="00B40AFB" w:rsidP="00B40AFB">
      <w:pPr>
        <w:jc w:val="center"/>
        <w:rPr>
          <w:rFonts w:ascii="Cambria" w:hAnsi="Cambria"/>
        </w:rPr>
      </w:pPr>
    </w:p>
    <w:p w14:paraId="6665DB50" w14:textId="77777777" w:rsidR="00B40AFB" w:rsidRPr="002B2BE7" w:rsidRDefault="00B40AFB" w:rsidP="00B40AFB">
      <w:pPr>
        <w:jc w:val="center"/>
        <w:rPr>
          <w:rFonts w:ascii="Cambria" w:hAnsi="Cambria"/>
        </w:rPr>
      </w:pPr>
      <w:r w:rsidRPr="002B2BE7">
        <w:rPr>
          <w:rFonts w:ascii="Cambria" w:hAnsi="Cambria"/>
        </w:rPr>
        <w:t>“CHRIST IS THE SAME YESTERDAY AND TODAY AND FOR EVER”</w:t>
      </w:r>
    </w:p>
    <w:p w14:paraId="6C9B8BBD" w14:textId="77777777" w:rsidR="00B40AFB" w:rsidRPr="002B2BE7" w:rsidRDefault="00B40AFB" w:rsidP="00B40AFB">
      <w:pPr>
        <w:jc w:val="center"/>
        <w:rPr>
          <w:rFonts w:ascii="Cambria" w:hAnsi="Cambria"/>
        </w:rPr>
      </w:pPr>
      <w:r w:rsidRPr="002B2BE7">
        <w:rPr>
          <w:rFonts w:ascii="Cambria" w:hAnsi="Cambria"/>
        </w:rPr>
        <w:t>(</w:t>
      </w:r>
      <w:proofErr w:type="spellStart"/>
      <w:r w:rsidRPr="002B2BE7">
        <w:rPr>
          <w:rFonts w:ascii="Cambria" w:hAnsi="Cambria"/>
        </w:rPr>
        <w:t>Heb</w:t>
      </w:r>
      <w:proofErr w:type="spellEnd"/>
      <w:r w:rsidRPr="002B2BE7">
        <w:rPr>
          <w:rFonts w:ascii="Cambria" w:hAnsi="Cambria"/>
        </w:rPr>
        <w:t xml:space="preserve"> 13:8)</w:t>
      </w:r>
    </w:p>
    <w:p w14:paraId="264CBF48" w14:textId="77777777" w:rsidR="00B40AFB" w:rsidRPr="002B2BE7" w:rsidRDefault="00B40AFB" w:rsidP="00B40AFB">
      <w:pPr>
        <w:jc w:val="center"/>
        <w:rPr>
          <w:rFonts w:ascii="Cambria" w:hAnsi="Cambria"/>
        </w:rPr>
      </w:pPr>
    </w:p>
    <w:p w14:paraId="6952FD1A" w14:textId="77777777" w:rsidR="00B40AFB" w:rsidRPr="002B2BE7" w:rsidRDefault="00B40AFB" w:rsidP="00B40AFB">
      <w:pPr>
        <w:jc w:val="center"/>
        <w:rPr>
          <w:rFonts w:ascii="Cambria" w:hAnsi="Cambria"/>
        </w:rPr>
      </w:pPr>
      <w:r w:rsidRPr="002B2BE7">
        <w:rPr>
          <w:rFonts w:ascii="Cambria" w:hAnsi="Cambria"/>
        </w:rPr>
        <w:t>The Omnipresence of Christ in Time</w:t>
      </w:r>
    </w:p>
    <w:p w14:paraId="2FC4C762" w14:textId="77777777" w:rsidR="00B40AFB" w:rsidRPr="002B2BE7" w:rsidRDefault="00B40AFB" w:rsidP="00B40AFB">
      <w:pPr>
        <w:jc w:val="both"/>
        <w:rPr>
          <w:rFonts w:ascii="Cambria" w:hAnsi="Cambria"/>
        </w:rPr>
      </w:pPr>
    </w:p>
    <w:p w14:paraId="2B21B486" w14:textId="77777777" w:rsidR="00B40AFB" w:rsidRPr="002B2BE7" w:rsidRDefault="00B40AFB" w:rsidP="00B40AFB">
      <w:pPr>
        <w:pStyle w:val="Paragrafoelenco"/>
        <w:numPr>
          <w:ilvl w:val="0"/>
          <w:numId w:val="3"/>
        </w:numPr>
        <w:jc w:val="both"/>
        <w:rPr>
          <w:rFonts w:ascii="Cambria" w:hAnsi="Cambria"/>
        </w:rPr>
      </w:pPr>
      <w:r w:rsidRPr="002B2BE7">
        <w:rPr>
          <w:rFonts w:ascii="Cambria" w:hAnsi="Cambria"/>
        </w:rPr>
        <w:t>Christ and Time</w:t>
      </w:r>
    </w:p>
    <w:p w14:paraId="47173BD1" w14:textId="77777777" w:rsidR="00B40AFB" w:rsidRPr="002B2BE7" w:rsidRDefault="00B40AFB" w:rsidP="00B40AFB">
      <w:pPr>
        <w:jc w:val="both"/>
        <w:rPr>
          <w:rFonts w:ascii="Cambria" w:hAnsi="Cambria"/>
        </w:rPr>
      </w:pPr>
    </w:p>
    <w:p w14:paraId="615E912C" w14:textId="77777777" w:rsidR="00B40AFB" w:rsidRPr="002B2BE7" w:rsidRDefault="00B40AFB" w:rsidP="00B40AFB">
      <w:pPr>
        <w:jc w:val="both"/>
        <w:rPr>
          <w:rFonts w:ascii="Cambria" w:hAnsi="Cambria"/>
        </w:rPr>
      </w:pPr>
      <w:r w:rsidRPr="002B2BE7">
        <w:rPr>
          <w:rFonts w:ascii="Cambria" w:hAnsi="Cambria"/>
        </w:rPr>
        <w:t>After having meditated last time on the place Christ occupies in the cosmos, I would like to dedicate this second reflection to the place Christ occupies in human history: after first considering his presence in space, we will now consider his presence in time.</w:t>
      </w:r>
    </w:p>
    <w:p w14:paraId="03F4336F" w14:textId="77777777" w:rsidR="00B40AFB" w:rsidRPr="002B2BE7" w:rsidRDefault="00B40AFB" w:rsidP="00B40AFB">
      <w:pPr>
        <w:jc w:val="both"/>
        <w:rPr>
          <w:rFonts w:ascii="Cambria" w:hAnsi="Cambria"/>
        </w:rPr>
      </w:pPr>
    </w:p>
    <w:p w14:paraId="4A65D2C2" w14:textId="77777777" w:rsidR="00B40AFB" w:rsidRPr="002B2BE7" w:rsidRDefault="00B40AFB" w:rsidP="00B40AFB">
      <w:pPr>
        <w:jc w:val="both"/>
        <w:rPr>
          <w:rFonts w:ascii="Cambria" w:hAnsi="Cambria"/>
        </w:rPr>
      </w:pPr>
      <w:r w:rsidRPr="002B2BE7">
        <w:rPr>
          <w:rFonts w:ascii="Cambria" w:hAnsi="Cambria"/>
        </w:rPr>
        <w:t xml:space="preserve">At Mass on Christmas Eve in St Peter’s Basilica, the ancient chant of the </w:t>
      </w:r>
      <w:proofErr w:type="spellStart"/>
      <w:r w:rsidRPr="002B2BE7">
        <w:rPr>
          <w:rFonts w:ascii="Cambria" w:hAnsi="Cambria"/>
        </w:rPr>
        <w:t>Kalends</w:t>
      </w:r>
      <w:proofErr w:type="spellEnd"/>
      <w:r w:rsidRPr="002B2BE7">
        <w:rPr>
          <w:rFonts w:ascii="Cambria" w:hAnsi="Cambria"/>
        </w:rPr>
        <w:t xml:space="preserve"> drawn from the </w:t>
      </w:r>
      <w:r w:rsidRPr="002B2BE7">
        <w:rPr>
          <w:rFonts w:ascii="Cambria" w:hAnsi="Cambria"/>
          <w:i/>
        </w:rPr>
        <w:t xml:space="preserve">Roman </w:t>
      </w:r>
      <w:proofErr w:type="spellStart"/>
      <w:r w:rsidRPr="002B2BE7">
        <w:rPr>
          <w:rFonts w:ascii="Cambria" w:hAnsi="Cambria"/>
          <w:i/>
        </w:rPr>
        <w:t>Martyrology</w:t>
      </w:r>
      <w:proofErr w:type="spellEnd"/>
      <w:r w:rsidRPr="002B2BE7">
        <w:rPr>
          <w:rFonts w:ascii="Cambria" w:hAnsi="Cambria"/>
        </w:rPr>
        <w:t xml:space="preserve"> has been reinstated since Vatican II. In it the birth of Christ is placed at the end of a series of dates that situate it in time. Here are some of its statements:</w:t>
      </w:r>
    </w:p>
    <w:p w14:paraId="3F534779" w14:textId="77777777" w:rsidR="00B40AFB" w:rsidRPr="002B2BE7" w:rsidRDefault="00B40AFB" w:rsidP="00B40AFB">
      <w:pPr>
        <w:jc w:val="both"/>
        <w:rPr>
          <w:rFonts w:ascii="Cambria" w:hAnsi="Cambria"/>
        </w:rPr>
      </w:pPr>
    </w:p>
    <w:p w14:paraId="78E9D57B" w14:textId="77777777" w:rsidR="00B40AFB" w:rsidRPr="002B2BE7" w:rsidRDefault="00B40AFB" w:rsidP="00B40AFB">
      <w:pPr>
        <w:ind w:left="720"/>
        <w:jc w:val="both"/>
        <w:rPr>
          <w:rFonts w:ascii="Cambria" w:hAnsi="Cambria"/>
        </w:rPr>
      </w:pPr>
      <w:r w:rsidRPr="002B2BE7">
        <w:rPr>
          <w:rFonts w:ascii="Cambria" w:hAnsi="Cambria"/>
        </w:rPr>
        <w:t xml:space="preserve">When ages beyond number had run their course from the creation of the </w:t>
      </w:r>
      <w:proofErr w:type="gramStart"/>
      <w:r w:rsidRPr="002B2BE7">
        <w:rPr>
          <w:rFonts w:ascii="Cambria" w:hAnsi="Cambria"/>
        </w:rPr>
        <w:t>world…,</w:t>
      </w:r>
      <w:proofErr w:type="gramEnd"/>
    </w:p>
    <w:p w14:paraId="3DAFB86F" w14:textId="77777777" w:rsidR="00B40AFB" w:rsidRPr="002B2BE7" w:rsidRDefault="00B40AFB" w:rsidP="00B40AFB">
      <w:pPr>
        <w:ind w:left="720"/>
        <w:jc w:val="both"/>
        <w:rPr>
          <w:rFonts w:ascii="Cambria" w:hAnsi="Cambria"/>
        </w:rPr>
      </w:pPr>
      <w:proofErr w:type="gramStart"/>
      <w:r w:rsidRPr="002B2BE7">
        <w:rPr>
          <w:rFonts w:ascii="Cambria" w:hAnsi="Cambria"/>
        </w:rPr>
        <w:t>in</w:t>
      </w:r>
      <w:proofErr w:type="gramEnd"/>
      <w:r w:rsidRPr="002B2BE7">
        <w:rPr>
          <w:rFonts w:ascii="Cambria" w:hAnsi="Cambria"/>
        </w:rPr>
        <w:t xml:space="preserve"> the thirteenth century since the People of Israel were led by Moses in the Exodus from Egypt,</w:t>
      </w:r>
    </w:p>
    <w:p w14:paraId="194351C5" w14:textId="77777777" w:rsidR="00B40AFB" w:rsidRPr="002B2BE7" w:rsidRDefault="00B40AFB" w:rsidP="00B40AFB">
      <w:pPr>
        <w:ind w:firstLine="720"/>
        <w:jc w:val="both"/>
        <w:rPr>
          <w:rFonts w:ascii="Cambria" w:hAnsi="Cambria"/>
        </w:rPr>
      </w:pPr>
      <w:proofErr w:type="gramStart"/>
      <w:r w:rsidRPr="002B2BE7">
        <w:rPr>
          <w:rFonts w:ascii="Cambria" w:hAnsi="Cambria"/>
        </w:rPr>
        <w:t>around</w:t>
      </w:r>
      <w:proofErr w:type="gramEnd"/>
      <w:r w:rsidRPr="002B2BE7">
        <w:rPr>
          <w:rFonts w:ascii="Cambria" w:hAnsi="Cambria"/>
        </w:rPr>
        <w:t xml:space="preserve"> the thousandth year since David was anointed King. . . , </w:t>
      </w:r>
    </w:p>
    <w:p w14:paraId="46A4A511" w14:textId="77777777" w:rsidR="00B40AFB" w:rsidRPr="002B2BE7" w:rsidRDefault="00B40AFB" w:rsidP="00B40AFB">
      <w:pPr>
        <w:ind w:left="720"/>
        <w:jc w:val="both"/>
        <w:rPr>
          <w:rFonts w:ascii="Cambria" w:hAnsi="Cambria"/>
        </w:rPr>
      </w:pPr>
      <w:proofErr w:type="gramStart"/>
      <w:r w:rsidRPr="002B2BE7">
        <w:rPr>
          <w:rFonts w:ascii="Cambria" w:hAnsi="Cambria"/>
        </w:rPr>
        <w:t>in</w:t>
      </w:r>
      <w:proofErr w:type="gramEnd"/>
      <w:r w:rsidRPr="002B2BE7">
        <w:rPr>
          <w:rFonts w:ascii="Cambria" w:hAnsi="Cambria"/>
        </w:rPr>
        <w:t xml:space="preserve"> the one hundred and ninety-fourth Olympiad,</w:t>
      </w:r>
    </w:p>
    <w:p w14:paraId="355D675A" w14:textId="77777777" w:rsidR="00B40AFB" w:rsidRPr="002B2BE7" w:rsidRDefault="00B40AFB" w:rsidP="00B40AFB">
      <w:pPr>
        <w:ind w:left="720"/>
        <w:jc w:val="both"/>
        <w:rPr>
          <w:rFonts w:ascii="Cambria" w:hAnsi="Cambria"/>
        </w:rPr>
      </w:pPr>
      <w:proofErr w:type="gramStart"/>
      <w:r w:rsidRPr="002B2BE7">
        <w:rPr>
          <w:rFonts w:ascii="Cambria" w:hAnsi="Cambria"/>
        </w:rPr>
        <w:t>in</w:t>
      </w:r>
      <w:proofErr w:type="gramEnd"/>
      <w:r w:rsidRPr="002B2BE7">
        <w:rPr>
          <w:rFonts w:ascii="Cambria" w:hAnsi="Cambria"/>
        </w:rPr>
        <w:t xml:space="preserve"> the year seven hundred and fifty-two since the foundation of the City of Rome,</w:t>
      </w:r>
    </w:p>
    <w:p w14:paraId="5B52A9EE" w14:textId="77777777" w:rsidR="00B40AFB" w:rsidRPr="002B2BE7" w:rsidRDefault="00B40AFB" w:rsidP="00B40AFB">
      <w:pPr>
        <w:ind w:left="720"/>
        <w:jc w:val="both"/>
        <w:rPr>
          <w:rFonts w:ascii="Cambria" w:hAnsi="Cambria"/>
        </w:rPr>
      </w:pPr>
      <w:proofErr w:type="gramStart"/>
      <w:r w:rsidRPr="002B2BE7">
        <w:rPr>
          <w:rFonts w:ascii="Cambria" w:hAnsi="Cambria"/>
        </w:rPr>
        <w:t>in</w:t>
      </w:r>
      <w:proofErr w:type="gramEnd"/>
      <w:r w:rsidRPr="002B2BE7">
        <w:rPr>
          <w:rFonts w:ascii="Cambria" w:hAnsi="Cambria"/>
        </w:rPr>
        <w:t xml:space="preserve"> the forty-second year of the reign of Caesar Octavian Augustus,</w:t>
      </w:r>
    </w:p>
    <w:p w14:paraId="0D4DFF2F" w14:textId="77777777" w:rsidR="00B40AFB" w:rsidRPr="002B2BE7" w:rsidRDefault="00B40AFB" w:rsidP="00B40AFB">
      <w:pPr>
        <w:ind w:left="720"/>
        <w:jc w:val="both"/>
        <w:rPr>
          <w:rFonts w:ascii="Cambria" w:hAnsi="Cambria"/>
        </w:rPr>
      </w:pPr>
      <w:proofErr w:type="gramStart"/>
      <w:r w:rsidRPr="002B2BE7">
        <w:rPr>
          <w:rFonts w:ascii="Cambria" w:hAnsi="Cambria"/>
        </w:rPr>
        <w:t>the</w:t>
      </w:r>
      <w:proofErr w:type="gramEnd"/>
      <w:r w:rsidRPr="002B2BE7">
        <w:rPr>
          <w:rFonts w:ascii="Cambria" w:hAnsi="Cambria"/>
        </w:rPr>
        <w:t xml:space="preserve"> whole world being at peace, </w:t>
      </w:r>
      <w:r w:rsidRPr="002B2BE7">
        <w:rPr>
          <w:rStyle w:val="Enfasigrassetto"/>
          <w:rFonts w:ascii="Cambria" w:hAnsi="Cambria"/>
        </w:rPr>
        <w:t>JESUS CHRIST</w:t>
      </w:r>
      <w:r w:rsidRPr="002B2BE7">
        <w:rPr>
          <w:rFonts w:ascii="Cambria" w:hAnsi="Cambria"/>
        </w:rPr>
        <w:t>, eternal God and Son of the eternal Father, desiring to consecrate the world by his most loving presence, was conceived by the Holy Spirit, and when nine months had passed since his conception, was born of the Virgin Mary in Bethlehem of Judah, and was made man.</w:t>
      </w:r>
      <w:r w:rsidRPr="002B2BE7">
        <w:rPr>
          <w:rStyle w:val="Rimandonotaapidipagina"/>
          <w:rFonts w:ascii="Cambria" w:hAnsi="Cambria"/>
        </w:rPr>
        <w:footnoteReference w:id="14"/>
      </w:r>
    </w:p>
    <w:p w14:paraId="04435AE3" w14:textId="77777777" w:rsidR="00B40AFB" w:rsidRPr="002B2BE7" w:rsidRDefault="00B40AFB" w:rsidP="00B40AFB">
      <w:pPr>
        <w:jc w:val="both"/>
        <w:rPr>
          <w:rFonts w:ascii="Cambria" w:hAnsi="Cambria"/>
        </w:rPr>
      </w:pPr>
    </w:p>
    <w:p w14:paraId="27025B68" w14:textId="77777777" w:rsidR="00B40AFB" w:rsidRPr="002B2BE7" w:rsidRDefault="00B40AFB" w:rsidP="00B40AFB">
      <w:pPr>
        <w:jc w:val="both"/>
        <w:rPr>
          <w:rFonts w:ascii="Cambria" w:hAnsi="Cambria"/>
        </w:rPr>
      </w:pPr>
      <w:r w:rsidRPr="002B2BE7">
        <w:rPr>
          <w:rFonts w:ascii="Cambria" w:hAnsi="Cambria"/>
        </w:rPr>
        <w:t xml:space="preserve">This relative approach to calculating time, starting with a beginning and referring to different events, was bound to change radically with Christ’s coming, even though that did not happen immediately or all at once. Oscar Cullman, in his famous study </w:t>
      </w:r>
      <w:r w:rsidRPr="002B2BE7">
        <w:rPr>
          <w:rFonts w:ascii="Cambria" w:hAnsi="Cambria"/>
          <w:i/>
        </w:rPr>
        <w:t>Christ and Time</w:t>
      </w:r>
      <w:r w:rsidRPr="002B2BE7">
        <w:rPr>
          <w:rFonts w:ascii="Cambria" w:hAnsi="Cambria"/>
        </w:rPr>
        <w:t>, explained in a very clear way what this change in the human way of calculating time meant.</w:t>
      </w:r>
    </w:p>
    <w:p w14:paraId="20796D50" w14:textId="77777777" w:rsidR="00B40AFB" w:rsidRPr="002B2BE7" w:rsidRDefault="00B40AFB" w:rsidP="00B40AFB">
      <w:pPr>
        <w:jc w:val="both"/>
        <w:rPr>
          <w:rFonts w:ascii="Cambria" w:hAnsi="Cambria"/>
        </w:rPr>
      </w:pPr>
    </w:p>
    <w:p w14:paraId="6D63694E" w14:textId="77777777" w:rsidR="00B40AFB" w:rsidRPr="002B2BE7" w:rsidRDefault="00B40AFB" w:rsidP="00B40AFB">
      <w:pPr>
        <w:jc w:val="both"/>
        <w:rPr>
          <w:rFonts w:ascii="Cambria" w:hAnsi="Cambria"/>
        </w:rPr>
      </w:pPr>
      <w:r w:rsidRPr="002B2BE7">
        <w:rPr>
          <w:rFonts w:ascii="Cambria" w:hAnsi="Cambria"/>
        </w:rPr>
        <w:t xml:space="preserve">We no longer begin with a </w:t>
      </w:r>
      <w:r w:rsidRPr="002B2BE7">
        <w:rPr>
          <w:rFonts w:ascii="Cambria" w:hAnsi="Cambria"/>
          <w:i/>
        </w:rPr>
        <w:t>starting point</w:t>
      </w:r>
      <w:r w:rsidRPr="002B2BE7">
        <w:rPr>
          <w:rFonts w:ascii="Cambria" w:hAnsi="Cambria"/>
        </w:rPr>
        <w:t xml:space="preserve"> (the creation of the world, the exodus from Egypt, the founding of Rome, etc.) followed by a numbering that goes forward into an unlimited future. We now start with a </w:t>
      </w:r>
      <w:r w:rsidRPr="002B2BE7">
        <w:rPr>
          <w:rFonts w:ascii="Cambria" w:hAnsi="Cambria"/>
          <w:i/>
        </w:rPr>
        <w:t>central point</w:t>
      </w:r>
      <w:r w:rsidRPr="002B2BE7">
        <w:rPr>
          <w:rFonts w:ascii="Cambria" w:hAnsi="Cambria"/>
        </w:rPr>
        <w:t xml:space="preserve">, the birth of Christ, and calculate the time before it in </w:t>
      </w:r>
      <w:r w:rsidRPr="002B2BE7">
        <w:rPr>
          <w:rFonts w:ascii="Cambria" w:hAnsi="Cambria"/>
          <w:i/>
        </w:rPr>
        <w:t>descending</w:t>
      </w:r>
      <w:r w:rsidRPr="002B2BE7">
        <w:rPr>
          <w:rFonts w:ascii="Cambria" w:hAnsi="Cambria"/>
        </w:rPr>
        <w:t xml:space="preserve"> order—five centuries, four centuries, one century before Christ—and in an </w:t>
      </w:r>
      <w:r w:rsidRPr="002B2BE7">
        <w:rPr>
          <w:rFonts w:ascii="Cambria" w:hAnsi="Cambria"/>
          <w:i/>
        </w:rPr>
        <w:t>ascending</w:t>
      </w:r>
      <w:r w:rsidRPr="002B2BE7">
        <w:rPr>
          <w:rFonts w:ascii="Cambria" w:hAnsi="Cambria"/>
        </w:rPr>
        <w:t xml:space="preserve"> order for the time that follows: one century, two centuries, or two millennia after Christ. In a few days we will celebrate the 2017</w:t>
      </w:r>
      <w:r w:rsidRPr="002B2BE7">
        <w:rPr>
          <w:rFonts w:ascii="Cambria" w:hAnsi="Cambria"/>
          <w:vertAlign w:val="superscript"/>
        </w:rPr>
        <w:t>th</w:t>
      </w:r>
      <w:r w:rsidRPr="002B2BE7">
        <w:rPr>
          <w:rFonts w:ascii="Cambria" w:hAnsi="Cambria"/>
        </w:rPr>
        <w:t xml:space="preserve"> anniversary of that event. </w:t>
      </w:r>
    </w:p>
    <w:p w14:paraId="19CBCDF9" w14:textId="77777777" w:rsidR="00B40AFB" w:rsidRPr="002B2BE7" w:rsidRDefault="00B40AFB" w:rsidP="00B40AFB">
      <w:pPr>
        <w:jc w:val="both"/>
        <w:rPr>
          <w:rFonts w:ascii="Cambria" w:hAnsi="Cambria"/>
        </w:rPr>
      </w:pPr>
    </w:p>
    <w:p w14:paraId="3AA98E04" w14:textId="77777777" w:rsidR="00B40AFB" w:rsidRPr="002B2BE7" w:rsidRDefault="00B40AFB" w:rsidP="00B40AFB">
      <w:pPr>
        <w:jc w:val="both"/>
        <w:rPr>
          <w:rFonts w:ascii="Cambria" w:hAnsi="Cambria"/>
        </w:rPr>
      </w:pPr>
      <w:r w:rsidRPr="002B2BE7">
        <w:rPr>
          <w:rFonts w:ascii="Cambria" w:hAnsi="Cambria"/>
        </w:rPr>
        <w:t xml:space="preserve">This way of calculating time, as I said, did not come about immediately or in the same way. Starting with Dionysius </w:t>
      </w:r>
      <w:proofErr w:type="spellStart"/>
      <w:r w:rsidRPr="002B2BE7">
        <w:rPr>
          <w:rFonts w:ascii="Cambria" w:hAnsi="Cambria"/>
        </w:rPr>
        <w:t>Exiguus</w:t>
      </w:r>
      <w:proofErr w:type="spellEnd"/>
      <w:r w:rsidRPr="002B2BE7">
        <w:rPr>
          <w:rFonts w:ascii="Cambria" w:hAnsi="Cambria"/>
        </w:rPr>
        <w:t xml:space="preserve"> (Dionysius the Humble) in 525, people began to calculate years starting from the birth of Christ instead of the founding of Rome. However, only in </w:t>
      </w:r>
      <w:r w:rsidRPr="002B2BE7">
        <w:rPr>
          <w:rFonts w:ascii="Cambria" w:hAnsi="Cambria"/>
        </w:rPr>
        <w:lastRenderedPageBreak/>
        <w:t xml:space="preserve">the seventeenth century (it seems with the theologian Denis </w:t>
      </w:r>
      <w:proofErr w:type="spellStart"/>
      <w:r w:rsidRPr="002B2BE7">
        <w:rPr>
          <w:rFonts w:ascii="Cambria" w:hAnsi="Cambria"/>
        </w:rPr>
        <w:t>Pétau</w:t>
      </w:r>
      <w:proofErr w:type="spellEnd"/>
      <w:r w:rsidRPr="002B2BE7">
        <w:rPr>
          <w:rFonts w:ascii="Cambria" w:hAnsi="Cambria"/>
        </w:rPr>
        <w:t xml:space="preserve"> called </w:t>
      </w:r>
      <w:proofErr w:type="spellStart"/>
      <w:r w:rsidRPr="002B2BE7">
        <w:rPr>
          <w:rFonts w:ascii="Cambria" w:hAnsi="Cambria"/>
        </w:rPr>
        <w:t>Petavius</w:t>
      </w:r>
      <w:proofErr w:type="spellEnd"/>
      <w:r w:rsidRPr="002B2BE7">
        <w:rPr>
          <w:rFonts w:ascii="Cambria" w:hAnsi="Cambria"/>
        </w:rPr>
        <w:t>) was the custom established of counting the time prior to Christ according to the years that preceded his coming. We now have the general custom in English of using the formula “Before Christ” (abbreviated as B.C.) and “Anno Domini” (“the year of the Lord,” abbreviated as A.D.), meaning “after Christ.” Whatever abbreviations are used in different languages, dates now represent “before Christ” and “after Christ.”</w:t>
      </w:r>
    </w:p>
    <w:p w14:paraId="15BA1103" w14:textId="77777777" w:rsidR="00B40AFB" w:rsidRPr="002B2BE7" w:rsidRDefault="00B40AFB" w:rsidP="00B40AFB">
      <w:pPr>
        <w:jc w:val="both"/>
        <w:rPr>
          <w:rFonts w:ascii="Cambria" w:hAnsi="Cambria"/>
        </w:rPr>
      </w:pPr>
    </w:p>
    <w:p w14:paraId="1E2B669A" w14:textId="77777777" w:rsidR="00B40AFB" w:rsidRPr="002B2BE7" w:rsidRDefault="00B40AFB" w:rsidP="00B40AFB">
      <w:pPr>
        <w:jc w:val="both"/>
        <w:rPr>
          <w:rFonts w:ascii="Cambria" w:hAnsi="Cambria"/>
        </w:rPr>
      </w:pPr>
      <w:r w:rsidRPr="002B2BE7">
        <w:rPr>
          <w:rFonts w:ascii="Cambria" w:hAnsi="Cambria"/>
        </w:rPr>
        <w:t xml:space="preserve">For some time now the custom has spread, especially in the Anglo-Saxon world and in international relations, of avoiding this wording that is no longer acceptable, for understandable reasons, to people belonging to other religions or to no religion. Instead of speaking of “the Christian era” or “the year of the Lord,” people prefer to speak of the “Current Era” or the “the Common Era.” </w:t>
      </w:r>
      <w:proofErr w:type="gramStart"/>
      <w:r w:rsidRPr="002B2BE7">
        <w:rPr>
          <w:rFonts w:ascii="Cambria" w:hAnsi="Cambria"/>
        </w:rPr>
        <w:t>“Before Christ was born” (B.C.) has now been substituted by “Before the Common Era”</w:t>
      </w:r>
      <w:proofErr w:type="gramEnd"/>
      <w:r w:rsidRPr="002B2BE7">
        <w:rPr>
          <w:rFonts w:ascii="Cambria" w:hAnsi="Cambria"/>
        </w:rPr>
        <w:t xml:space="preserve"> (BCE), and “the year of the Lord” (A.D) has been substituted by “the Common Era” (CE). The wording has changed but not the essence since the manner of calculating the years and time has stayed the same.</w:t>
      </w:r>
    </w:p>
    <w:p w14:paraId="020BD281" w14:textId="77777777" w:rsidR="00B40AFB" w:rsidRPr="002B2BE7" w:rsidRDefault="00B40AFB" w:rsidP="00B40AFB">
      <w:pPr>
        <w:jc w:val="both"/>
        <w:rPr>
          <w:rFonts w:ascii="Cambria" w:hAnsi="Cambria"/>
        </w:rPr>
      </w:pPr>
    </w:p>
    <w:p w14:paraId="1A9746F4" w14:textId="77777777" w:rsidR="00B40AFB" w:rsidRPr="002B2BE7" w:rsidRDefault="00B40AFB" w:rsidP="00B40AFB">
      <w:pPr>
        <w:jc w:val="both"/>
        <w:rPr>
          <w:rFonts w:ascii="Cambria" w:hAnsi="Cambria"/>
        </w:rPr>
      </w:pPr>
      <w:r w:rsidRPr="002B2BE7">
        <w:rPr>
          <w:rFonts w:ascii="Cambria" w:hAnsi="Cambria"/>
        </w:rPr>
        <w:t xml:space="preserve">Oscar Cullman has clarified the innovation of this new chronology introduced by Christianity. Time does not proceed in cycles that are repeated, as in the thinking of Greek philosophy and, among the moderns, of Friedrich Nietzsche. Rather, it moves forward in a linear fashion, starting from an unspecified moment (that we are unable to date precisely), namely, the creation of the world, toward a point that is equally unspecified and unforeseeable, which is the </w:t>
      </w:r>
      <w:proofErr w:type="spellStart"/>
      <w:proofErr w:type="gramStart"/>
      <w:r w:rsidRPr="002B2BE7">
        <w:rPr>
          <w:rFonts w:ascii="Cambria" w:hAnsi="Cambria"/>
          <w:i/>
        </w:rPr>
        <w:t>parousia</w:t>
      </w:r>
      <w:proofErr w:type="spellEnd"/>
      <w:proofErr w:type="gramEnd"/>
      <w:r w:rsidRPr="002B2BE7">
        <w:rPr>
          <w:rFonts w:ascii="Cambria" w:hAnsi="Cambria"/>
        </w:rPr>
        <w:t>. Christ is at the center of the line, the One to whom all things before him point and to whom all things point backward after him.</w:t>
      </w:r>
      <w:r w:rsidRPr="002B2BE7">
        <w:rPr>
          <w:rStyle w:val="Rimandonotaapidipagina"/>
          <w:rFonts w:ascii="Cambria" w:hAnsi="Cambria"/>
        </w:rPr>
        <w:footnoteReference w:id="15"/>
      </w:r>
      <w:r w:rsidRPr="002B2BE7">
        <w:rPr>
          <w:rFonts w:ascii="Cambria" w:hAnsi="Cambria"/>
        </w:rPr>
        <w:t xml:space="preserve"> Defining himself as “the Alpha and the Omega” of history (Rev 21:6), the Risen One assures us that not only will he gather together into himself the beginning and the end but also that he himself is that unspecified beginning and unforeseeable end, the author of creation and its consummation.</w:t>
      </w:r>
    </w:p>
    <w:p w14:paraId="3889B8F0" w14:textId="77777777" w:rsidR="00B40AFB" w:rsidRPr="002B2BE7" w:rsidRDefault="00B40AFB" w:rsidP="00B40AFB">
      <w:pPr>
        <w:jc w:val="both"/>
        <w:rPr>
          <w:rFonts w:ascii="Cambria" w:hAnsi="Cambria"/>
        </w:rPr>
      </w:pPr>
    </w:p>
    <w:p w14:paraId="1688A5CF" w14:textId="77777777" w:rsidR="00B40AFB" w:rsidRPr="002B2BE7" w:rsidRDefault="00B40AFB" w:rsidP="00B40AFB">
      <w:pPr>
        <w:jc w:val="both"/>
        <w:rPr>
          <w:rFonts w:ascii="Cambria" w:hAnsi="Cambria"/>
        </w:rPr>
      </w:pPr>
      <w:r w:rsidRPr="002B2BE7">
        <w:rPr>
          <w:rFonts w:ascii="Cambria" w:hAnsi="Cambria"/>
        </w:rPr>
        <w:t xml:space="preserve">At the time, Cullman’s position met with a strong, hostile reaction from representatives of the dialectical theology that was dominant then: Karl Barth, Rudolf </w:t>
      </w:r>
      <w:proofErr w:type="spellStart"/>
      <w:r w:rsidRPr="002B2BE7">
        <w:rPr>
          <w:rFonts w:ascii="Cambria" w:hAnsi="Cambria"/>
        </w:rPr>
        <w:t>Bultmann</w:t>
      </w:r>
      <w:proofErr w:type="spellEnd"/>
      <w:r w:rsidRPr="002B2BE7">
        <w:rPr>
          <w:rFonts w:ascii="Cambria" w:hAnsi="Cambria"/>
        </w:rPr>
        <w:t>, and their disciples. Their theology tended to de-historicize the Kerygma, reducing it to an existentialist “summons to decision.” Consequently they showed a marked lack of interest for the “Jesus of history” in favor of the so-called “Christ of faith.” However, the revived interest in “salvation history” in theology after the Council and the rekindled interest in the Jesus of history in biblical scholarship (the so-called “new quest for the historical Jesus”)</w:t>
      </w:r>
      <w:r w:rsidRPr="002B2BE7">
        <w:rPr>
          <w:rStyle w:val="Rimandonotaapidipagina"/>
          <w:rFonts w:ascii="Cambria" w:hAnsi="Cambria"/>
        </w:rPr>
        <w:footnoteReference w:id="16"/>
      </w:r>
      <w:r w:rsidRPr="002B2BE7">
        <w:rPr>
          <w:rFonts w:ascii="Cambria" w:hAnsi="Cambria"/>
        </w:rPr>
        <w:t xml:space="preserve"> have confirmed the validity of Cullman’s insight.</w:t>
      </w:r>
    </w:p>
    <w:p w14:paraId="134DA8C7" w14:textId="77777777" w:rsidR="00B40AFB" w:rsidRPr="002B2BE7" w:rsidRDefault="00B40AFB" w:rsidP="00B40AFB">
      <w:pPr>
        <w:jc w:val="both"/>
        <w:rPr>
          <w:rFonts w:ascii="Cambria" w:hAnsi="Cambria"/>
        </w:rPr>
      </w:pPr>
    </w:p>
    <w:p w14:paraId="2550A513" w14:textId="77777777" w:rsidR="00B40AFB" w:rsidRPr="002B2BE7" w:rsidRDefault="00B40AFB" w:rsidP="00B40AFB">
      <w:pPr>
        <w:jc w:val="both"/>
        <w:rPr>
          <w:rFonts w:ascii="Cambria" w:hAnsi="Cambria"/>
        </w:rPr>
      </w:pPr>
      <w:r w:rsidRPr="002B2BE7">
        <w:rPr>
          <w:rFonts w:ascii="Cambria" w:hAnsi="Cambria"/>
        </w:rPr>
        <w:t>One achievement of dialectical theology has remained intact: God is completely other with respect to the world, history, and time. There is an “infinite and irreducible qualitative difference”</w:t>
      </w:r>
      <w:r w:rsidRPr="002B2BE7">
        <w:rPr>
          <w:rStyle w:val="Rimandonotaapidipagina"/>
          <w:rFonts w:ascii="Cambria" w:hAnsi="Cambria"/>
        </w:rPr>
        <w:footnoteReference w:id="17"/>
      </w:r>
      <w:r w:rsidRPr="002B2BE7">
        <w:rPr>
          <w:rFonts w:ascii="Cambria" w:hAnsi="Cambria"/>
        </w:rPr>
        <w:t xml:space="preserve"> between them. When it comes to Christ, however, alongside the certainty of </w:t>
      </w:r>
      <w:r w:rsidRPr="002B2BE7">
        <w:rPr>
          <w:rFonts w:ascii="Cambria" w:hAnsi="Cambria"/>
        </w:rPr>
        <w:lastRenderedPageBreak/>
        <w:t>an infinite difference, there must always be the affirmation of an equally great “infinite” similarity. This is the core of the definition of Chalcedon, expressed by the two adverbs “</w:t>
      </w:r>
      <w:proofErr w:type="spellStart"/>
      <w:r w:rsidRPr="002B2BE7">
        <w:rPr>
          <w:rFonts w:ascii="Cambria" w:hAnsi="Cambria"/>
          <w:i/>
        </w:rPr>
        <w:t>inconfuse</w:t>
      </w:r>
      <w:proofErr w:type="spellEnd"/>
      <w:r w:rsidRPr="002B2BE7">
        <w:rPr>
          <w:rFonts w:ascii="Cambria" w:hAnsi="Cambria"/>
        </w:rPr>
        <w:t xml:space="preserve">, </w:t>
      </w:r>
      <w:proofErr w:type="spellStart"/>
      <w:r w:rsidRPr="002B2BE7">
        <w:rPr>
          <w:rFonts w:ascii="Cambria" w:hAnsi="Cambria"/>
          <w:i/>
        </w:rPr>
        <w:t>indivise</w:t>
      </w:r>
      <w:proofErr w:type="spellEnd"/>
      <w:r w:rsidRPr="002B2BE7">
        <w:rPr>
          <w:rFonts w:ascii="Cambria" w:hAnsi="Cambria"/>
        </w:rPr>
        <w:t>,” without confusion and without separation. We must say of Christ in an eminent way that he is “in the world” but not “of it.” He is in history and time, but he transcends history and time.</w:t>
      </w:r>
    </w:p>
    <w:p w14:paraId="21D98805" w14:textId="77777777" w:rsidR="00B40AFB" w:rsidRPr="002B2BE7" w:rsidRDefault="00B40AFB" w:rsidP="00B40AFB">
      <w:pPr>
        <w:jc w:val="both"/>
        <w:rPr>
          <w:rFonts w:ascii="Cambria" w:hAnsi="Cambria"/>
        </w:rPr>
      </w:pPr>
    </w:p>
    <w:p w14:paraId="3143F18C" w14:textId="77777777" w:rsidR="00B40AFB" w:rsidRPr="002B2BE7" w:rsidRDefault="00B40AFB" w:rsidP="00B40AFB">
      <w:pPr>
        <w:pStyle w:val="Paragrafoelenco"/>
        <w:numPr>
          <w:ilvl w:val="0"/>
          <w:numId w:val="3"/>
        </w:numPr>
        <w:jc w:val="both"/>
        <w:rPr>
          <w:rFonts w:ascii="Cambria" w:hAnsi="Cambria"/>
        </w:rPr>
      </w:pPr>
      <w:r w:rsidRPr="002B2BE7">
        <w:rPr>
          <w:rFonts w:ascii="Cambria" w:hAnsi="Cambria"/>
        </w:rPr>
        <w:t>Christ: Figure, Event, Sacrament</w:t>
      </w:r>
    </w:p>
    <w:p w14:paraId="16965783" w14:textId="77777777" w:rsidR="00B40AFB" w:rsidRPr="002B2BE7" w:rsidRDefault="00B40AFB" w:rsidP="00B40AFB">
      <w:pPr>
        <w:pStyle w:val="Paragrafoelenco"/>
        <w:ind w:left="360"/>
        <w:jc w:val="both"/>
        <w:rPr>
          <w:rFonts w:ascii="Cambria" w:hAnsi="Cambria"/>
        </w:rPr>
      </w:pPr>
    </w:p>
    <w:p w14:paraId="20A7F34A" w14:textId="77777777" w:rsidR="00B40AFB" w:rsidRPr="002B2BE7" w:rsidRDefault="00B40AFB" w:rsidP="00B40AFB">
      <w:pPr>
        <w:jc w:val="both"/>
        <w:rPr>
          <w:rFonts w:ascii="Cambria" w:hAnsi="Cambria"/>
        </w:rPr>
      </w:pPr>
      <w:r w:rsidRPr="002B2BE7">
        <w:rPr>
          <w:rFonts w:ascii="Cambria" w:hAnsi="Cambria"/>
        </w:rPr>
        <w:t>Let us now attempt to give more precise content to the assertion of Christ’s omnipresence in history and time. It is not an abstract and uniform presence. It occurs in a differentiated way in the different phases of salvation history. Christ “is the same yesterday and today and for ever”(</w:t>
      </w:r>
      <w:proofErr w:type="spellStart"/>
      <w:r w:rsidRPr="002B2BE7">
        <w:rPr>
          <w:rFonts w:ascii="Cambria" w:hAnsi="Cambria"/>
        </w:rPr>
        <w:t>Heb</w:t>
      </w:r>
      <w:proofErr w:type="spellEnd"/>
      <w:r w:rsidRPr="002B2BE7">
        <w:rPr>
          <w:rFonts w:ascii="Cambria" w:hAnsi="Cambria"/>
        </w:rPr>
        <w:t xml:space="preserve"> 13: 8), but not in the same modality. He is present in the Old Testament as </w:t>
      </w:r>
      <w:r w:rsidRPr="002B2BE7">
        <w:rPr>
          <w:rFonts w:ascii="Cambria" w:hAnsi="Cambria"/>
          <w:i/>
        </w:rPr>
        <w:t>figure</w:t>
      </w:r>
      <w:r w:rsidRPr="002B2BE7">
        <w:rPr>
          <w:rFonts w:ascii="Cambria" w:hAnsi="Cambria"/>
        </w:rPr>
        <w:t xml:space="preserve">, he is present in the New Testament as </w:t>
      </w:r>
      <w:r w:rsidRPr="002B2BE7">
        <w:rPr>
          <w:rFonts w:ascii="Cambria" w:hAnsi="Cambria"/>
          <w:i/>
        </w:rPr>
        <w:t>event</w:t>
      </w:r>
      <w:r w:rsidRPr="002B2BE7">
        <w:rPr>
          <w:rFonts w:ascii="Cambria" w:hAnsi="Cambria"/>
        </w:rPr>
        <w:t xml:space="preserve">, and he is present in the age of the Church as </w:t>
      </w:r>
      <w:r w:rsidRPr="002B2BE7">
        <w:rPr>
          <w:rFonts w:ascii="Cambria" w:hAnsi="Cambria"/>
          <w:i/>
        </w:rPr>
        <w:t>sacrament</w:t>
      </w:r>
      <w:r w:rsidRPr="002B2BE7">
        <w:rPr>
          <w:rFonts w:ascii="Cambria" w:hAnsi="Cambria"/>
        </w:rPr>
        <w:t xml:space="preserve">. The figure announces, anticipates, and </w:t>
      </w:r>
      <w:r w:rsidRPr="002B2BE7">
        <w:rPr>
          <w:rFonts w:ascii="Cambria" w:hAnsi="Cambria"/>
          <w:i/>
        </w:rPr>
        <w:t>prepares</w:t>
      </w:r>
      <w:r w:rsidRPr="002B2BE7">
        <w:rPr>
          <w:rFonts w:ascii="Cambria" w:hAnsi="Cambria"/>
        </w:rPr>
        <w:t xml:space="preserve"> for the event, while the sacrament celebrates it, </w:t>
      </w:r>
      <w:r w:rsidRPr="002B2BE7">
        <w:rPr>
          <w:rFonts w:ascii="Cambria" w:hAnsi="Cambria"/>
          <w:i/>
        </w:rPr>
        <w:t>makes it present</w:t>
      </w:r>
      <w:r w:rsidRPr="002B2BE7">
        <w:rPr>
          <w:rFonts w:ascii="Cambria" w:hAnsi="Cambria"/>
        </w:rPr>
        <w:t>, actualizes it, and in a certain sense continues it. This is the sense in which the liturgy has us say at Christmas, “</w:t>
      </w:r>
      <w:proofErr w:type="spellStart"/>
      <w:r w:rsidRPr="002B2BE7">
        <w:rPr>
          <w:rFonts w:ascii="Cambria" w:hAnsi="Cambria"/>
          <w:i/>
        </w:rPr>
        <w:t>Hodie</w:t>
      </w:r>
      <w:proofErr w:type="spellEnd"/>
      <w:r w:rsidRPr="002B2BE7">
        <w:rPr>
          <w:rFonts w:ascii="Cambria" w:hAnsi="Cambria"/>
          <w:i/>
        </w:rPr>
        <w:t xml:space="preserve"> </w:t>
      </w:r>
      <w:proofErr w:type="spellStart"/>
      <w:r w:rsidRPr="002B2BE7">
        <w:rPr>
          <w:rFonts w:ascii="Cambria" w:hAnsi="Cambria"/>
          <w:i/>
        </w:rPr>
        <w:t>Christus</w:t>
      </w:r>
      <w:proofErr w:type="spellEnd"/>
      <w:r w:rsidRPr="002B2BE7">
        <w:rPr>
          <w:rFonts w:ascii="Cambria" w:hAnsi="Cambria"/>
          <w:i/>
        </w:rPr>
        <w:t xml:space="preserve"> </w:t>
      </w:r>
      <w:proofErr w:type="spellStart"/>
      <w:r w:rsidRPr="002B2BE7">
        <w:rPr>
          <w:rFonts w:ascii="Cambria" w:hAnsi="Cambria"/>
          <w:i/>
        </w:rPr>
        <w:t>natus</w:t>
      </w:r>
      <w:proofErr w:type="spellEnd"/>
      <w:r w:rsidRPr="002B2BE7">
        <w:rPr>
          <w:rFonts w:ascii="Cambria" w:hAnsi="Cambria"/>
          <w:i/>
        </w:rPr>
        <w:t xml:space="preserve"> </w:t>
      </w:r>
      <w:proofErr w:type="spellStart"/>
      <w:proofErr w:type="gramStart"/>
      <w:r w:rsidRPr="002B2BE7">
        <w:rPr>
          <w:rFonts w:ascii="Cambria" w:hAnsi="Cambria"/>
          <w:i/>
        </w:rPr>
        <w:t>est</w:t>
      </w:r>
      <w:proofErr w:type="spellEnd"/>
      <w:proofErr w:type="gramEnd"/>
      <w:r w:rsidRPr="002B2BE7">
        <w:rPr>
          <w:rFonts w:ascii="Cambria" w:hAnsi="Cambria"/>
          <w:i/>
        </w:rPr>
        <w:t xml:space="preserve">, </w:t>
      </w:r>
      <w:proofErr w:type="spellStart"/>
      <w:r w:rsidRPr="002B2BE7">
        <w:rPr>
          <w:rFonts w:ascii="Cambria" w:hAnsi="Cambria"/>
          <w:i/>
        </w:rPr>
        <w:t>hodie</w:t>
      </w:r>
      <w:proofErr w:type="spellEnd"/>
      <w:r w:rsidRPr="002B2BE7">
        <w:rPr>
          <w:rFonts w:ascii="Cambria" w:hAnsi="Cambria"/>
          <w:i/>
        </w:rPr>
        <w:t xml:space="preserve"> </w:t>
      </w:r>
      <w:proofErr w:type="spellStart"/>
      <w:r w:rsidRPr="002B2BE7">
        <w:rPr>
          <w:rFonts w:ascii="Cambria" w:hAnsi="Cambria"/>
          <w:i/>
        </w:rPr>
        <w:t>Salvator</w:t>
      </w:r>
      <w:proofErr w:type="spellEnd"/>
      <w:r w:rsidRPr="002B2BE7">
        <w:rPr>
          <w:rFonts w:ascii="Cambria" w:hAnsi="Cambria"/>
          <w:i/>
        </w:rPr>
        <w:t xml:space="preserve"> </w:t>
      </w:r>
      <w:proofErr w:type="spellStart"/>
      <w:r w:rsidRPr="002B2BE7">
        <w:rPr>
          <w:rFonts w:ascii="Cambria" w:hAnsi="Cambria"/>
          <w:i/>
        </w:rPr>
        <w:t>apparuit</w:t>
      </w:r>
      <w:proofErr w:type="spellEnd"/>
      <w:r w:rsidRPr="002B2BE7">
        <w:rPr>
          <w:rFonts w:ascii="Cambria" w:hAnsi="Cambria"/>
        </w:rPr>
        <w:t>” (“Today Christ is born; today the Savior has appeared”).</w:t>
      </w:r>
    </w:p>
    <w:p w14:paraId="662D2849" w14:textId="77777777" w:rsidR="00B40AFB" w:rsidRPr="002B2BE7" w:rsidRDefault="00B40AFB" w:rsidP="00B40AFB">
      <w:pPr>
        <w:jc w:val="both"/>
        <w:rPr>
          <w:rFonts w:ascii="Cambria" w:hAnsi="Cambria"/>
        </w:rPr>
      </w:pPr>
    </w:p>
    <w:p w14:paraId="6D6F6084" w14:textId="77777777" w:rsidR="00B40AFB" w:rsidRPr="002B2BE7" w:rsidRDefault="00B40AFB" w:rsidP="00B40AFB">
      <w:pPr>
        <w:jc w:val="both"/>
        <w:rPr>
          <w:rFonts w:ascii="Cambria" w:hAnsi="Cambria"/>
        </w:rPr>
      </w:pPr>
      <w:r w:rsidRPr="002B2BE7">
        <w:rPr>
          <w:rFonts w:ascii="Cambria" w:hAnsi="Cambria"/>
        </w:rPr>
        <w:t xml:space="preserve">St. Paul consistently asserts that in the Old Testament all things—events and personages—refer to Christ: everything is a “type,” a prophecy, or an “allegory” of him. But that conviction goes back to the Jesus of the Gospels who applies to </w:t>
      </w:r>
      <w:proofErr w:type="gramStart"/>
      <w:r w:rsidRPr="002B2BE7">
        <w:rPr>
          <w:rFonts w:ascii="Cambria" w:hAnsi="Cambria"/>
        </w:rPr>
        <w:t>himself</w:t>
      </w:r>
      <w:proofErr w:type="gramEnd"/>
      <w:r w:rsidRPr="002B2BE7">
        <w:rPr>
          <w:rFonts w:ascii="Cambria" w:hAnsi="Cambria"/>
        </w:rPr>
        <w:t xml:space="preserve"> so many words and events of the Old Testament. According to Luke, the Risen One on the way to Emmaus with the two disciples does exactly that: “And beginning with Moses and all the prophets, he interpreted to them in all the scriptures the things concerning himself” (</w:t>
      </w:r>
      <w:proofErr w:type="spellStart"/>
      <w:r w:rsidRPr="002B2BE7">
        <w:rPr>
          <w:rFonts w:ascii="Cambria" w:hAnsi="Cambria"/>
        </w:rPr>
        <w:t>Lk</w:t>
      </w:r>
      <w:proofErr w:type="spellEnd"/>
      <w:r w:rsidRPr="002B2BE7">
        <w:rPr>
          <w:rFonts w:ascii="Cambria" w:hAnsi="Cambria"/>
        </w:rPr>
        <w:t xml:space="preserve"> 24:27). Christian tradition has coined some brief formulas to express this truth of faith, for example, that the law was “pregnant” with Christ. The liturgy of the Church lives by this conviction in practice and reads every page of the Old Testament in reference to Christ. </w:t>
      </w:r>
    </w:p>
    <w:p w14:paraId="64D6ACA6" w14:textId="77777777" w:rsidR="00B40AFB" w:rsidRPr="002B2BE7" w:rsidRDefault="00B40AFB" w:rsidP="00B40AFB">
      <w:pPr>
        <w:jc w:val="both"/>
        <w:rPr>
          <w:rFonts w:ascii="Cambria" w:hAnsi="Cambria"/>
        </w:rPr>
      </w:pPr>
    </w:p>
    <w:p w14:paraId="1AAA5085" w14:textId="77777777" w:rsidR="00B40AFB" w:rsidRPr="002B2BE7" w:rsidRDefault="00B40AFB" w:rsidP="00B40AFB">
      <w:pPr>
        <w:jc w:val="both"/>
        <w:rPr>
          <w:rFonts w:ascii="Cambria" w:hAnsi="Cambria"/>
        </w:rPr>
      </w:pPr>
      <w:r w:rsidRPr="002B2BE7">
        <w:rPr>
          <w:rFonts w:ascii="Cambria" w:hAnsi="Cambria"/>
        </w:rPr>
        <w:t xml:space="preserve">To say, secondly, that Christ is present in the New Testament as “event” means affirming the unique and unrepeatable character of the historical events concerning the Person of Jesus and in particular the paschal mystery of his death and resurrection. The event is that which occurs </w:t>
      </w:r>
      <w:proofErr w:type="spellStart"/>
      <w:r w:rsidRPr="002B2BE7">
        <w:rPr>
          <w:rFonts w:ascii="Cambria" w:hAnsi="Cambria"/>
          <w:i/>
        </w:rPr>
        <w:t>semel</w:t>
      </w:r>
      <w:proofErr w:type="spellEnd"/>
      <w:r w:rsidRPr="002B2BE7">
        <w:rPr>
          <w:rFonts w:ascii="Cambria" w:hAnsi="Cambria"/>
        </w:rPr>
        <w:t>, “once for all” (</w:t>
      </w:r>
      <w:proofErr w:type="spellStart"/>
      <w:r w:rsidRPr="002B2BE7">
        <w:rPr>
          <w:rFonts w:ascii="Cambria" w:hAnsi="Cambria"/>
        </w:rPr>
        <w:t>Heb</w:t>
      </w:r>
      <w:proofErr w:type="spellEnd"/>
      <w:r w:rsidRPr="002B2BE7">
        <w:rPr>
          <w:rFonts w:ascii="Cambria" w:hAnsi="Cambria"/>
        </w:rPr>
        <w:t xml:space="preserve"> 9:26-28), and as such is not repeatable since it is enclosed in space and time. </w:t>
      </w:r>
    </w:p>
    <w:p w14:paraId="12DFCD98" w14:textId="77777777" w:rsidR="00B40AFB" w:rsidRPr="002B2BE7" w:rsidRDefault="00B40AFB" w:rsidP="00B40AFB">
      <w:pPr>
        <w:jc w:val="both"/>
        <w:rPr>
          <w:rFonts w:ascii="Cambria" w:hAnsi="Cambria"/>
        </w:rPr>
      </w:pPr>
    </w:p>
    <w:p w14:paraId="2EDEFA70" w14:textId="77777777" w:rsidR="00B40AFB" w:rsidRPr="002B2BE7" w:rsidRDefault="00B40AFB" w:rsidP="00B40AFB">
      <w:pPr>
        <w:jc w:val="both"/>
        <w:rPr>
          <w:rFonts w:ascii="Cambria" w:hAnsi="Cambria"/>
        </w:rPr>
      </w:pPr>
      <w:r w:rsidRPr="002B2BE7">
        <w:rPr>
          <w:rFonts w:ascii="Cambria" w:hAnsi="Cambria"/>
        </w:rPr>
        <w:t xml:space="preserve">Finally, to say that Christ is present in the Church as “sacrament” is an affirmation that the salvation he accomplished becomes operative in history through the signs he instituted. The word “sacrament” is understood here in its fuller meaning to include the seven sacraments but also the Word of God and in fact the whole Church as a “universal sacrament of salvation.” Thanks to the sacraments, the </w:t>
      </w:r>
      <w:proofErr w:type="spellStart"/>
      <w:r w:rsidRPr="002B2BE7">
        <w:rPr>
          <w:rFonts w:ascii="Cambria" w:hAnsi="Cambria"/>
          <w:i/>
        </w:rPr>
        <w:t>semel</w:t>
      </w:r>
      <w:proofErr w:type="spellEnd"/>
      <w:r w:rsidRPr="002B2BE7">
        <w:rPr>
          <w:rFonts w:ascii="Cambria" w:hAnsi="Cambria"/>
        </w:rPr>
        <w:t xml:space="preserve"> becomes </w:t>
      </w:r>
      <w:proofErr w:type="spellStart"/>
      <w:r w:rsidRPr="002B2BE7">
        <w:rPr>
          <w:rFonts w:ascii="Cambria" w:hAnsi="Cambria"/>
          <w:i/>
        </w:rPr>
        <w:t>quotiescunque</w:t>
      </w:r>
      <w:proofErr w:type="spellEnd"/>
      <w:r w:rsidRPr="002B2BE7">
        <w:rPr>
          <w:rFonts w:ascii="Cambria" w:hAnsi="Cambria"/>
        </w:rPr>
        <w:t>, the “one single time” becomes “as often as,” as Paul asserts at the Lord’s Supper: “For as often as [</w:t>
      </w:r>
      <w:proofErr w:type="spellStart"/>
      <w:r w:rsidRPr="002B2BE7">
        <w:rPr>
          <w:rFonts w:ascii="Cambria" w:hAnsi="Cambria"/>
          <w:i/>
        </w:rPr>
        <w:t>quotiescunque</w:t>
      </w:r>
      <w:proofErr w:type="spellEnd"/>
      <w:r w:rsidRPr="002B2BE7">
        <w:rPr>
          <w:rFonts w:ascii="Cambria" w:hAnsi="Cambria"/>
        </w:rPr>
        <w:t xml:space="preserve">] you eat this bread and drink the cup, you proclaim the Lord’s death until he comes” (1 </w:t>
      </w:r>
      <w:proofErr w:type="spellStart"/>
      <w:r w:rsidRPr="002B2BE7">
        <w:rPr>
          <w:rFonts w:ascii="Cambria" w:hAnsi="Cambria"/>
        </w:rPr>
        <w:t>Cor</w:t>
      </w:r>
      <w:proofErr w:type="spellEnd"/>
      <w:r w:rsidRPr="002B2BE7">
        <w:rPr>
          <w:rFonts w:ascii="Cambria" w:hAnsi="Cambria"/>
        </w:rPr>
        <w:t xml:space="preserve"> 11:26).  </w:t>
      </w:r>
    </w:p>
    <w:p w14:paraId="3B3A79B2" w14:textId="77777777" w:rsidR="00B40AFB" w:rsidRPr="002B2BE7" w:rsidRDefault="00B40AFB" w:rsidP="00B40AFB">
      <w:pPr>
        <w:jc w:val="both"/>
        <w:rPr>
          <w:rFonts w:ascii="Cambria" w:hAnsi="Cambria"/>
        </w:rPr>
      </w:pPr>
    </w:p>
    <w:p w14:paraId="4D5B87CA" w14:textId="77777777" w:rsidR="00B40AFB" w:rsidRPr="002B2BE7" w:rsidRDefault="00B40AFB" w:rsidP="00B40AFB">
      <w:pPr>
        <w:jc w:val="both"/>
        <w:rPr>
          <w:rFonts w:ascii="Cambria" w:hAnsi="Cambria"/>
        </w:rPr>
      </w:pPr>
      <w:r w:rsidRPr="002B2BE7">
        <w:rPr>
          <w:rFonts w:ascii="Cambria" w:hAnsi="Cambria"/>
        </w:rPr>
        <w:t xml:space="preserve">When we speak of Christ’s presence in salvation history as figure, event, and sacrament, we need to avoid the error of Joachim of Fiore (or at least the error attributed to him) of dividing all of human history into three ages: the age of the Father, which would be the Old </w:t>
      </w:r>
      <w:r w:rsidRPr="002B2BE7">
        <w:rPr>
          <w:rFonts w:ascii="Cambria" w:hAnsi="Cambria"/>
        </w:rPr>
        <w:lastRenderedPageBreak/>
        <w:t xml:space="preserve">Testament; the age of the Son, which would be the New Testament; and the age of the Holy Spirit, which would be the Church age. Not only would this be contrary to the doctrine of the Trinity (who always act jointly in their works </w:t>
      </w:r>
      <w:r w:rsidRPr="002B2BE7">
        <w:rPr>
          <w:rFonts w:ascii="Cambria" w:hAnsi="Cambria"/>
          <w:i/>
        </w:rPr>
        <w:t>ad extra</w:t>
      </w:r>
      <w:r w:rsidRPr="002B2BE7">
        <w:rPr>
          <w:rFonts w:ascii="Cambria" w:hAnsi="Cambria"/>
        </w:rPr>
        <w:t xml:space="preserve">) but also contrary to </w:t>
      </w:r>
      <w:proofErr w:type="spellStart"/>
      <w:r w:rsidRPr="002B2BE7">
        <w:rPr>
          <w:rFonts w:ascii="Cambria" w:hAnsi="Cambria"/>
        </w:rPr>
        <w:t>christological</w:t>
      </w:r>
      <w:proofErr w:type="spellEnd"/>
      <w:r w:rsidRPr="002B2BE7">
        <w:rPr>
          <w:rFonts w:ascii="Cambria" w:hAnsi="Cambria"/>
        </w:rPr>
        <w:t xml:space="preserve"> doctrine. Christ as event is not one of the three moments or phases of history but the center of history, the One to whom the time before him points and from whom the meaning of time after him derives. He is the hinge that both unites and distinguishes the two time periods. This is the truth expressed in the new chronology that divides time into “before Christ” and “after Christ.” </w:t>
      </w:r>
    </w:p>
    <w:p w14:paraId="4B754053" w14:textId="77777777" w:rsidR="00B40AFB" w:rsidRPr="002B2BE7" w:rsidRDefault="00B40AFB" w:rsidP="00B40AFB">
      <w:pPr>
        <w:jc w:val="both"/>
        <w:rPr>
          <w:rFonts w:ascii="Cambria" w:hAnsi="Cambria"/>
        </w:rPr>
      </w:pPr>
    </w:p>
    <w:p w14:paraId="6C31983A" w14:textId="77777777" w:rsidR="00B40AFB" w:rsidRPr="002B2BE7" w:rsidRDefault="00B40AFB" w:rsidP="00B40AFB">
      <w:pPr>
        <w:pStyle w:val="Paragrafoelenco"/>
        <w:numPr>
          <w:ilvl w:val="0"/>
          <w:numId w:val="3"/>
        </w:numPr>
        <w:jc w:val="both"/>
        <w:rPr>
          <w:rFonts w:ascii="Cambria" w:hAnsi="Cambria"/>
        </w:rPr>
      </w:pPr>
      <w:r w:rsidRPr="002B2BE7">
        <w:rPr>
          <w:rFonts w:ascii="Cambria" w:hAnsi="Cambria"/>
        </w:rPr>
        <w:t>The Encounter That Changes Life</w:t>
      </w:r>
    </w:p>
    <w:p w14:paraId="45A9CE60" w14:textId="77777777" w:rsidR="00B40AFB" w:rsidRPr="002B2BE7" w:rsidRDefault="00B40AFB" w:rsidP="00B40AFB">
      <w:pPr>
        <w:pStyle w:val="Paragrafoelenco"/>
        <w:ind w:left="360"/>
        <w:jc w:val="both"/>
        <w:rPr>
          <w:rFonts w:ascii="Cambria" w:hAnsi="Cambria"/>
        </w:rPr>
      </w:pPr>
    </w:p>
    <w:p w14:paraId="1E5F0288" w14:textId="77777777" w:rsidR="00B40AFB" w:rsidRPr="002B2BE7" w:rsidRDefault="00B40AFB" w:rsidP="00B40AFB">
      <w:pPr>
        <w:jc w:val="both"/>
        <w:rPr>
          <w:rFonts w:ascii="Cambria" w:hAnsi="Cambria"/>
        </w:rPr>
      </w:pPr>
      <w:r w:rsidRPr="002B2BE7">
        <w:rPr>
          <w:rFonts w:ascii="Cambria" w:hAnsi="Cambria"/>
        </w:rPr>
        <w:t xml:space="preserve">And now, as usual, we will go from the macrocosm to the microcosm, from universal history to personal history, that is, from theology to life. The observation that Christ, even in the universal custom of dating events, is recognized as the center and the linchpin of time, the barycenter of history, should not be a reason for pride and triumphalism for a Christian but an occasion for a sober examination of conscience. </w:t>
      </w:r>
    </w:p>
    <w:p w14:paraId="3DF0E416" w14:textId="77777777" w:rsidR="00B40AFB" w:rsidRPr="002B2BE7" w:rsidRDefault="00B40AFB" w:rsidP="00B40AFB">
      <w:pPr>
        <w:jc w:val="both"/>
        <w:rPr>
          <w:rFonts w:ascii="Cambria" w:hAnsi="Cambria"/>
        </w:rPr>
      </w:pPr>
    </w:p>
    <w:p w14:paraId="5D6B012C" w14:textId="77777777" w:rsidR="00B40AFB" w:rsidRPr="002B2BE7" w:rsidRDefault="00B40AFB" w:rsidP="00B40AFB">
      <w:pPr>
        <w:jc w:val="both"/>
        <w:rPr>
          <w:rFonts w:ascii="Cambria" w:hAnsi="Cambria"/>
        </w:rPr>
      </w:pPr>
      <w:r w:rsidRPr="002B2BE7">
        <w:rPr>
          <w:rFonts w:ascii="Cambria" w:hAnsi="Cambria"/>
        </w:rPr>
        <w:t xml:space="preserve">The question to start with is simple: Is Christ also the center of </w:t>
      </w:r>
      <w:r w:rsidRPr="002B2BE7">
        <w:rPr>
          <w:rFonts w:ascii="Cambria" w:hAnsi="Cambria"/>
          <w:i/>
        </w:rPr>
        <w:t>my</w:t>
      </w:r>
      <w:r w:rsidRPr="002B2BE7">
        <w:rPr>
          <w:rFonts w:ascii="Cambria" w:hAnsi="Cambria"/>
        </w:rPr>
        <w:t xml:space="preserve"> life, of my small personal history? </w:t>
      </w:r>
      <w:proofErr w:type="gramStart"/>
      <w:r w:rsidRPr="002B2BE7">
        <w:rPr>
          <w:rFonts w:ascii="Cambria" w:hAnsi="Cambria"/>
        </w:rPr>
        <w:t xml:space="preserve">Of </w:t>
      </w:r>
      <w:r w:rsidRPr="002B2BE7">
        <w:rPr>
          <w:rFonts w:ascii="Cambria" w:hAnsi="Cambria"/>
          <w:i/>
        </w:rPr>
        <w:t>my</w:t>
      </w:r>
      <w:r w:rsidRPr="002B2BE7">
        <w:rPr>
          <w:rFonts w:ascii="Cambria" w:hAnsi="Cambria"/>
        </w:rPr>
        <w:t xml:space="preserve"> time?</w:t>
      </w:r>
      <w:proofErr w:type="gramEnd"/>
      <w:r w:rsidRPr="002B2BE7">
        <w:rPr>
          <w:rFonts w:ascii="Cambria" w:hAnsi="Cambria"/>
        </w:rPr>
        <w:t xml:space="preserve"> Does he occupy in it a central place only in theory or also in fact? In the lives of the majority of people, there is an event that divides life in two and creates a “before” and an “after.” For married people this is usually marriage, and they divide their lives into “before I was married” and “after I was married.” For priests it is their ordination: before ordination and after ordination; for religious it is their religious profession. </w:t>
      </w:r>
    </w:p>
    <w:p w14:paraId="6D18E560" w14:textId="77777777" w:rsidR="00B40AFB" w:rsidRPr="002B2BE7" w:rsidRDefault="00B40AFB" w:rsidP="00B40AFB">
      <w:pPr>
        <w:jc w:val="both"/>
        <w:rPr>
          <w:rFonts w:ascii="Cambria" w:hAnsi="Cambria"/>
        </w:rPr>
      </w:pPr>
    </w:p>
    <w:p w14:paraId="6F247F65" w14:textId="77777777" w:rsidR="00B40AFB" w:rsidRPr="002B2BE7" w:rsidRDefault="00B40AFB" w:rsidP="00B40AFB">
      <w:pPr>
        <w:jc w:val="both"/>
        <w:rPr>
          <w:rFonts w:ascii="Cambria" w:hAnsi="Cambria"/>
        </w:rPr>
      </w:pPr>
      <w:r w:rsidRPr="002B2BE7">
        <w:rPr>
          <w:rFonts w:ascii="Cambria" w:hAnsi="Cambria"/>
        </w:rPr>
        <w:t xml:space="preserve">St. Paul also divides his life into two parts, but the dividing line is neither marriage nor ordination. He writes to the Philippians, “I was . . </w:t>
      </w:r>
      <w:proofErr w:type="gramStart"/>
      <w:r w:rsidRPr="002B2BE7">
        <w:rPr>
          <w:rFonts w:ascii="Cambria" w:hAnsi="Cambria"/>
        </w:rPr>
        <w:t>.  I</w:t>
      </w:r>
      <w:proofErr w:type="gramEnd"/>
      <w:r w:rsidRPr="002B2BE7">
        <w:rPr>
          <w:rFonts w:ascii="Cambria" w:hAnsi="Cambria"/>
        </w:rPr>
        <w:t xml:space="preserve"> was . . . ,” and what follows is a list of all his claims and guarantees of holiness (circumcision, being a Jew, observing the law, being blameless). But all of a sudden, all of this goes from being a gain to being a loss for him; his claims for boasting become rubbish (see Phil 3:5-7). Why? “Indeed I count everything as loss because of the surpassing worth of knowing Christ Jesus my Lord” (Phil 3:8). His dramatic encounter with Christ created in the apostle’s life a personal kind of “before Christ” and “after Christ.” </w:t>
      </w:r>
    </w:p>
    <w:p w14:paraId="663838B4" w14:textId="77777777" w:rsidR="00B40AFB" w:rsidRPr="002B2BE7" w:rsidRDefault="00B40AFB" w:rsidP="00B40AFB">
      <w:pPr>
        <w:jc w:val="both"/>
        <w:rPr>
          <w:rFonts w:ascii="Cambria" w:hAnsi="Cambria"/>
        </w:rPr>
      </w:pPr>
    </w:p>
    <w:p w14:paraId="15E44AB4" w14:textId="77777777" w:rsidR="00B40AFB" w:rsidRPr="002B2BE7" w:rsidRDefault="00B40AFB" w:rsidP="00B40AFB">
      <w:pPr>
        <w:jc w:val="both"/>
        <w:rPr>
          <w:rFonts w:ascii="Cambria" w:hAnsi="Cambria"/>
        </w:rPr>
      </w:pPr>
      <w:r w:rsidRPr="002B2BE7">
        <w:rPr>
          <w:rFonts w:ascii="Cambria" w:hAnsi="Cambria"/>
        </w:rPr>
        <w:t xml:space="preserve">For most of us, this dividing line is more difficult to specify: everything is fluid, watered down in time, and marked by so-called “rites of passage”: Baptism, Confirmation, Holy Orders or Marriage, and so many others events. Fortunately for us, such an event is not a fruit that is exclusive to sacraments; in fact the sacraments may very well not represent any true “passage” from the existential point of view. The personal encounter with Christ is an event that can take place at any moment in life. In this regard the Apostolic Exhortation </w:t>
      </w:r>
      <w:proofErr w:type="spellStart"/>
      <w:r w:rsidRPr="002B2BE7">
        <w:rPr>
          <w:rFonts w:ascii="Cambria" w:hAnsi="Cambria"/>
          <w:i/>
        </w:rPr>
        <w:t>Evangelii</w:t>
      </w:r>
      <w:proofErr w:type="spellEnd"/>
      <w:r w:rsidRPr="002B2BE7">
        <w:rPr>
          <w:rFonts w:ascii="Cambria" w:hAnsi="Cambria"/>
          <w:i/>
        </w:rPr>
        <w:t xml:space="preserve"> </w:t>
      </w:r>
      <w:proofErr w:type="spellStart"/>
      <w:r w:rsidRPr="002B2BE7">
        <w:rPr>
          <w:rFonts w:ascii="Cambria" w:hAnsi="Cambria"/>
          <w:i/>
        </w:rPr>
        <w:t>gaudium</w:t>
      </w:r>
      <w:proofErr w:type="spellEnd"/>
      <w:r w:rsidRPr="002B2BE7">
        <w:rPr>
          <w:rFonts w:ascii="Cambria" w:hAnsi="Cambria"/>
        </w:rPr>
        <w:t xml:space="preserve"> says, </w:t>
      </w:r>
    </w:p>
    <w:p w14:paraId="721291C9" w14:textId="77777777" w:rsidR="00B40AFB" w:rsidRPr="002B2BE7" w:rsidRDefault="00B40AFB" w:rsidP="00B40AFB">
      <w:pPr>
        <w:jc w:val="both"/>
        <w:rPr>
          <w:rFonts w:ascii="Cambria" w:hAnsi="Cambria"/>
        </w:rPr>
      </w:pPr>
    </w:p>
    <w:p w14:paraId="4D6FC747" w14:textId="77777777" w:rsidR="00B40AFB" w:rsidRPr="002B2BE7" w:rsidRDefault="00B40AFB" w:rsidP="00B40AFB">
      <w:pPr>
        <w:ind w:left="720"/>
        <w:jc w:val="both"/>
        <w:rPr>
          <w:rFonts w:ascii="Cambria" w:hAnsi="Cambria"/>
        </w:rPr>
      </w:pPr>
      <w:r w:rsidRPr="002B2BE7">
        <w:rPr>
          <w:rFonts w:ascii="Cambria" w:hAnsi="Cambria"/>
        </w:rPr>
        <w:t xml:space="preserve">I invite all Christians, everywhere, </w:t>
      </w:r>
      <w:r w:rsidRPr="002B2BE7">
        <w:rPr>
          <w:rFonts w:ascii="Cambria" w:hAnsi="Cambria"/>
          <w:i/>
        </w:rPr>
        <w:t>at this very moment</w:t>
      </w:r>
      <w:r w:rsidRPr="002B2BE7">
        <w:rPr>
          <w:rFonts w:ascii="Cambria" w:hAnsi="Cambria"/>
        </w:rPr>
        <w:t xml:space="preserve"> [!],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 (n. 3)</w:t>
      </w:r>
    </w:p>
    <w:p w14:paraId="543CC0FD" w14:textId="77777777" w:rsidR="00B40AFB" w:rsidRPr="002B2BE7" w:rsidRDefault="00B40AFB" w:rsidP="00B40AFB">
      <w:pPr>
        <w:ind w:left="720"/>
        <w:jc w:val="both"/>
        <w:rPr>
          <w:rFonts w:ascii="Cambria" w:hAnsi="Cambria"/>
        </w:rPr>
      </w:pPr>
    </w:p>
    <w:p w14:paraId="39C48DB7" w14:textId="77777777" w:rsidR="00B40AFB" w:rsidRPr="002B2BE7" w:rsidRDefault="00B40AFB" w:rsidP="00B40AFB">
      <w:pPr>
        <w:jc w:val="both"/>
        <w:rPr>
          <w:rFonts w:ascii="Cambria" w:hAnsi="Cambria"/>
        </w:rPr>
      </w:pPr>
      <w:r w:rsidRPr="002B2BE7">
        <w:rPr>
          <w:rFonts w:ascii="Cambria" w:hAnsi="Cambria"/>
        </w:rPr>
        <w:t>In an anonymous Easter homily from the fourth century, in the year 387 to be exact, the bishop makes a surprisingly modern affirmation—almost an existentialist affirmation before the word existed. He says,</w:t>
      </w:r>
    </w:p>
    <w:p w14:paraId="447D7D39" w14:textId="77777777" w:rsidR="00B40AFB" w:rsidRPr="002B2BE7" w:rsidRDefault="00B40AFB" w:rsidP="00B40AFB">
      <w:pPr>
        <w:jc w:val="both"/>
        <w:rPr>
          <w:rFonts w:ascii="Cambria" w:hAnsi="Cambria"/>
        </w:rPr>
      </w:pPr>
    </w:p>
    <w:p w14:paraId="1D39C216" w14:textId="77777777" w:rsidR="00B40AFB" w:rsidRPr="002B2BE7" w:rsidRDefault="00B40AFB" w:rsidP="00B40AFB">
      <w:pPr>
        <w:ind w:left="720"/>
        <w:jc w:val="both"/>
        <w:rPr>
          <w:rFonts w:ascii="Cambria" w:hAnsi="Cambria"/>
        </w:rPr>
      </w:pPr>
      <w:r w:rsidRPr="002B2BE7">
        <w:rPr>
          <w:rFonts w:ascii="Cambria" w:hAnsi="Cambria"/>
        </w:rPr>
        <w:t>For every man, the beginning of life is when Christ was immolated for him. However, Christ is immolated for him at the moment he recognizes the grace and becomes conscious of the life procured for him by that immolation.”</w:t>
      </w:r>
      <w:r w:rsidRPr="002B2BE7">
        <w:rPr>
          <w:rStyle w:val="Rimandonotaapidipagina"/>
          <w:rFonts w:ascii="Cambria" w:hAnsi="Cambria"/>
        </w:rPr>
        <w:t xml:space="preserve"> </w:t>
      </w:r>
      <w:r w:rsidRPr="002B2BE7">
        <w:rPr>
          <w:rStyle w:val="Rimandonotaapidipagina"/>
          <w:rFonts w:ascii="Cambria" w:hAnsi="Cambria"/>
        </w:rPr>
        <w:footnoteReference w:id="18"/>
      </w:r>
      <w:r w:rsidRPr="002B2BE7">
        <w:rPr>
          <w:rFonts w:ascii="Cambria" w:hAnsi="Cambria"/>
        </w:rPr>
        <w:t xml:space="preserve"> </w:t>
      </w:r>
    </w:p>
    <w:p w14:paraId="4BD77951" w14:textId="77777777" w:rsidR="00B40AFB" w:rsidRPr="002B2BE7" w:rsidRDefault="00B40AFB" w:rsidP="00B40AFB">
      <w:pPr>
        <w:jc w:val="both"/>
        <w:rPr>
          <w:rFonts w:ascii="Cambria" w:hAnsi="Cambria"/>
        </w:rPr>
      </w:pPr>
    </w:p>
    <w:p w14:paraId="24560287" w14:textId="77777777" w:rsidR="00B40AFB" w:rsidRPr="002B2BE7" w:rsidRDefault="00B40AFB" w:rsidP="00B40AFB">
      <w:pPr>
        <w:jc w:val="both"/>
        <w:rPr>
          <w:rFonts w:ascii="Cambria" w:hAnsi="Cambria"/>
        </w:rPr>
      </w:pPr>
      <w:r w:rsidRPr="002B2BE7">
        <w:rPr>
          <w:rFonts w:ascii="Cambria" w:hAnsi="Cambria"/>
        </w:rPr>
        <w:t xml:space="preserve">As we approach Christmas we can apply to Christ’s birth what this author says about his death. </w:t>
      </w:r>
    </w:p>
    <w:p w14:paraId="12ABB050" w14:textId="77777777" w:rsidR="00B40AFB" w:rsidRPr="002B2BE7" w:rsidRDefault="00B40AFB" w:rsidP="00B40AFB">
      <w:pPr>
        <w:jc w:val="both"/>
        <w:rPr>
          <w:rFonts w:ascii="Cambria" w:hAnsi="Cambria"/>
        </w:rPr>
      </w:pPr>
      <w:r w:rsidRPr="002B2BE7">
        <w:rPr>
          <w:rFonts w:ascii="Cambria" w:hAnsi="Cambria"/>
        </w:rPr>
        <w:t xml:space="preserve">“For every man, the beginning of life is when Christ was born for him. However, Christ is born for him at the moment he recognizes </w:t>
      </w:r>
      <w:proofErr w:type="spellStart"/>
      <w:r w:rsidRPr="002B2BE7">
        <w:rPr>
          <w:rFonts w:ascii="Cambria" w:hAnsi="Cambria"/>
        </w:rPr>
        <w:t>thet</w:t>
      </w:r>
      <w:proofErr w:type="spellEnd"/>
      <w:r w:rsidRPr="002B2BE7">
        <w:rPr>
          <w:rFonts w:ascii="Cambria" w:hAnsi="Cambria"/>
        </w:rPr>
        <w:t xml:space="preserve"> grace and becomes conscious of the life procured for him by that birth.”</w:t>
      </w:r>
    </w:p>
    <w:p w14:paraId="5F97BA89" w14:textId="77777777" w:rsidR="00B40AFB" w:rsidRPr="002B2BE7" w:rsidRDefault="00B40AFB" w:rsidP="00B40AFB">
      <w:pPr>
        <w:jc w:val="both"/>
        <w:rPr>
          <w:rFonts w:ascii="Cambria" w:hAnsi="Cambria"/>
        </w:rPr>
      </w:pPr>
    </w:p>
    <w:p w14:paraId="5ADC12ED" w14:textId="77777777" w:rsidR="00B40AFB" w:rsidRPr="002B2BE7" w:rsidRDefault="00B40AFB" w:rsidP="00B40AFB">
      <w:pPr>
        <w:jc w:val="both"/>
        <w:rPr>
          <w:rFonts w:ascii="Cambria" w:hAnsi="Cambria"/>
        </w:rPr>
      </w:pPr>
      <w:r w:rsidRPr="002B2BE7">
        <w:rPr>
          <w:rFonts w:ascii="Cambria" w:hAnsi="Cambria"/>
        </w:rPr>
        <w:t>This is an idea that has run through, one could say, the whole history of Christian spirituality beginning with Origen and including St. Augustine, St. Bernard, Luther, and others. The question is this: “What good does it do me if Christ was born at one time in Bethlehem if he is not born in my heart again by faith?”</w:t>
      </w:r>
      <w:r w:rsidRPr="002B2BE7">
        <w:rPr>
          <w:rStyle w:val="Rimandonotaapidipagina"/>
          <w:rFonts w:ascii="Cambria" w:hAnsi="Cambria"/>
        </w:rPr>
        <w:footnoteReference w:id="19"/>
      </w:r>
      <w:r w:rsidRPr="002B2BE7">
        <w:rPr>
          <w:rFonts w:ascii="Cambria" w:hAnsi="Cambria"/>
        </w:rPr>
        <w:t xml:space="preserve"> In this sense every Christmas, including the one for this year, could be the first real Christmas of our lives. </w:t>
      </w:r>
    </w:p>
    <w:p w14:paraId="47CF0349" w14:textId="77777777" w:rsidR="00B40AFB" w:rsidRPr="002B2BE7" w:rsidRDefault="00B40AFB" w:rsidP="00B40AFB">
      <w:pPr>
        <w:jc w:val="both"/>
        <w:rPr>
          <w:rFonts w:ascii="Cambria" w:hAnsi="Cambria"/>
        </w:rPr>
      </w:pPr>
    </w:p>
    <w:p w14:paraId="6BBDE4A7" w14:textId="77777777" w:rsidR="00B40AFB" w:rsidRPr="002B2BE7" w:rsidRDefault="00B40AFB" w:rsidP="00B40AFB">
      <w:pPr>
        <w:jc w:val="both"/>
        <w:rPr>
          <w:rFonts w:ascii="Cambria" w:hAnsi="Cambria"/>
        </w:rPr>
      </w:pPr>
      <w:r w:rsidRPr="002B2BE7">
        <w:rPr>
          <w:rFonts w:ascii="Cambria" w:hAnsi="Cambria"/>
        </w:rPr>
        <w:t xml:space="preserve">An atheistic philosopher described in a famous passage the moment in which a person discovers the existence of </w:t>
      </w:r>
      <w:proofErr w:type="gramStart"/>
      <w:r w:rsidRPr="002B2BE7">
        <w:rPr>
          <w:rFonts w:ascii="Cambria" w:hAnsi="Cambria"/>
        </w:rPr>
        <w:t>things, that</w:t>
      </w:r>
      <w:proofErr w:type="gramEnd"/>
      <w:r w:rsidRPr="002B2BE7">
        <w:rPr>
          <w:rFonts w:ascii="Cambria" w:hAnsi="Cambria"/>
        </w:rPr>
        <w:t xml:space="preserve"> they exist in reality and not just in his mind:</w:t>
      </w:r>
    </w:p>
    <w:p w14:paraId="6EF9D267" w14:textId="77777777" w:rsidR="00B40AFB" w:rsidRPr="002B2BE7" w:rsidRDefault="00B40AFB" w:rsidP="00B40AFB">
      <w:pPr>
        <w:jc w:val="both"/>
        <w:rPr>
          <w:rFonts w:ascii="Cambria" w:hAnsi="Cambria"/>
        </w:rPr>
      </w:pPr>
    </w:p>
    <w:p w14:paraId="01099D74" w14:textId="77777777" w:rsidR="00B40AFB" w:rsidRPr="002B2BE7" w:rsidRDefault="00B40AFB" w:rsidP="00B40AFB">
      <w:pPr>
        <w:ind w:left="720"/>
        <w:jc w:val="both"/>
        <w:rPr>
          <w:rFonts w:ascii="Cambria" w:hAnsi="Cambria"/>
        </w:rPr>
      </w:pPr>
      <w:r w:rsidRPr="002B2BE7">
        <w:rPr>
          <w:rFonts w:ascii="Cambria" w:hAnsi="Cambria"/>
        </w:rPr>
        <w:t xml:space="preserve">I was in the park just now. The roots of the chestnut tree were sunk in the ground just under my bench. I couldn’t remember it was a root any more. The words had vanished and with them the significance of things, their methods of use, and the feeble points of reference which men have traced on their </w:t>
      </w:r>
      <w:proofErr w:type="gramStart"/>
      <w:r w:rsidRPr="002B2BE7">
        <w:rPr>
          <w:rFonts w:ascii="Cambria" w:hAnsi="Cambria"/>
        </w:rPr>
        <w:t>surface.</w:t>
      </w:r>
      <w:proofErr w:type="gramEnd"/>
      <w:r w:rsidRPr="002B2BE7">
        <w:rPr>
          <w:rFonts w:ascii="Cambria" w:hAnsi="Cambria"/>
        </w:rPr>
        <w:t xml:space="preserve"> . . . Then I had this vision. It left me breathless. Never, until these last few days, had I understood the meaning of “existence.” I was like the others, like the ones walking along the seashore, all dressed in their spring finery. I said, like them, “The </w:t>
      </w:r>
      <w:proofErr w:type="gramStart"/>
      <w:r w:rsidRPr="002B2BE7">
        <w:rPr>
          <w:rFonts w:ascii="Cambria" w:hAnsi="Cambria"/>
        </w:rPr>
        <w:t>ocean</w:t>
      </w:r>
      <w:proofErr w:type="gramEnd"/>
      <w:r w:rsidRPr="002B2BE7">
        <w:rPr>
          <w:rFonts w:ascii="Cambria" w:hAnsi="Cambria"/>
        </w:rPr>
        <w:t xml:space="preserve"> is green, that white speck up there is a seagull,” but I didn’t feel that it existed or that the seagull was “an existing seagull”; usually existence hides itself. It is there, around us, in us, it is </w:t>
      </w:r>
      <w:r w:rsidRPr="002B2BE7">
        <w:rPr>
          <w:rFonts w:ascii="Cambria" w:hAnsi="Cambria"/>
          <w:i/>
          <w:iCs/>
        </w:rPr>
        <w:t>us</w:t>
      </w:r>
      <w:r w:rsidRPr="002B2BE7">
        <w:rPr>
          <w:rFonts w:ascii="Cambria" w:hAnsi="Cambria"/>
        </w:rPr>
        <w:t xml:space="preserve">, you can’t say two words without mentioning it, but you can never touch </w:t>
      </w:r>
      <w:proofErr w:type="gramStart"/>
      <w:r w:rsidRPr="002B2BE7">
        <w:rPr>
          <w:rFonts w:ascii="Cambria" w:hAnsi="Cambria"/>
        </w:rPr>
        <w:t>it.</w:t>
      </w:r>
      <w:proofErr w:type="gramEnd"/>
      <w:r w:rsidRPr="002B2BE7">
        <w:rPr>
          <w:rFonts w:ascii="Cambria" w:hAnsi="Cambria"/>
        </w:rPr>
        <w:t xml:space="preserve"> . . . And then all of a sudden, there it was, clear as day: existence had suddenly unveiled itself.</w:t>
      </w:r>
      <w:r w:rsidRPr="002B2BE7">
        <w:rPr>
          <w:rStyle w:val="Rimandonotaapidipagina"/>
          <w:rFonts w:ascii="Cambria" w:hAnsi="Cambria"/>
        </w:rPr>
        <w:footnoteReference w:id="20"/>
      </w:r>
      <w:r w:rsidRPr="002B2BE7">
        <w:rPr>
          <w:rFonts w:ascii="Cambria" w:hAnsi="Cambria"/>
        </w:rPr>
        <w:t xml:space="preserve">    </w:t>
      </w:r>
    </w:p>
    <w:p w14:paraId="68EA0B22" w14:textId="77777777" w:rsidR="00B40AFB" w:rsidRPr="002B2BE7" w:rsidRDefault="00B40AFB" w:rsidP="00B40AFB">
      <w:pPr>
        <w:ind w:left="720"/>
        <w:jc w:val="both"/>
        <w:rPr>
          <w:rFonts w:ascii="Cambria" w:hAnsi="Cambria"/>
        </w:rPr>
      </w:pPr>
    </w:p>
    <w:p w14:paraId="75BA06B1" w14:textId="77777777" w:rsidR="00B40AFB" w:rsidRPr="002B2BE7" w:rsidRDefault="00B40AFB" w:rsidP="00B40AFB">
      <w:pPr>
        <w:jc w:val="both"/>
        <w:rPr>
          <w:rFonts w:ascii="Cambria" w:hAnsi="Cambria"/>
        </w:rPr>
      </w:pPr>
      <w:r w:rsidRPr="002B2BE7">
        <w:rPr>
          <w:rFonts w:ascii="Cambria" w:hAnsi="Cambria"/>
        </w:rPr>
        <w:t xml:space="preserve">Something analogous happens when someone who has repeated the name of Jesus innumerable times, knows almost everything about him, and has celebrated numerous </w:t>
      </w:r>
      <w:r w:rsidRPr="002B2BE7">
        <w:rPr>
          <w:rFonts w:ascii="Cambria" w:hAnsi="Cambria"/>
        </w:rPr>
        <w:lastRenderedPageBreak/>
        <w:t xml:space="preserve">Masses discovers one day that Jesus is not a liturgical and sacramental memory from the past; he is not a collection of doctrines and dogmas and a topic for study. He is not, in brief, a </w:t>
      </w:r>
      <w:r w:rsidRPr="002B2BE7">
        <w:rPr>
          <w:rFonts w:ascii="Cambria" w:hAnsi="Cambria"/>
          <w:i/>
        </w:rPr>
        <w:t>personage</w:t>
      </w:r>
      <w:r w:rsidRPr="002B2BE7">
        <w:rPr>
          <w:rFonts w:ascii="Cambria" w:hAnsi="Cambria"/>
        </w:rPr>
        <w:t xml:space="preserve"> but a living, existing </w:t>
      </w:r>
      <w:r w:rsidRPr="002B2BE7">
        <w:rPr>
          <w:rFonts w:ascii="Cambria" w:hAnsi="Cambria"/>
          <w:i/>
        </w:rPr>
        <w:t>person</w:t>
      </w:r>
      <w:r w:rsidRPr="002B2BE7">
        <w:rPr>
          <w:rFonts w:ascii="Cambria" w:hAnsi="Cambria"/>
        </w:rPr>
        <w:t>, even if he invisible to the eye. Suddenly, Christ is born in him; a qualitative leap forward in his relationship with Christ has occurred.</w:t>
      </w:r>
    </w:p>
    <w:p w14:paraId="7C9FBCD1" w14:textId="77777777" w:rsidR="00B40AFB" w:rsidRPr="002B2BE7" w:rsidRDefault="00B40AFB" w:rsidP="00B40AFB">
      <w:pPr>
        <w:jc w:val="both"/>
        <w:rPr>
          <w:rFonts w:ascii="Cambria" w:hAnsi="Cambria"/>
        </w:rPr>
      </w:pPr>
    </w:p>
    <w:p w14:paraId="171B9C55" w14:textId="77777777" w:rsidR="00B40AFB" w:rsidRPr="002B2BE7" w:rsidRDefault="00B40AFB" w:rsidP="00B40AFB">
      <w:pPr>
        <w:jc w:val="both"/>
        <w:rPr>
          <w:rFonts w:ascii="Cambria" w:hAnsi="Cambria"/>
        </w:rPr>
      </w:pPr>
      <w:r w:rsidRPr="002B2BE7">
        <w:rPr>
          <w:rFonts w:ascii="Cambria" w:hAnsi="Cambria"/>
        </w:rPr>
        <w:t xml:space="preserve">This is what the great converts experience at the moment in which—through an encounter, a word, a revelation from on high—a great light is unexpectedly turned on inside of them. They too are “left breathless” and have exclaimed, “So God exists after all! It’s really true!” This happened, for example, to Paul Claudel when he entered the Cathedral of Notre Dame in Paris out of curiosity on Christmas day in 1886. Hearing the </w:t>
      </w:r>
      <w:proofErr w:type="spellStart"/>
      <w:r w:rsidRPr="002B2BE7">
        <w:rPr>
          <w:rFonts w:ascii="Cambria" w:hAnsi="Cambria"/>
          <w:i/>
        </w:rPr>
        <w:t>Magnificat</w:t>
      </w:r>
      <w:proofErr w:type="spellEnd"/>
      <w:r w:rsidRPr="002B2BE7">
        <w:rPr>
          <w:rFonts w:ascii="Cambria" w:hAnsi="Cambria"/>
        </w:rPr>
        <w:t xml:space="preserve"> being sung, he had “the heart-rending experience of innocence, of the eternal infancy of God,” and exclaimed, ‘Yes, </w:t>
      </w:r>
      <w:proofErr w:type="gramStart"/>
      <w:r w:rsidRPr="002B2BE7">
        <w:rPr>
          <w:rFonts w:ascii="Cambria" w:hAnsi="Cambria"/>
        </w:rPr>
        <w:t>it’s true</w:t>
      </w:r>
      <w:proofErr w:type="gramEnd"/>
      <w:r w:rsidRPr="002B2BE7">
        <w:rPr>
          <w:rFonts w:ascii="Cambria" w:hAnsi="Cambria"/>
        </w:rPr>
        <w:t xml:space="preserve">, </w:t>
      </w:r>
      <w:proofErr w:type="gramStart"/>
      <w:r w:rsidRPr="002B2BE7">
        <w:rPr>
          <w:rFonts w:ascii="Cambria" w:hAnsi="Cambria"/>
        </w:rPr>
        <w:t>it’s really true</w:t>
      </w:r>
      <w:proofErr w:type="gramEnd"/>
      <w:r w:rsidRPr="002B2BE7">
        <w:rPr>
          <w:rFonts w:ascii="Cambria" w:hAnsi="Cambria"/>
        </w:rPr>
        <w:t>! God exists. He is here. He is someone, a personal being like I am! He loves me. He is calling me.” He later wrote about this event, “In an instant my heart was touched and I believed.”</w:t>
      </w:r>
      <w:r w:rsidRPr="002B2BE7">
        <w:rPr>
          <w:rStyle w:val="Rimandonotaapidipagina"/>
          <w:rFonts w:ascii="Cambria" w:hAnsi="Cambria"/>
        </w:rPr>
        <w:footnoteReference w:id="21"/>
      </w:r>
    </w:p>
    <w:p w14:paraId="19492CD7" w14:textId="77777777" w:rsidR="00B40AFB" w:rsidRPr="002B2BE7" w:rsidRDefault="00B40AFB" w:rsidP="00B40AFB">
      <w:pPr>
        <w:jc w:val="both"/>
        <w:rPr>
          <w:rFonts w:ascii="Cambria" w:hAnsi="Cambria"/>
        </w:rPr>
      </w:pPr>
    </w:p>
    <w:p w14:paraId="274A0448" w14:textId="77777777" w:rsidR="00B40AFB" w:rsidRPr="002B2BE7" w:rsidRDefault="00B40AFB" w:rsidP="00B40AFB">
      <w:pPr>
        <w:jc w:val="both"/>
        <w:rPr>
          <w:rFonts w:ascii="Cambria" w:hAnsi="Cambria"/>
        </w:rPr>
      </w:pPr>
      <w:r w:rsidRPr="002B2BE7">
        <w:rPr>
          <w:rFonts w:ascii="Cambria" w:hAnsi="Cambria"/>
        </w:rPr>
        <w:t xml:space="preserve">Let us take a step forward. Christ, as we have seen, </w:t>
      </w:r>
      <w:proofErr w:type="gramStart"/>
      <w:r w:rsidRPr="002B2BE7">
        <w:rPr>
          <w:rFonts w:ascii="Cambria" w:hAnsi="Cambria"/>
        </w:rPr>
        <w:t>is not only</w:t>
      </w:r>
      <w:proofErr w:type="gramEnd"/>
      <w:r w:rsidRPr="002B2BE7">
        <w:rPr>
          <w:rFonts w:ascii="Cambria" w:hAnsi="Cambria"/>
        </w:rPr>
        <w:t xml:space="preserve"> the center or the barycenter of human history, the one who, with his coming, creates a “before” and an “after” in the passage of time; he is also the one who fills every instant of that time. He is “the fullness,” the </w:t>
      </w:r>
      <w:proofErr w:type="spellStart"/>
      <w:r w:rsidRPr="002B2BE7">
        <w:rPr>
          <w:rFonts w:ascii="Cambria" w:hAnsi="Cambria"/>
        </w:rPr>
        <w:t>pleroma</w:t>
      </w:r>
      <w:proofErr w:type="spellEnd"/>
      <w:r w:rsidRPr="002B2BE7">
        <w:rPr>
          <w:rFonts w:ascii="Cambria" w:hAnsi="Cambria"/>
        </w:rPr>
        <w:t xml:space="preserve"> (Col 1:19) in the active sense that he also fills salvation history with himself: first as figure, then as event, and now as sacrament.</w:t>
      </w:r>
    </w:p>
    <w:p w14:paraId="5D92FF44" w14:textId="77777777" w:rsidR="00B40AFB" w:rsidRPr="002B2BE7" w:rsidRDefault="00B40AFB" w:rsidP="00B40AFB">
      <w:pPr>
        <w:jc w:val="both"/>
        <w:rPr>
          <w:rFonts w:ascii="Cambria" w:hAnsi="Cambria"/>
        </w:rPr>
      </w:pPr>
    </w:p>
    <w:p w14:paraId="6B57CDFC" w14:textId="77777777" w:rsidR="00B40AFB" w:rsidRPr="002B2BE7" w:rsidRDefault="00B40AFB" w:rsidP="00B40AFB">
      <w:pPr>
        <w:jc w:val="both"/>
        <w:rPr>
          <w:rFonts w:ascii="Cambria" w:hAnsi="Cambria"/>
        </w:rPr>
      </w:pPr>
      <w:r w:rsidRPr="002B2BE7">
        <w:rPr>
          <w:rFonts w:ascii="Cambria" w:hAnsi="Cambria"/>
        </w:rPr>
        <w:t xml:space="preserve">What does </w:t>
      </w:r>
      <w:proofErr w:type="gramStart"/>
      <w:r w:rsidRPr="002B2BE7">
        <w:rPr>
          <w:rFonts w:ascii="Cambria" w:hAnsi="Cambria"/>
        </w:rPr>
        <w:t>all of this</w:t>
      </w:r>
      <w:proofErr w:type="gramEnd"/>
      <w:r w:rsidRPr="002B2BE7">
        <w:rPr>
          <w:rFonts w:ascii="Cambria" w:hAnsi="Cambria"/>
        </w:rPr>
        <w:t xml:space="preserve"> mean when carried over to the personal level? It means that Christ should fill my time as well. We should fill as many moments of our life with Jesus as we can. It is not an impossible plan. It does not mean thinking about Jesus all of the time but “noticing” his presence, abandoning ourselves to his will, telling him quickly, “I love you!” every time we have the opportunity (or better the inspiration!) to recollect ourselves.</w:t>
      </w:r>
    </w:p>
    <w:p w14:paraId="2286272C" w14:textId="77777777" w:rsidR="00B40AFB" w:rsidRPr="002B2BE7" w:rsidRDefault="00B40AFB" w:rsidP="00B40AFB">
      <w:pPr>
        <w:jc w:val="both"/>
        <w:rPr>
          <w:rFonts w:ascii="Cambria" w:hAnsi="Cambria"/>
        </w:rPr>
      </w:pPr>
    </w:p>
    <w:p w14:paraId="0F9988BF" w14:textId="77777777" w:rsidR="00B40AFB" w:rsidRPr="002B2BE7" w:rsidRDefault="00B40AFB" w:rsidP="00B40AFB">
      <w:pPr>
        <w:jc w:val="both"/>
        <w:rPr>
          <w:rFonts w:ascii="Cambria" w:hAnsi="Cambria"/>
        </w:rPr>
      </w:pPr>
      <w:r w:rsidRPr="002B2BE7">
        <w:rPr>
          <w:rFonts w:ascii="Cambria" w:hAnsi="Cambria"/>
        </w:rPr>
        <w:t>Modern technology offers us an analogy that can help us understand what all this means: connecting to the Internet. When I am traveling and far from home for a long time, I have experienced what it means to fiddle for a long time trying to connect to the Internet, whether using cables or wireless, and then finally, as I was about to give up, suddenly the liberating Google display appears on my screen. Before that I felt cut off from the outside world and unable to receive email, to search for some information, or to communicate with the people in my community, and now suddenly the whole world is open wide to me. I am connected.</w:t>
      </w:r>
    </w:p>
    <w:p w14:paraId="101FBEFD" w14:textId="77777777" w:rsidR="00B40AFB" w:rsidRPr="002B2BE7" w:rsidRDefault="00B40AFB" w:rsidP="00B40AFB">
      <w:pPr>
        <w:jc w:val="both"/>
        <w:rPr>
          <w:rFonts w:ascii="Cambria" w:hAnsi="Cambria"/>
        </w:rPr>
      </w:pPr>
    </w:p>
    <w:p w14:paraId="2CEE9AD8" w14:textId="77777777" w:rsidR="00B40AFB" w:rsidRPr="002B2BE7" w:rsidRDefault="00B40AFB" w:rsidP="00B40AFB">
      <w:pPr>
        <w:jc w:val="both"/>
        <w:rPr>
          <w:rFonts w:ascii="Cambria" w:hAnsi="Cambria"/>
        </w:rPr>
      </w:pPr>
      <w:r w:rsidRPr="002B2BE7">
        <w:rPr>
          <w:rFonts w:ascii="Cambria" w:hAnsi="Cambria"/>
        </w:rPr>
        <w:t>But what is this connection in comparison to what happens when one is “connected” in faith to the risen and living Jesus? In the first case the poor, tragic world of human beings is open before you; in the second case the world of God opens before you because Christ is the door; he is the way that leads into the Trinity and into the infinite.</w:t>
      </w:r>
    </w:p>
    <w:p w14:paraId="58B72D61" w14:textId="77777777" w:rsidR="00B40AFB" w:rsidRPr="002B2BE7" w:rsidRDefault="00B40AFB" w:rsidP="00B40AFB">
      <w:pPr>
        <w:jc w:val="both"/>
        <w:rPr>
          <w:rFonts w:ascii="Cambria" w:hAnsi="Cambria"/>
        </w:rPr>
      </w:pPr>
    </w:p>
    <w:p w14:paraId="0654C513" w14:textId="77777777" w:rsidR="00B40AFB" w:rsidRPr="002B2BE7" w:rsidRDefault="00B40AFB" w:rsidP="00B40AFB">
      <w:pPr>
        <w:jc w:val="both"/>
        <w:rPr>
          <w:rFonts w:ascii="Cambria" w:hAnsi="Cambria"/>
        </w:rPr>
      </w:pPr>
      <w:r w:rsidRPr="002B2BE7">
        <w:rPr>
          <w:rFonts w:ascii="Cambria" w:hAnsi="Cambria"/>
        </w:rPr>
        <w:t xml:space="preserve">The reflection on “Christ and Time” that I have tried to present can bring about an important inner healing for the majority of us: a healing from the unfruitful regret about </w:t>
      </w:r>
      <w:proofErr w:type="gramStart"/>
      <w:r w:rsidRPr="002B2BE7">
        <w:rPr>
          <w:rFonts w:ascii="Cambria" w:hAnsi="Cambria"/>
        </w:rPr>
        <w:t>our  lost</w:t>
      </w:r>
      <w:proofErr w:type="gramEnd"/>
      <w:r w:rsidRPr="002B2BE7">
        <w:rPr>
          <w:rFonts w:ascii="Cambria" w:hAnsi="Cambria"/>
        </w:rPr>
        <w:t xml:space="preserve"> “blissful youth,” a liberation from that ingrained mentality that leads us to see old </w:t>
      </w:r>
      <w:r w:rsidRPr="002B2BE7">
        <w:rPr>
          <w:rFonts w:ascii="Cambria" w:hAnsi="Cambria"/>
        </w:rPr>
        <w:lastRenderedPageBreak/>
        <w:t xml:space="preserve">age only as a loss and a disease but not also as a grace. In front of God the best time of life is not the time that is the most full of possibility and activity but the time that is most full of Christ because this time belongs already to eternity.  </w:t>
      </w:r>
    </w:p>
    <w:p w14:paraId="7D190D6A" w14:textId="77777777" w:rsidR="00B40AFB" w:rsidRPr="002B2BE7" w:rsidRDefault="00B40AFB" w:rsidP="00B40AFB">
      <w:pPr>
        <w:jc w:val="both"/>
        <w:rPr>
          <w:rFonts w:ascii="Cambria" w:hAnsi="Cambria"/>
        </w:rPr>
      </w:pPr>
    </w:p>
    <w:p w14:paraId="45249F75" w14:textId="77777777" w:rsidR="00B40AFB" w:rsidRPr="002B2BE7" w:rsidRDefault="00B40AFB" w:rsidP="00B40AFB">
      <w:pPr>
        <w:jc w:val="both"/>
        <w:rPr>
          <w:rFonts w:ascii="Cambria" w:hAnsi="Cambria"/>
        </w:rPr>
      </w:pPr>
      <w:r w:rsidRPr="002B2BE7">
        <w:rPr>
          <w:rFonts w:ascii="Cambria" w:hAnsi="Cambria"/>
        </w:rPr>
        <w:t xml:space="preserve">The coming year will see youth as the focus of the Church’s attention with the Synod on “Young People, the Faith, and Vocational Discernment” in preparation for World Youth Day. Let us help them fill their youth with Christ, and we will have given them the most beautiful gift. </w:t>
      </w:r>
    </w:p>
    <w:p w14:paraId="29062066" w14:textId="77777777" w:rsidR="00B40AFB" w:rsidRPr="002B2BE7" w:rsidRDefault="00B40AFB" w:rsidP="00B40AFB">
      <w:pPr>
        <w:jc w:val="both"/>
        <w:rPr>
          <w:rFonts w:ascii="Cambria" w:hAnsi="Cambria"/>
        </w:rPr>
      </w:pPr>
    </w:p>
    <w:p w14:paraId="6B15BB2C" w14:textId="77777777" w:rsidR="00B40AFB" w:rsidRPr="002B2BE7" w:rsidRDefault="00B40AFB" w:rsidP="00B40AFB">
      <w:pPr>
        <w:jc w:val="both"/>
        <w:rPr>
          <w:rFonts w:ascii="Cambria" w:hAnsi="Cambria"/>
        </w:rPr>
      </w:pPr>
      <w:r w:rsidRPr="002B2BE7">
        <w:rPr>
          <w:rFonts w:ascii="Cambria" w:hAnsi="Cambria"/>
        </w:rPr>
        <w:t xml:space="preserve">We end by recalling how the event of eternity entering time is proclaimed in a simple yet magnificent way at the Midnight Mass at Christmas: </w:t>
      </w:r>
    </w:p>
    <w:p w14:paraId="3BBA8A2F" w14:textId="77777777" w:rsidR="00B40AFB" w:rsidRPr="002B2BE7" w:rsidRDefault="00B40AFB" w:rsidP="00B40AFB">
      <w:pPr>
        <w:jc w:val="both"/>
        <w:rPr>
          <w:rFonts w:ascii="Cambria" w:hAnsi="Cambria"/>
        </w:rPr>
      </w:pPr>
    </w:p>
    <w:p w14:paraId="7E540902" w14:textId="77777777" w:rsidR="00B40AFB" w:rsidRPr="002B2BE7" w:rsidRDefault="00B40AFB" w:rsidP="00B40AFB">
      <w:pPr>
        <w:ind w:left="720"/>
        <w:jc w:val="both"/>
        <w:rPr>
          <w:rFonts w:ascii="Cambria" w:hAnsi="Cambria"/>
        </w:rPr>
      </w:pPr>
      <w:r w:rsidRPr="002B2BE7">
        <w:rPr>
          <w:rFonts w:ascii="Cambria" w:hAnsi="Cambria"/>
        </w:rPr>
        <w:t>In the forty-second year of the reign of Caesar Octavian Augustus,</w:t>
      </w:r>
    </w:p>
    <w:p w14:paraId="78EA8D0E" w14:textId="77777777" w:rsidR="00B40AFB" w:rsidRPr="002B2BE7" w:rsidRDefault="00B40AFB" w:rsidP="00B40AFB">
      <w:pPr>
        <w:ind w:left="720"/>
        <w:jc w:val="both"/>
        <w:rPr>
          <w:rFonts w:ascii="Cambria" w:hAnsi="Cambria"/>
        </w:rPr>
      </w:pPr>
      <w:proofErr w:type="gramStart"/>
      <w:r w:rsidRPr="002B2BE7">
        <w:rPr>
          <w:rFonts w:ascii="Cambria" w:hAnsi="Cambria"/>
        </w:rPr>
        <w:t>the</w:t>
      </w:r>
      <w:proofErr w:type="gramEnd"/>
      <w:r w:rsidRPr="002B2BE7">
        <w:rPr>
          <w:rFonts w:ascii="Cambria" w:hAnsi="Cambria"/>
        </w:rPr>
        <w:t xml:space="preserve"> whole world being at peace, </w:t>
      </w:r>
      <w:r w:rsidRPr="002B2BE7">
        <w:rPr>
          <w:rStyle w:val="Enfasigrassetto"/>
          <w:rFonts w:ascii="Cambria" w:hAnsi="Cambria"/>
        </w:rPr>
        <w:t>JESUS CHRIST</w:t>
      </w:r>
      <w:r w:rsidRPr="002B2BE7">
        <w:rPr>
          <w:rFonts w:ascii="Cambria" w:hAnsi="Cambria"/>
        </w:rPr>
        <w:t xml:space="preserve">, eternal God and Son of the eternal Father, . . .  was born of the Virgin Mary in Bethlehem of Judah, and was made man. </w:t>
      </w:r>
    </w:p>
    <w:p w14:paraId="593251B0" w14:textId="77777777" w:rsidR="00B40AFB" w:rsidRPr="002B2BE7" w:rsidRDefault="00B40AFB" w:rsidP="00B40AFB">
      <w:pPr>
        <w:jc w:val="both"/>
        <w:rPr>
          <w:rFonts w:ascii="Cambria" w:hAnsi="Cambria"/>
        </w:rPr>
      </w:pPr>
    </w:p>
    <w:p w14:paraId="7A74B3A9" w14:textId="77777777" w:rsidR="00B40AFB" w:rsidRPr="002B2BE7" w:rsidRDefault="00B40AFB" w:rsidP="00B4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jc w:val="both"/>
        <w:rPr>
          <w:rFonts w:ascii="Cambria" w:hAnsi="Cambria"/>
        </w:rPr>
      </w:pPr>
      <w:r w:rsidRPr="002B2BE7">
        <w:rPr>
          <w:rFonts w:ascii="Cambria" w:hAnsi="Cambria"/>
        </w:rPr>
        <w:t xml:space="preserve">Around the feast of Christmas of the year 1308, addressing her spiritual sons gathered around her deathbed, the great mystic Angela of </w:t>
      </w:r>
      <w:proofErr w:type="spellStart"/>
      <w:r w:rsidRPr="002B2BE7">
        <w:rPr>
          <w:rFonts w:ascii="Cambria" w:hAnsi="Cambria"/>
        </w:rPr>
        <w:t>Foligno</w:t>
      </w:r>
      <w:proofErr w:type="spellEnd"/>
      <w:r w:rsidRPr="002B2BE7">
        <w:rPr>
          <w:rFonts w:ascii="Cambria" w:hAnsi="Cambria"/>
        </w:rPr>
        <w:t xml:space="preserve"> exclaimed, “The Word was made flesh!” And, after a long delay, as if coming from another world, she added, “Oh, every creature is found wanting! Oh, the intelligence of the angels is likewise not enough!” They asked her: “How are creatures found wanting, and for what is the intelligence of angels not enough?” She responded: “To comprehend!”</w:t>
      </w:r>
      <w:r w:rsidRPr="002B2BE7">
        <w:rPr>
          <w:rStyle w:val="Rimandonotaapidipagina"/>
          <w:rFonts w:ascii="Cambria" w:hAnsi="Cambria"/>
        </w:rPr>
        <w:footnoteReference w:id="22"/>
      </w:r>
      <w:r w:rsidRPr="002B2BE7">
        <w:rPr>
          <w:rFonts w:ascii="Cambria" w:hAnsi="Cambria"/>
        </w:rPr>
        <w:t xml:space="preserve"> And she was right.  </w:t>
      </w:r>
    </w:p>
    <w:p w14:paraId="6A1D5BB8" w14:textId="77777777" w:rsidR="00B40AFB" w:rsidRPr="002B2BE7" w:rsidRDefault="00B40AFB" w:rsidP="00B40AFB">
      <w:pPr>
        <w:jc w:val="both"/>
        <w:rPr>
          <w:rFonts w:ascii="Cambria" w:hAnsi="Cambria"/>
        </w:rPr>
      </w:pPr>
    </w:p>
    <w:p w14:paraId="03548F78" w14:textId="77777777" w:rsidR="00B40AFB" w:rsidRPr="002B2BE7" w:rsidRDefault="00B40AFB" w:rsidP="00B40AFB">
      <w:pPr>
        <w:jc w:val="both"/>
        <w:rPr>
          <w:rFonts w:ascii="Cambria" w:hAnsi="Cambria"/>
        </w:rPr>
      </w:pPr>
      <w:r w:rsidRPr="002B2BE7">
        <w:rPr>
          <w:rFonts w:ascii="Cambria" w:hAnsi="Cambria"/>
        </w:rPr>
        <w:t>Holy Father, Venerable Fathers, brothers and sisters, Merry Christmas to all of you!</w:t>
      </w:r>
    </w:p>
    <w:p w14:paraId="5E10981A" w14:textId="77777777" w:rsidR="00B40AFB" w:rsidRPr="002B2BE7" w:rsidRDefault="00B40AFB" w:rsidP="00B40AFB">
      <w:pPr>
        <w:jc w:val="both"/>
        <w:rPr>
          <w:rFonts w:ascii="Cambria" w:hAnsi="Cambria"/>
        </w:rPr>
      </w:pPr>
    </w:p>
    <w:p w14:paraId="3DA80F6A" w14:textId="77777777" w:rsidR="00B40AFB" w:rsidRPr="002B2BE7" w:rsidRDefault="00B40AFB" w:rsidP="00B40AFB">
      <w:pPr>
        <w:jc w:val="both"/>
        <w:rPr>
          <w:rFonts w:ascii="Cambria" w:hAnsi="Cambria"/>
        </w:rPr>
      </w:pPr>
      <w:r w:rsidRPr="002B2BE7">
        <w:rPr>
          <w:rFonts w:ascii="Cambria" w:hAnsi="Cambria"/>
        </w:rPr>
        <w:t>____________________</w:t>
      </w:r>
    </w:p>
    <w:p w14:paraId="73642A8C" w14:textId="77777777" w:rsidR="00B40AFB" w:rsidRPr="002B2BE7" w:rsidRDefault="00B40AFB" w:rsidP="00B40AFB">
      <w:pPr>
        <w:jc w:val="both"/>
        <w:rPr>
          <w:rFonts w:ascii="Cambria" w:hAnsi="Cambria"/>
          <w:iCs/>
        </w:rPr>
      </w:pPr>
      <w:r w:rsidRPr="002B2BE7">
        <w:rPr>
          <w:rFonts w:ascii="Cambria" w:hAnsi="Cambria"/>
          <w:iCs/>
        </w:rPr>
        <w:t>English translation by Marsha Daigle Williamson</w:t>
      </w:r>
    </w:p>
    <w:p w14:paraId="64C14347" w14:textId="77777777" w:rsidR="00B40AFB" w:rsidRPr="002B2BE7" w:rsidRDefault="00B40AFB" w:rsidP="00B40AFB">
      <w:pPr>
        <w:jc w:val="both"/>
        <w:rPr>
          <w:rFonts w:ascii="Cambria" w:hAnsi="Cambria"/>
        </w:rPr>
      </w:pPr>
    </w:p>
    <w:p w14:paraId="653EF5E6" w14:textId="77777777" w:rsidR="00B40AFB" w:rsidRPr="002B2BE7" w:rsidRDefault="00B40AFB" w:rsidP="00875028">
      <w:pPr>
        <w:jc w:val="both"/>
        <w:rPr>
          <w:rFonts w:ascii="Cambria" w:hAnsi="Cambria"/>
          <w:iCs/>
        </w:rPr>
      </w:pPr>
    </w:p>
    <w:sectPr w:rsidR="00B40AFB" w:rsidRPr="002B2BE7" w:rsidSect="00041A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D183" w14:textId="77777777" w:rsidR="00290CE0" w:rsidRDefault="00290CE0" w:rsidP="008E07F7">
      <w:r>
        <w:separator/>
      </w:r>
    </w:p>
  </w:endnote>
  <w:endnote w:type="continuationSeparator" w:id="0">
    <w:p w14:paraId="6C2BF097" w14:textId="77777777" w:rsidR="00290CE0" w:rsidRDefault="00290CE0" w:rsidP="008E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208"/>
      <w:docPartObj>
        <w:docPartGallery w:val="Page Numbers (Bottom of Page)"/>
        <w:docPartUnique/>
      </w:docPartObj>
    </w:sdtPr>
    <w:sdtEndPr/>
    <w:sdtContent>
      <w:p w14:paraId="2EE6A629" w14:textId="77777777" w:rsidR="008C3737" w:rsidRDefault="002B2BE7">
        <w:pPr>
          <w:pStyle w:val="Pidipagina"/>
          <w:jc w:val="center"/>
        </w:pPr>
        <w:r>
          <w:fldChar w:fldCharType="begin"/>
        </w:r>
        <w:r>
          <w:instrText xml:space="preserve"> PAGE   \* MERGEFORMAT </w:instrText>
        </w:r>
        <w:r>
          <w:fldChar w:fldCharType="separate"/>
        </w:r>
        <w:r>
          <w:rPr>
            <w:noProof/>
          </w:rPr>
          <w:t>10</w:t>
        </w:r>
        <w:r>
          <w:rPr>
            <w:noProof/>
          </w:rPr>
          <w:fldChar w:fldCharType="end"/>
        </w:r>
      </w:p>
    </w:sdtContent>
  </w:sdt>
  <w:p w14:paraId="61814923" w14:textId="77777777" w:rsidR="00F37042" w:rsidRDefault="00F3704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631A" w14:textId="77777777" w:rsidR="00290CE0" w:rsidRDefault="00290CE0" w:rsidP="008E07F7">
      <w:r>
        <w:separator/>
      </w:r>
    </w:p>
  </w:footnote>
  <w:footnote w:type="continuationSeparator" w:id="0">
    <w:p w14:paraId="78670CCA" w14:textId="77777777" w:rsidR="00290CE0" w:rsidRDefault="00290CE0" w:rsidP="008E07F7">
      <w:r>
        <w:continuationSeparator/>
      </w:r>
    </w:p>
  </w:footnote>
  <w:footnote w:id="1">
    <w:p w14:paraId="324B918A" w14:textId="77777777" w:rsidR="0011238A" w:rsidRPr="00286411" w:rsidRDefault="0011238A">
      <w:pPr>
        <w:pStyle w:val="Testonotaapidipagina"/>
      </w:pPr>
      <w:r w:rsidRPr="00286411">
        <w:rPr>
          <w:rStyle w:val="Rimandonotaapidipagina"/>
        </w:rPr>
        <w:footnoteRef/>
      </w:r>
      <w:r w:rsidRPr="00713C37">
        <w:rPr>
          <w:lang w:val="de-DE"/>
        </w:rPr>
        <w:t xml:space="preserve"> Alexander Neckam, </w:t>
      </w:r>
      <w:r w:rsidRPr="00713C37">
        <w:rPr>
          <w:i/>
          <w:lang w:val="de-DE"/>
        </w:rPr>
        <w:t>De naturis rerum</w:t>
      </w:r>
      <w:r w:rsidRPr="00713C37">
        <w:rPr>
          <w:lang w:val="de-DE"/>
        </w:rPr>
        <w:t>, 1, 2</w:t>
      </w:r>
      <w:r w:rsidR="001335C6" w:rsidRPr="00713C37">
        <w:rPr>
          <w:lang w:val="de-DE"/>
        </w:rPr>
        <w:t xml:space="preserve">, ed. </w:t>
      </w:r>
      <w:r w:rsidR="001335C6" w:rsidRPr="00286411">
        <w:t>Thomas W</w:t>
      </w:r>
      <w:r w:rsidRPr="00286411">
        <w:t>right</w:t>
      </w:r>
      <w:r w:rsidR="00570FDE" w:rsidRPr="00286411">
        <w:t xml:space="preserve"> (</w:t>
      </w:r>
      <w:r w:rsidR="001335C6" w:rsidRPr="00286411">
        <w:t>1863</w:t>
      </w:r>
      <w:r w:rsidR="00570FDE" w:rsidRPr="00286411">
        <w:t xml:space="preserve">; </w:t>
      </w:r>
      <w:proofErr w:type="spellStart"/>
      <w:r w:rsidR="00570FDE" w:rsidRPr="00286411">
        <w:t>repr</w:t>
      </w:r>
      <w:proofErr w:type="spellEnd"/>
      <w:proofErr w:type="gramStart"/>
      <w:r w:rsidR="00570FDE" w:rsidRPr="00286411">
        <w:t>.,</w:t>
      </w:r>
      <w:proofErr w:type="gramEnd"/>
      <w:r w:rsidR="00570FDE" w:rsidRPr="00286411">
        <w:t xml:space="preserve"> New York: Cambridge University Press, 2012),</w:t>
      </w:r>
      <w:r w:rsidRPr="00286411">
        <w:t xml:space="preserve"> 12ff.</w:t>
      </w:r>
    </w:p>
  </w:footnote>
  <w:footnote w:id="2">
    <w:p w14:paraId="181B3679" w14:textId="77777777" w:rsidR="0011238A" w:rsidRPr="00286411" w:rsidRDefault="0011238A">
      <w:pPr>
        <w:pStyle w:val="Testonotaapidipagina"/>
      </w:pPr>
      <w:r w:rsidRPr="00286411">
        <w:rPr>
          <w:rStyle w:val="Rimandonotaapidipagina"/>
        </w:rPr>
        <w:footnoteRef/>
      </w:r>
      <w:r w:rsidRPr="00286411">
        <w:t xml:space="preserve"> Maurice </w:t>
      </w:r>
      <w:proofErr w:type="spellStart"/>
      <w:r w:rsidRPr="00286411">
        <w:t>Blondel</w:t>
      </w:r>
      <w:proofErr w:type="spellEnd"/>
      <w:r w:rsidR="000C181A" w:rsidRPr="00286411">
        <w:t>,</w:t>
      </w:r>
      <w:r w:rsidR="00113323" w:rsidRPr="00286411">
        <w:t xml:space="preserve"> </w:t>
      </w:r>
      <w:r w:rsidR="000C181A" w:rsidRPr="00286411">
        <w:t>“</w:t>
      </w:r>
      <w:r w:rsidR="00113323" w:rsidRPr="00286411">
        <w:t>Fir</w:t>
      </w:r>
      <w:r w:rsidRPr="00286411">
        <w:t xml:space="preserve">st Paper to </w:t>
      </w:r>
      <w:proofErr w:type="spellStart"/>
      <w:r w:rsidRPr="00286411">
        <w:t>Auguste</w:t>
      </w:r>
      <w:proofErr w:type="spellEnd"/>
      <w:r w:rsidRPr="00286411">
        <w:t xml:space="preserve"> </w:t>
      </w:r>
      <w:proofErr w:type="spellStart"/>
      <w:r w:rsidRPr="00286411">
        <w:t>Valensin</w:t>
      </w:r>
      <w:proofErr w:type="spellEnd"/>
      <w:r w:rsidRPr="00286411">
        <w:t>,</w:t>
      </w:r>
      <w:r w:rsidR="000C181A" w:rsidRPr="00286411">
        <w:t>”</w:t>
      </w:r>
      <w:r w:rsidRPr="00286411">
        <w:t xml:space="preserve"> in Pierre Teilhard de Chardin and Maurice </w:t>
      </w:r>
      <w:proofErr w:type="spellStart"/>
      <w:r w:rsidRPr="00286411">
        <w:t>Blondel</w:t>
      </w:r>
      <w:proofErr w:type="spellEnd"/>
      <w:r w:rsidR="00B806B3" w:rsidRPr="00286411">
        <w:t>,</w:t>
      </w:r>
      <w:r w:rsidRPr="00286411">
        <w:t xml:space="preserve"> </w:t>
      </w:r>
      <w:r w:rsidRPr="00286411">
        <w:rPr>
          <w:i/>
        </w:rPr>
        <w:t>Correspondence</w:t>
      </w:r>
      <w:r w:rsidRPr="00286411">
        <w:t xml:space="preserve"> (New York: Herder and Herder, 1967), 23.</w:t>
      </w:r>
    </w:p>
  </w:footnote>
  <w:footnote w:id="3">
    <w:p w14:paraId="6705838A" w14:textId="77777777" w:rsidR="0011238A" w:rsidRPr="00286411" w:rsidRDefault="0011238A">
      <w:pPr>
        <w:pStyle w:val="Testonotaapidipagina"/>
        <w:rPr>
          <w:i/>
        </w:rPr>
      </w:pPr>
      <w:r w:rsidRPr="00286411">
        <w:rPr>
          <w:rStyle w:val="Rimandonotaapidipagina"/>
        </w:rPr>
        <w:footnoteRef/>
      </w:r>
      <w:r w:rsidRPr="00286411">
        <w:rPr>
          <w:lang w:val="fr-FR"/>
        </w:rPr>
        <w:t xml:space="preserve"> Duns </w:t>
      </w:r>
      <w:proofErr w:type="spellStart"/>
      <w:r w:rsidRPr="00286411">
        <w:rPr>
          <w:lang w:val="fr-FR"/>
        </w:rPr>
        <w:t>Sco</w:t>
      </w:r>
      <w:r w:rsidR="00854A77" w:rsidRPr="00286411">
        <w:rPr>
          <w:lang w:val="fr-FR"/>
        </w:rPr>
        <w:t>tus</w:t>
      </w:r>
      <w:proofErr w:type="spellEnd"/>
      <w:r w:rsidR="00854A77" w:rsidRPr="00286411">
        <w:rPr>
          <w:lang w:val="fr-FR"/>
        </w:rPr>
        <w:t xml:space="preserve">, </w:t>
      </w:r>
      <w:proofErr w:type="spellStart"/>
      <w:r w:rsidRPr="00286411">
        <w:rPr>
          <w:i/>
          <w:iCs/>
          <w:lang w:val="fr-FR"/>
        </w:rPr>
        <w:t>Reportatio</w:t>
      </w:r>
      <w:proofErr w:type="spellEnd"/>
      <w:r w:rsidRPr="00286411">
        <w:rPr>
          <w:i/>
          <w:iCs/>
          <w:lang w:val="fr-FR"/>
        </w:rPr>
        <w:t xml:space="preserve"> </w:t>
      </w:r>
      <w:proofErr w:type="spellStart"/>
      <w:r w:rsidRPr="00286411">
        <w:rPr>
          <w:i/>
          <w:iCs/>
          <w:lang w:val="fr-FR"/>
        </w:rPr>
        <w:t>Parisiensis</w:t>
      </w:r>
      <w:proofErr w:type="spellEnd"/>
      <w:r w:rsidR="00854A77" w:rsidRPr="00286411">
        <w:rPr>
          <w:iCs/>
          <w:lang w:val="fr-FR"/>
        </w:rPr>
        <w:t xml:space="preserve">,” </w:t>
      </w:r>
      <w:r w:rsidR="00854A77" w:rsidRPr="00286411">
        <w:rPr>
          <w:lang w:val="fr-FR"/>
        </w:rPr>
        <w:t>III, 7, 4</w:t>
      </w:r>
      <w:r w:rsidR="008F6967" w:rsidRPr="00286411">
        <w:rPr>
          <w:lang w:val="fr-FR"/>
        </w:rPr>
        <w:t>,</w:t>
      </w:r>
      <w:r w:rsidR="00854A77" w:rsidRPr="00286411">
        <w:rPr>
          <w:lang w:val="fr-FR"/>
        </w:rPr>
        <w:t xml:space="preserve"> </w:t>
      </w:r>
      <w:r w:rsidR="001F48E3" w:rsidRPr="00286411">
        <w:rPr>
          <w:lang w:val="fr-FR"/>
        </w:rPr>
        <w:t>i</w:t>
      </w:r>
      <w:r w:rsidRPr="00286411">
        <w:rPr>
          <w:lang w:val="fr-FR"/>
        </w:rPr>
        <w:t xml:space="preserve">n </w:t>
      </w:r>
      <w:r w:rsidRPr="00286411">
        <w:rPr>
          <w:i/>
          <w:lang w:val="fr-FR"/>
        </w:rPr>
        <w:t xml:space="preserve">Opus </w:t>
      </w:r>
      <w:proofErr w:type="spellStart"/>
      <w:r w:rsidRPr="00286411">
        <w:rPr>
          <w:i/>
          <w:lang w:val="fr-FR"/>
        </w:rPr>
        <w:t>Parisiense</w:t>
      </w:r>
      <w:proofErr w:type="spellEnd"/>
      <w:r w:rsidR="00854A77" w:rsidRPr="00286411">
        <w:rPr>
          <w:lang w:val="fr-FR"/>
        </w:rPr>
        <w:t>,</w:t>
      </w:r>
      <w:r w:rsidR="001F48E3" w:rsidRPr="00286411">
        <w:rPr>
          <w:lang w:val="fr-FR"/>
        </w:rPr>
        <w:t xml:space="preserve"> </w:t>
      </w:r>
      <w:proofErr w:type="spellStart"/>
      <w:r w:rsidR="0048206E" w:rsidRPr="00286411">
        <w:rPr>
          <w:lang w:val="fr-FR"/>
        </w:rPr>
        <w:t>eds</w:t>
      </w:r>
      <w:proofErr w:type="spellEnd"/>
      <w:r w:rsidR="0048206E" w:rsidRPr="00286411">
        <w:rPr>
          <w:lang w:val="fr-FR"/>
        </w:rPr>
        <w:t xml:space="preserve">. </w:t>
      </w:r>
      <w:r w:rsidR="001F48E3" w:rsidRPr="00286411">
        <w:rPr>
          <w:lang w:val="fr-FR"/>
        </w:rPr>
        <w:t>C</w:t>
      </w:r>
      <w:r w:rsidR="00726A51" w:rsidRPr="00286411">
        <w:rPr>
          <w:lang w:val="fr-FR"/>
        </w:rPr>
        <w:t>harles</w:t>
      </w:r>
      <w:r w:rsidRPr="00286411">
        <w:rPr>
          <w:lang w:val="fr-FR"/>
        </w:rPr>
        <w:t xml:space="preserve"> </w:t>
      </w:r>
      <w:proofErr w:type="spellStart"/>
      <w:r w:rsidRPr="00286411">
        <w:rPr>
          <w:lang w:val="fr-FR"/>
        </w:rPr>
        <w:t>Balic</w:t>
      </w:r>
      <w:proofErr w:type="spellEnd"/>
      <w:r w:rsidR="0048206E" w:rsidRPr="00286411">
        <w:rPr>
          <w:lang w:val="fr-FR"/>
        </w:rPr>
        <w:t xml:space="preserve"> et al. </w:t>
      </w:r>
      <w:r w:rsidR="0048206E" w:rsidRPr="00286411">
        <w:t>(Rome: Vatican City 1950)</w:t>
      </w:r>
      <w:proofErr w:type="gramStart"/>
      <w:r w:rsidR="0048206E" w:rsidRPr="00286411">
        <w:t>,</w:t>
      </w:r>
      <w:r w:rsidR="00326BDA" w:rsidRPr="00286411">
        <w:t xml:space="preserve"> 13-15; see also </w:t>
      </w:r>
      <w:r w:rsidR="00326BDA" w:rsidRPr="00286411">
        <w:rPr>
          <w:i/>
        </w:rPr>
        <w:t xml:space="preserve">Opera </w:t>
      </w:r>
      <w:proofErr w:type="spellStart"/>
      <w:r w:rsidR="00326BDA" w:rsidRPr="00286411">
        <w:rPr>
          <w:i/>
        </w:rPr>
        <w:t>omnia</w:t>
      </w:r>
      <w:proofErr w:type="spellEnd"/>
      <w:r w:rsidR="00326BDA" w:rsidRPr="00286411">
        <w:rPr>
          <w:i/>
        </w:rPr>
        <w:t xml:space="preserve">, </w:t>
      </w:r>
      <w:r w:rsidR="0048206E" w:rsidRPr="00286411">
        <w:t>XXIII</w:t>
      </w:r>
      <w:r w:rsidR="001F48E3" w:rsidRPr="00286411">
        <w:t xml:space="preserve"> </w:t>
      </w:r>
      <w:r w:rsidR="00326BDA" w:rsidRPr="00286411">
        <w:t xml:space="preserve">(Paris: </w:t>
      </w:r>
      <w:r w:rsidR="001F48E3" w:rsidRPr="00286411">
        <w:t>L. Vives,</w:t>
      </w:r>
      <w:r w:rsidR="00326BDA" w:rsidRPr="00286411">
        <w:t xml:space="preserve"> 1894), 303</w:t>
      </w:r>
      <w:r w:rsidR="00326BDA" w:rsidRPr="00286411">
        <w:rPr>
          <w:i/>
        </w:rPr>
        <w:t>.</w:t>
      </w:r>
      <w:proofErr w:type="gramEnd"/>
    </w:p>
  </w:footnote>
  <w:footnote w:id="4">
    <w:p w14:paraId="59943F31" w14:textId="77777777" w:rsidR="0011238A" w:rsidRPr="00286411" w:rsidRDefault="0011238A">
      <w:pPr>
        <w:pStyle w:val="Testonotaapidipagina"/>
      </w:pPr>
      <w:r w:rsidRPr="00286411">
        <w:rPr>
          <w:rStyle w:val="Rimandonotaapidipagina"/>
        </w:rPr>
        <w:footnoteRef/>
      </w:r>
      <w:r w:rsidRPr="00286411">
        <w:t xml:space="preserve"> Pierre Teilhard de Chardin, “Hymn to Matter,” in </w:t>
      </w:r>
      <w:r w:rsidRPr="00286411">
        <w:rPr>
          <w:i/>
        </w:rPr>
        <w:t>Hymn of the Universe</w:t>
      </w:r>
      <w:r w:rsidRPr="00286411">
        <w:t xml:space="preserve">, trans. Gerald Vann (New York: Harper &amp; Row, 1957), 65-70. </w:t>
      </w:r>
      <w:r w:rsidR="00423D01" w:rsidRPr="00286411">
        <w:t xml:space="preserve">See </w:t>
      </w:r>
      <w:r w:rsidR="0049273A" w:rsidRPr="00286411">
        <w:t xml:space="preserve">also </w:t>
      </w:r>
      <w:r w:rsidR="001F48E3" w:rsidRPr="00286411">
        <w:t>“</w:t>
      </w:r>
      <w:r w:rsidR="00423D01" w:rsidRPr="00286411">
        <w:t>M</w:t>
      </w:r>
      <w:r w:rsidR="00921E38" w:rsidRPr="00286411">
        <w:t>y Universe”</w:t>
      </w:r>
      <w:r w:rsidR="0049273A" w:rsidRPr="00286411">
        <w:t xml:space="preserve"> </w:t>
      </w:r>
      <w:r w:rsidR="00423D01" w:rsidRPr="00286411">
        <w:t>(1924) in</w:t>
      </w:r>
      <w:r w:rsidR="0049273A" w:rsidRPr="00286411">
        <w:t xml:space="preserve"> </w:t>
      </w:r>
      <w:r w:rsidR="0049273A" w:rsidRPr="00286411">
        <w:rPr>
          <w:i/>
        </w:rPr>
        <w:t>Scienc</w:t>
      </w:r>
      <w:r w:rsidR="00921E38" w:rsidRPr="00286411">
        <w:rPr>
          <w:i/>
        </w:rPr>
        <w:t>e and Christ</w:t>
      </w:r>
      <w:r w:rsidR="00921E38" w:rsidRPr="00286411">
        <w:t xml:space="preserve"> (New Yor</w:t>
      </w:r>
      <w:r w:rsidR="0049273A" w:rsidRPr="00286411">
        <w:t xml:space="preserve">k: Harper </w:t>
      </w:r>
      <w:r w:rsidR="00921E38" w:rsidRPr="00286411">
        <w:t>&amp; Row, 1968), 37-85.</w:t>
      </w:r>
    </w:p>
  </w:footnote>
  <w:footnote w:id="5">
    <w:p w14:paraId="27491085" w14:textId="77777777" w:rsidR="0011238A" w:rsidRPr="00286411" w:rsidRDefault="0011238A">
      <w:pPr>
        <w:pStyle w:val="Testonotaapidipagina"/>
      </w:pPr>
      <w:r w:rsidRPr="00286411">
        <w:rPr>
          <w:rStyle w:val="Rimandonotaapidipagina"/>
        </w:rPr>
        <w:footnoteRef/>
      </w:r>
      <w:r w:rsidRPr="00286411">
        <w:t xml:space="preserve"> Teilhard de Chardin, “The Mass on the World,” in </w:t>
      </w:r>
      <w:r w:rsidRPr="00286411">
        <w:rPr>
          <w:i/>
        </w:rPr>
        <w:t>Hymn of the Universe</w:t>
      </w:r>
      <w:r w:rsidRPr="00286411">
        <w:t>, 9-32.</w:t>
      </w:r>
    </w:p>
  </w:footnote>
  <w:footnote w:id="6">
    <w:p w14:paraId="390B905D" w14:textId="77777777" w:rsidR="0011238A" w:rsidRPr="00286411" w:rsidRDefault="0011238A">
      <w:pPr>
        <w:pStyle w:val="Testonotaapidipagina"/>
      </w:pPr>
      <w:r w:rsidRPr="00286411">
        <w:rPr>
          <w:rStyle w:val="Rimandonotaapidipagina"/>
        </w:rPr>
        <w:footnoteRef/>
      </w:r>
      <w:r w:rsidRPr="00286411">
        <w:t xml:space="preserve"> Ibid</w:t>
      </w:r>
      <w:proofErr w:type="gramStart"/>
      <w:r w:rsidRPr="00286411">
        <w:t>.,</w:t>
      </w:r>
      <w:proofErr w:type="gramEnd"/>
      <w:r w:rsidRPr="00286411">
        <w:t xml:space="preserve"> </w:t>
      </w:r>
      <w:proofErr w:type="spellStart"/>
      <w:r w:rsidRPr="00286411">
        <w:t>qtd</w:t>
      </w:r>
      <w:proofErr w:type="spellEnd"/>
      <w:r w:rsidRPr="00286411">
        <w:t xml:space="preserve">. </w:t>
      </w:r>
      <w:proofErr w:type="gramStart"/>
      <w:r w:rsidRPr="00286411">
        <w:t>in</w:t>
      </w:r>
      <w:proofErr w:type="gramEnd"/>
      <w:r w:rsidRPr="00286411">
        <w:t xml:space="preserve"> the “Introduction to ‘Mass on the World,’</w:t>
      </w:r>
      <w:r w:rsidR="00BE1A7A" w:rsidRPr="00286411">
        <w:t>”</w:t>
      </w:r>
      <w:r w:rsidRPr="00286411">
        <w:t xml:space="preserve"> 6. </w:t>
      </w:r>
      <w:r w:rsidR="0049273A" w:rsidRPr="00286411">
        <w:t>For similar ideas</w:t>
      </w:r>
      <w:r w:rsidR="00BE1A7A" w:rsidRPr="00286411">
        <w:t>,</w:t>
      </w:r>
      <w:r w:rsidR="0049273A" w:rsidRPr="00286411">
        <w:t xml:space="preserve"> see </w:t>
      </w:r>
      <w:r w:rsidR="0049273A" w:rsidRPr="00286411">
        <w:rPr>
          <w:i/>
        </w:rPr>
        <w:t>How</w:t>
      </w:r>
      <w:r w:rsidRPr="00286411">
        <w:rPr>
          <w:i/>
        </w:rPr>
        <w:t xml:space="preserve"> I Believe</w:t>
      </w:r>
      <w:r w:rsidRPr="00286411">
        <w:t xml:space="preserve"> (1923)</w:t>
      </w:r>
      <w:r w:rsidR="0049273A" w:rsidRPr="00286411">
        <w:t>, trans. René Hague (New York: Harper &amp; Row, 1969).</w:t>
      </w:r>
    </w:p>
  </w:footnote>
  <w:footnote w:id="7">
    <w:p w14:paraId="0BAE15A8" w14:textId="77777777" w:rsidR="0011238A" w:rsidRPr="00286411" w:rsidRDefault="0011238A">
      <w:pPr>
        <w:pStyle w:val="Testonotaapidipagina"/>
      </w:pPr>
      <w:r w:rsidRPr="00286411">
        <w:rPr>
          <w:rStyle w:val="Rimandonotaapidipagina"/>
        </w:rPr>
        <w:footnoteRef/>
      </w:r>
      <w:r w:rsidRPr="00286411">
        <w:t xml:space="preserve"> This is Augustine’s thesis</w:t>
      </w:r>
      <w:r w:rsidR="0010620E" w:rsidRPr="00286411">
        <w:t xml:space="preserve"> who sees the end as “the separation of good and evil, the destruction (</w:t>
      </w:r>
      <w:proofErr w:type="spellStart"/>
      <w:r w:rsidR="0010620E" w:rsidRPr="00286411">
        <w:rPr>
          <w:i/>
        </w:rPr>
        <w:t>conflagratio</w:t>
      </w:r>
      <w:proofErr w:type="spellEnd"/>
      <w:r w:rsidR="0010620E" w:rsidRPr="00286411">
        <w:t>) of the world and its rebirth”: cf</w:t>
      </w:r>
      <w:proofErr w:type="gramStart"/>
      <w:r w:rsidR="0010620E" w:rsidRPr="00286411">
        <w:t xml:space="preserve">. </w:t>
      </w:r>
      <w:r w:rsidR="00200A3A" w:rsidRPr="00286411">
        <w:t xml:space="preserve"> </w:t>
      </w:r>
      <w:r w:rsidR="0010620E" w:rsidRPr="00286411">
        <w:rPr>
          <w:i/>
        </w:rPr>
        <w:t>The</w:t>
      </w:r>
      <w:proofErr w:type="gramEnd"/>
      <w:r w:rsidR="0010620E" w:rsidRPr="00286411">
        <w:rPr>
          <w:i/>
        </w:rPr>
        <w:t xml:space="preserve"> City of God</w:t>
      </w:r>
      <w:r w:rsidR="0010620E" w:rsidRPr="00286411">
        <w:t>, XX, 30,5.</w:t>
      </w:r>
    </w:p>
  </w:footnote>
  <w:footnote w:id="8">
    <w:p w14:paraId="308187A7" w14:textId="77777777" w:rsidR="0011238A" w:rsidRPr="00286411" w:rsidRDefault="0011238A">
      <w:pPr>
        <w:pStyle w:val="Testonotaapidipagina"/>
      </w:pPr>
      <w:r w:rsidRPr="00286411">
        <w:rPr>
          <w:rStyle w:val="Rimandonotaapidipagina"/>
        </w:rPr>
        <w:footnoteRef/>
      </w:r>
      <w:r w:rsidRPr="00286411">
        <w:t xml:space="preserve"> See Christopher F. Mooney, </w:t>
      </w:r>
      <w:r w:rsidRPr="00286411">
        <w:rPr>
          <w:i/>
        </w:rPr>
        <w:t>Teilhard de Chardin and the Mystery of Christ</w:t>
      </w:r>
      <w:r w:rsidRPr="00286411">
        <w:t xml:space="preserve"> (New York: Image Books, 1968), </w:t>
      </w:r>
    </w:p>
  </w:footnote>
  <w:footnote w:id="9">
    <w:p w14:paraId="743DDF4A" w14:textId="77777777" w:rsidR="0011238A" w:rsidRPr="00286411" w:rsidRDefault="0011238A">
      <w:pPr>
        <w:pStyle w:val="Testonotaapidipagina"/>
      </w:pPr>
      <w:r w:rsidRPr="00286411">
        <w:rPr>
          <w:rStyle w:val="Rimandonotaapidipagina"/>
        </w:rPr>
        <w:footnoteRef/>
      </w:r>
      <w:r w:rsidRPr="00286411">
        <w:t xml:space="preserve"> Thomas Aquinas, </w:t>
      </w:r>
      <w:r w:rsidRPr="00286411">
        <w:rPr>
          <w:i/>
        </w:rPr>
        <w:t xml:space="preserve">On the Truth of the Catholic Faith </w:t>
      </w:r>
      <w:r w:rsidRPr="00286411">
        <w:t>(</w:t>
      </w:r>
      <w:r w:rsidRPr="00286411">
        <w:rPr>
          <w:i/>
        </w:rPr>
        <w:t>Summa contra gentiles</w:t>
      </w:r>
      <w:r w:rsidRPr="00286411">
        <w:t xml:space="preserve">), IV, 20, </w:t>
      </w:r>
      <w:r w:rsidR="00F56CF1" w:rsidRPr="00286411">
        <w:t xml:space="preserve">2, </w:t>
      </w:r>
      <w:r w:rsidRPr="00286411">
        <w:t>trans. Charles J. O’Neil (Ne</w:t>
      </w:r>
      <w:r w:rsidR="00F56CF1" w:rsidRPr="00286411">
        <w:t>w York: Hanover House, 1955-57), 628.</w:t>
      </w:r>
    </w:p>
  </w:footnote>
  <w:footnote w:id="10">
    <w:p w14:paraId="04AC20FC" w14:textId="77777777" w:rsidR="0011238A" w:rsidRPr="00286411" w:rsidRDefault="0011238A">
      <w:pPr>
        <w:pStyle w:val="Testonotaapidipagina"/>
      </w:pPr>
      <w:r w:rsidRPr="00286411">
        <w:rPr>
          <w:rStyle w:val="Rimandonotaapidipagina"/>
        </w:rPr>
        <w:footnoteRef/>
      </w:r>
      <w:r w:rsidRPr="00286411">
        <w:t xml:space="preserve"> St. Basil, </w:t>
      </w:r>
      <w:r w:rsidRPr="00286411">
        <w:rPr>
          <w:i/>
        </w:rPr>
        <w:t>On the Holy Spirit</w:t>
      </w:r>
      <w:r w:rsidRPr="00286411">
        <w:t>, XVI, 38 (</w:t>
      </w:r>
      <w:r w:rsidRPr="00286411">
        <w:rPr>
          <w:i/>
        </w:rPr>
        <w:t>PG</w:t>
      </w:r>
      <w:r w:rsidRPr="00286411">
        <w:t xml:space="preserve"> 32, 136).</w:t>
      </w:r>
    </w:p>
  </w:footnote>
  <w:footnote w:id="11">
    <w:p w14:paraId="5A7A03D7" w14:textId="77777777" w:rsidR="0011238A" w:rsidRPr="00286411" w:rsidRDefault="0011238A" w:rsidP="00FF73DE">
      <w:pPr>
        <w:pStyle w:val="Testonotaapidipagina"/>
      </w:pPr>
      <w:r w:rsidRPr="00286411">
        <w:rPr>
          <w:rStyle w:val="Rimandonotaapidipagina"/>
        </w:rPr>
        <w:footnoteRef/>
      </w:r>
      <w:r w:rsidRPr="00286411">
        <w:t xml:space="preserve"> St. Ambrose, </w:t>
      </w:r>
      <w:r w:rsidRPr="00286411">
        <w:rPr>
          <w:i/>
        </w:rPr>
        <w:t>On the Holy Spirit</w:t>
      </w:r>
      <w:r w:rsidRPr="00286411">
        <w:t>, II, 3</w:t>
      </w:r>
      <w:r w:rsidR="004452C2" w:rsidRPr="00286411">
        <w:t>3.</w:t>
      </w:r>
    </w:p>
  </w:footnote>
  <w:footnote w:id="12">
    <w:p w14:paraId="15F233F6" w14:textId="77777777" w:rsidR="002C6472" w:rsidRPr="00286411" w:rsidRDefault="002C6472" w:rsidP="002C6472">
      <w:pPr>
        <w:pStyle w:val="Testonotaapidipagina"/>
      </w:pPr>
      <w:r w:rsidRPr="00286411">
        <w:rPr>
          <w:rStyle w:val="Rimandonotaapidipagina"/>
        </w:rPr>
        <w:footnoteRef/>
      </w:r>
      <w:r w:rsidRPr="00286411">
        <w:t xml:space="preserve"> Anonymous </w:t>
      </w:r>
      <w:proofErr w:type="spellStart"/>
      <w:r w:rsidRPr="00286411">
        <w:t>Quartodeciman</w:t>
      </w:r>
      <w:proofErr w:type="spellEnd"/>
      <w:r w:rsidRPr="00286411">
        <w:t xml:space="preserve"> of the second century [Pseudo-Hippolytus], </w:t>
      </w:r>
      <w:r w:rsidR="000C181A" w:rsidRPr="00286411">
        <w:t xml:space="preserve">“Homily on the Holy </w:t>
      </w:r>
      <w:proofErr w:type="spellStart"/>
      <w:r w:rsidR="000C181A" w:rsidRPr="00286411">
        <w:t>Pascha</w:t>
      </w:r>
      <w:proofErr w:type="spellEnd"/>
      <w:r w:rsidR="000C181A" w:rsidRPr="00286411">
        <w:t>,”</w:t>
      </w:r>
      <w:r w:rsidRPr="00286411">
        <w:t xml:space="preserve"> in </w:t>
      </w:r>
      <w:proofErr w:type="spellStart"/>
      <w:r w:rsidRPr="00286411">
        <w:t>Drago</w:t>
      </w:r>
      <w:r w:rsidR="00D657EE" w:rsidRPr="00286411">
        <w:t>ş</w:t>
      </w:r>
      <w:proofErr w:type="spellEnd"/>
      <w:r w:rsidRPr="00286411">
        <w:t xml:space="preserve"> Andrei </w:t>
      </w:r>
      <w:proofErr w:type="spellStart"/>
      <w:r w:rsidRPr="00286411">
        <w:t>Giulea</w:t>
      </w:r>
      <w:proofErr w:type="spellEnd"/>
      <w:r w:rsidRPr="00286411">
        <w:t xml:space="preserve">, </w:t>
      </w:r>
      <w:r w:rsidRPr="00286411">
        <w:rPr>
          <w:i/>
        </w:rPr>
        <w:t>Pre-Nicene Christology in Paschal Contexts</w:t>
      </w:r>
      <w:r w:rsidRPr="00286411">
        <w:t xml:space="preserve"> (</w:t>
      </w:r>
      <w:r w:rsidR="000C181A" w:rsidRPr="00286411">
        <w:t xml:space="preserve">Boston: Brill, 2014), 115; see also </w:t>
      </w:r>
      <w:proofErr w:type="spellStart"/>
      <w:r w:rsidRPr="00286411">
        <w:rPr>
          <w:i/>
        </w:rPr>
        <w:t>SCh</w:t>
      </w:r>
      <w:proofErr w:type="spellEnd"/>
      <w:r w:rsidRPr="00286411">
        <w:t xml:space="preserve"> 27 1950.</w:t>
      </w:r>
    </w:p>
  </w:footnote>
  <w:footnote w:id="13">
    <w:p w14:paraId="07C02A94" w14:textId="77777777" w:rsidR="0011238A" w:rsidRPr="00286411" w:rsidRDefault="0011238A" w:rsidP="00D20341">
      <w:pPr>
        <w:pStyle w:val="Testonotaapidipagina"/>
      </w:pPr>
      <w:r w:rsidRPr="00286411">
        <w:rPr>
          <w:rStyle w:val="Rimandonotaapidipagina"/>
        </w:rPr>
        <w:footnoteRef/>
      </w:r>
      <w:r w:rsidRPr="00286411">
        <w:t xml:space="preserve"> </w:t>
      </w:r>
      <w:r w:rsidR="004D1754" w:rsidRPr="00286411">
        <w:rPr>
          <w:i/>
        </w:rPr>
        <w:t>Mirror of Perfection</w:t>
      </w:r>
      <w:r w:rsidR="004D1754" w:rsidRPr="00286411">
        <w:t>, 12</w:t>
      </w:r>
      <w:r w:rsidR="00D20341" w:rsidRPr="00286411">
        <w:t xml:space="preserve">, trans. Leo Shirley-Price, in </w:t>
      </w:r>
      <w:r w:rsidR="00D20341" w:rsidRPr="00286411">
        <w:rPr>
          <w:i/>
        </w:rPr>
        <w:t>St. Francis of Assisi: Writings</w:t>
      </w:r>
      <w:r w:rsidR="00D20341" w:rsidRPr="00286411">
        <w:t xml:space="preserve"> </w:t>
      </w:r>
      <w:r w:rsidR="00D20341" w:rsidRPr="00286411">
        <w:rPr>
          <w:i/>
        </w:rPr>
        <w:t>and Early Biographies</w:t>
      </w:r>
      <w:r w:rsidR="00D20341" w:rsidRPr="00286411">
        <w:t xml:space="preserve">, ed. Marion A. </w:t>
      </w:r>
      <w:proofErr w:type="spellStart"/>
      <w:r w:rsidR="00D20341" w:rsidRPr="00286411">
        <w:t>Habig</w:t>
      </w:r>
      <w:proofErr w:type="spellEnd"/>
      <w:r w:rsidR="00D20341" w:rsidRPr="00286411">
        <w:t xml:space="preserve"> (Quincy, Il: Franciscan Press, 1991), 1139; see </w:t>
      </w:r>
      <w:r w:rsidR="004D1754" w:rsidRPr="00286411">
        <w:rPr>
          <w:i/>
        </w:rPr>
        <w:t>FF</w:t>
      </w:r>
      <w:r w:rsidR="004D1754" w:rsidRPr="00286411">
        <w:t xml:space="preserve"> 1695.</w:t>
      </w:r>
    </w:p>
  </w:footnote>
  <w:footnote w:id="14">
    <w:p w14:paraId="722E2ACE" w14:textId="77777777" w:rsidR="00B40AFB" w:rsidRPr="00566EF7" w:rsidRDefault="00B40AFB" w:rsidP="00B40AFB">
      <w:pPr>
        <w:pStyle w:val="Testonotaapidipagina"/>
      </w:pPr>
      <w:r w:rsidRPr="00566EF7">
        <w:rPr>
          <w:rStyle w:val="Rimandonotaapidipagina"/>
        </w:rPr>
        <w:footnoteRef/>
      </w:r>
      <w:r w:rsidRPr="00566EF7">
        <w:t xml:space="preserve"> See the updated </w:t>
      </w:r>
      <w:r w:rsidRPr="00566EF7">
        <w:rPr>
          <w:i/>
        </w:rPr>
        <w:t xml:space="preserve">Roman </w:t>
      </w:r>
      <w:proofErr w:type="spellStart"/>
      <w:r w:rsidRPr="00566EF7">
        <w:rPr>
          <w:i/>
        </w:rPr>
        <w:t>Martyrology</w:t>
      </w:r>
      <w:proofErr w:type="spellEnd"/>
      <w:r w:rsidRPr="00566EF7">
        <w:rPr>
          <w:i/>
        </w:rPr>
        <w:t xml:space="preserve"> </w:t>
      </w:r>
      <w:r w:rsidRPr="00566EF7">
        <w:t xml:space="preserve">on the USCCB website. </w:t>
      </w:r>
    </w:p>
  </w:footnote>
  <w:footnote w:id="15">
    <w:p w14:paraId="702D2621" w14:textId="77777777" w:rsidR="00B40AFB" w:rsidRPr="00566EF7" w:rsidRDefault="00B40AFB" w:rsidP="00B40AFB">
      <w:pPr>
        <w:pStyle w:val="Testonotaapidipagina"/>
      </w:pPr>
      <w:r w:rsidRPr="00566EF7">
        <w:rPr>
          <w:rStyle w:val="Rimandonotaapidipagina"/>
        </w:rPr>
        <w:footnoteRef/>
      </w:r>
      <w:r w:rsidRPr="00566EF7">
        <w:t xml:space="preserve"> Oscar Cullman, </w:t>
      </w:r>
      <w:r w:rsidRPr="00566EF7">
        <w:rPr>
          <w:i/>
        </w:rPr>
        <w:t>Christ and Time: The Primitive Christian Conception of Time</w:t>
      </w:r>
      <w:r w:rsidRPr="00566EF7">
        <w:t xml:space="preserve"> </w:t>
      </w:r>
      <w:r w:rsidRPr="00566EF7">
        <w:rPr>
          <w:i/>
        </w:rPr>
        <w:t>and</w:t>
      </w:r>
      <w:r w:rsidRPr="00566EF7">
        <w:t xml:space="preserve"> </w:t>
      </w:r>
      <w:r w:rsidRPr="00566EF7">
        <w:rPr>
          <w:i/>
        </w:rPr>
        <w:t>History</w:t>
      </w:r>
      <w:r w:rsidRPr="00566EF7">
        <w:t xml:space="preserve">, trans. Floyd V. </w:t>
      </w:r>
      <w:proofErr w:type="spellStart"/>
      <w:r w:rsidRPr="00566EF7">
        <w:t>Filson</w:t>
      </w:r>
      <w:proofErr w:type="spellEnd"/>
      <w:r w:rsidRPr="00566EF7">
        <w:t xml:space="preserve"> (London: SCM Press, 1951), 32ff.  </w:t>
      </w:r>
    </w:p>
  </w:footnote>
  <w:footnote w:id="16">
    <w:p w14:paraId="0F1CC597" w14:textId="77777777" w:rsidR="00B40AFB" w:rsidRPr="00566EF7" w:rsidRDefault="00B40AFB" w:rsidP="00B40AFB">
      <w:pPr>
        <w:pStyle w:val="Testonotaapidipagina"/>
      </w:pPr>
      <w:r w:rsidRPr="00566EF7">
        <w:rPr>
          <w:rStyle w:val="Rimandonotaapidipagina"/>
        </w:rPr>
        <w:footnoteRef/>
      </w:r>
      <w:r w:rsidRPr="00566EF7">
        <w:t xml:space="preserve"> See James D. G. Dunn, </w:t>
      </w:r>
      <w:r w:rsidRPr="00566EF7">
        <w:rPr>
          <w:i/>
        </w:rPr>
        <w:t>A New Perspective on Jesus</w:t>
      </w:r>
      <w:r w:rsidRPr="00566EF7">
        <w:t xml:space="preserve"> (Grand Rapids: Baker, 2005).</w:t>
      </w:r>
    </w:p>
  </w:footnote>
  <w:footnote w:id="17">
    <w:p w14:paraId="5DD4E03C" w14:textId="77777777" w:rsidR="00B40AFB" w:rsidRPr="00566EF7" w:rsidRDefault="00B40AFB" w:rsidP="00B40AFB">
      <w:pPr>
        <w:pStyle w:val="Testonotaapidipagina"/>
        <w:rPr>
          <w:i/>
        </w:rPr>
      </w:pPr>
      <w:r w:rsidRPr="00566EF7">
        <w:rPr>
          <w:rStyle w:val="Rimandonotaapidipagina"/>
        </w:rPr>
        <w:footnoteRef/>
      </w:r>
      <w:r w:rsidRPr="00566EF7">
        <w:t xml:space="preserve"> A phrase and concept attributed to </w:t>
      </w:r>
      <w:proofErr w:type="spellStart"/>
      <w:r w:rsidRPr="00566EF7">
        <w:rPr>
          <w:rStyle w:val="CitazioneHTML"/>
        </w:rPr>
        <w:t>Søren</w:t>
      </w:r>
      <w:proofErr w:type="spellEnd"/>
      <w:r w:rsidRPr="00566EF7">
        <w:t xml:space="preserve"> </w:t>
      </w:r>
      <w:r w:rsidRPr="00566EF7">
        <w:rPr>
          <w:rStyle w:val="CitazioneHTML"/>
        </w:rPr>
        <w:t xml:space="preserve">Kierkegaard, </w:t>
      </w:r>
      <w:hyperlink r:id="rId1" w:history="1">
        <w:r w:rsidRPr="00566EF7">
          <w:rPr>
            <w:rStyle w:val="Collegamentoipertestuale"/>
            <w:i/>
            <w:iCs/>
          </w:rPr>
          <w:t>Training in Christianity</w:t>
        </w:r>
      </w:hyperlink>
      <w:r w:rsidRPr="00566EF7">
        <w:rPr>
          <w:rStyle w:val="CitazioneHTML"/>
        </w:rPr>
        <w:t xml:space="preserve">, trans. Walter </w:t>
      </w:r>
      <w:proofErr w:type="spellStart"/>
      <w:r w:rsidRPr="00566EF7">
        <w:rPr>
          <w:rStyle w:val="CitazioneHTML"/>
        </w:rPr>
        <w:t>Lowrie</w:t>
      </w:r>
      <w:proofErr w:type="spellEnd"/>
      <w:r w:rsidRPr="00566EF7">
        <w:rPr>
          <w:rStyle w:val="CitazioneHTML"/>
        </w:rPr>
        <w:t xml:space="preserve"> (New York: Oxford University Press, 1941), 139: “the infinite qualitative difference between God and man.”</w:t>
      </w:r>
    </w:p>
  </w:footnote>
  <w:footnote w:id="18">
    <w:p w14:paraId="4AAB4858" w14:textId="77777777" w:rsidR="00B40AFB" w:rsidRPr="00566EF7" w:rsidRDefault="00B40AFB" w:rsidP="00B40AFB">
      <w:pPr>
        <w:pStyle w:val="Testonotaapidipagina"/>
      </w:pPr>
      <w:r w:rsidRPr="00566EF7">
        <w:rPr>
          <w:rStyle w:val="Rimandonotaapidipagina"/>
        </w:rPr>
        <w:footnoteRef/>
      </w:r>
      <w:r w:rsidRPr="00566EF7">
        <w:t xml:space="preserve"> </w:t>
      </w:r>
      <w:proofErr w:type="gramStart"/>
      <w:r w:rsidRPr="00566EF7">
        <w:t>“</w:t>
      </w:r>
      <w:r w:rsidRPr="00566EF7">
        <w:rPr>
          <w:iCs/>
        </w:rPr>
        <w:t xml:space="preserve">The Paschal Homily of the Year 387,” </w:t>
      </w:r>
      <w:proofErr w:type="spellStart"/>
      <w:r w:rsidRPr="00566EF7">
        <w:rPr>
          <w:i/>
        </w:rPr>
        <w:t>SCh</w:t>
      </w:r>
      <w:proofErr w:type="spellEnd"/>
      <w:r w:rsidRPr="00566EF7">
        <w:t xml:space="preserve"> 36, 59f.</w:t>
      </w:r>
      <w:proofErr w:type="gramEnd"/>
    </w:p>
  </w:footnote>
  <w:footnote w:id="19">
    <w:p w14:paraId="28033D0C" w14:textId="77777777" w:rsidR="00B40AFB" w:rsidRPr="00566EF7" w:rsidRDefault="00B40AFB" w:rsidP="00B40AFB">
      <w:pPr>
        <w:pStyle w:val="Testonotaapidipagina"/>
      </w:pPr>
      <w:r w:rsidRPr="00566EF7">
        <w:rPr>
          <w:rStyle w:val="Rimandonotaapidipagina"/>
        </w:rPr>
        <w:footnoteRef/>
      </w:r>
      <w:r w:rsidRPr="00566EF7">
        <w:t xml:space="preserve"> See Origen, </w:t>
      </w:r>
      <w:r w:rsidRPr="00566EF7">
        <w:rPr>
          <w:i/>
        </w:rPr>
        <w:t>Homilies on Luke</w:t>
      </w:r>
      <w:r w:rsidRPr="00566EF7">
        <w:t xml:space="preserve">, 22, 3, trans. Joseph T. </w:t>
      </w:r>
      <w:proofErr w:type="spellStart"/>
      <w:r w:rsidRPr="00566EF7">
        <w:t>Lienhard</w:t>
      </w:r>
      <w:proofErr w:type="spellEnd"/>
      <w:r w:rsidRPr="00566EF7">
        <w:t xml:space="preserve"> (Washington, DC: the Catholic University Press of America, 1996), 94: “For what profit is it to you, if Christ came once in the flesh, unless he also comes into your soul?</w:t>
      </w:r>
      <w:proofErr w:type="gramStart"/>
      <w:r w:rsidRPr="00566EF7">
        <w:t>”;</w:t>
      </w:r>
      <w:proofErr w:type="gramEnd"/>
      <w:r w:rsidRPr="00566EF7">
        <w:t xml:space="preserve"> see also </w:t>
      </w:r>
      <w:proofErr w:type="spellStart"/>
      <w:r w:rsidRPr="00566EF7">
        <w:rPr>
          <w:i/>
        </w:rPr>
        <w:t>SCh</w:t>
      </w:r>
      <w:proofErr w:type="spellEnd"/>
      <w:r w:rsidRPr="00566EF7">
        <w:t xml:space="preserve"> 87, 302. Angelus </w:t>
      </w:r>
      <w:proofErr w:type="spellStart"/>
      <w:r w:rsidRPr="00566EF7">
        <w:t>Silesius</w:t>
      </w:r>
      <w:proofErr w:type="spellEnd"/>
      <w:r w:rsidRPr="00566EF7">
        <w:t xml:space="preserve"> (</w:t>
      </w:r>
      <w:r w:rsidRPr="00566EF7">
        <w:rPr>
          <w:i/>
        </w:rPr>
        <w:t>The Cherubic Pilgrim</w:t>
      </w:r>
      <w:r w:rsidRPr="00566EF7">
        <w:t xml:space="preserve"> 1, 6, 1) has expressed this thought in two bold verses: “If Christ were born a thousand times in Bethlehem / But not in you, you would still be lost forever” (“</w:t>
      </w:r>
      <w:proofErr w:type="spellStart"/>
      <w:r w:rsidRPr="00566EF7">
        <w:t>Wird</w:t>
      </w:r>
      <w:proofErr w:type="spellEnd"/>
      <w:r w:rsidRPr="00566EF7">
        <w:t xml:space="preserve"> </w:t>
      </w:r>
      <w:proofErr w:type="spellStart"/>
      <w:r w:rsidRPr="00566EF7">
        <w:t>Christus</w:t>
      </w:r>
      <w:proofErr w:type="spellEnd"/>
      <w:r w:rsidRPr="00566EF7">
        <w:t xml:space="preserve"> </w:t>
      </w:r>
      <w:proofErr w:type="spellStart"/>
      <w:r w:rsidRPr="00566EF7">
        <w:t>tausendmal</w:t>
      </w:r>
      <w:proofErr w:type="spellEnd"/>
      <w:r w:rsidRPr="00566EF7">
        <w:t xml:space="preserve"> </w:t>
      </w:r>
      <w:proofErr w:type="spellStart"/>
      <w:r w:rsidRPr="00566EF7">
        <w:t>zu</w:t>
      </w:r>
      <w:proofErr w:type="spellEnd"/>
      <w:r w:rsidRPr="00566EF7">
        <w:t xml:space="preserve"> Bethlehem </w:t>
      </w:r>
      <w:proofErr w:type="spellStart"/>
      <w:r w:rsidRPr="00566EF7">
        <w:t>geborn</w:t>
      </w:r>
      <w:proofErr w:type="spellEnd"/>
      <w:r w:rsidRPr="00566EF7">
        <w:t xml:space="preserve"> / und </w:t>
      </w:r>
      <w:proofErr w:type="spellStart"/>
      <w:r w:rsidRPr="00566EF7">
        <w:t>nicht</w:t>
      </w:r>
      <w:proofErr w:type="spellEnd"/>
      <w:r w:rsidRPr="00566EF7">
        <w:t xml:space="preserve"> in </w:t>
      </w:r>
      <w:proofErr w:type="spellStart"/>
      <w:r w:rsidRPr="00566EF7">
        <w:t>dir</w:t>
      </w:r>
      <w:proofErr w:type="spellEnd"/>
      <w:r w:rsidRPr="00566EF7">
        <w:t xml:space="preserve">: du </w:t>
      </w:r>
      <w:proofErr w:type="spellStart"/>
      <w:r w:rsidRPr="00566EF7">
        <w:t>bleibst</w:t>
      </w:r>
      <w:proofErr w:type="spellEnd"/>
      <w:r w:rsidRPr="00566EF7">
        <w:t xml:space="preserve"> </w:t>
      </w:r>
      <w:proofErr w:type="spellStart"/>
      <w:r w:rsidRPr="00566EF7">
        <w:t>noch</w:t>
      </w:r>
      <w:proofErr w:type="spellEnd"/>
      <w:r w:rsidRPr="00566EF7">
        <w:t xml:space="preserve"> </w:t>
      </w:r>
      <w:proofErr w:type="spellStart"/>
      <w:r w:rsidRPr="00566EF7">
        <w:t>ewiglich</w:t>
      </w:r>
      <w:proofErr w:type="spellEnd"/>
      <w:r w:rsidRPr="00566EF7">
        <w:t xml:space="preserve"> </w:t>
      </w:r>
      <w:proofErr w:type="spellStart"/>
      <w:r w:rsidRPr="00566EF7">
        <w:t>verlorn</w:t>
      </w:r>
      <w:proofErr w:type="spellEnd"/>
      <w:r w:rsidRPr="00566EF7">
        <w:t>”).</w:t>
      </w:r>
    </w:p>
  </w:footnote>
  <w:footnote w:id="20">
    <w:p w14:paraId="1F49D079" w14:textId="77777777" w:rsidR="00B40AFB" w:rsidRPr="00566EF7" w:rsidRDefault="00B40AFB" w:rsidP="00B40AFB">
      <w:pPr>
        <w:pStyle w:val="Testonotaapidipagina"/>
      </w:pPr>
      <w:r w:rsidRPr="00566EF7">
        <w:rPr>
          <w:rStyle w:val="Rimandonotaapidipagina"/>
        </w:rPr>
        <w:footnoteRef/>
      </w:r>
      <w:r w:rsidRPr="00566EF7">
        <w:rPr>
          <w:lang w:val="fr-FR"/>
        </w:rPr>
        <w:t xml:space="preserve"> Jean-Paul Sartre, </w:t>
      </w:r>
      <w:proofErr w:type="spellStart"/>
      <w:r w:rsidRPr="00566EF7">
        <w:rPr>
          <w:rStyle w:val="Enfasicorsivo"/>
          <w:lang w:val="fr-FR"/>
        </w:rPr>
        <w:t>Nausea</w:t>
      </w:r>
      <w:proofErr w:type="spellEnd"/>
      <w:r w:rsidRPr="00566EF7">
        <w:rPr>
          <w:lang w:val="fr-FR"/>
        </w:rPr>
        <w:t xml:space="preserve">, </w:t>
      </w:r>
      <w:proofErr w:type="spellStart"/>
      <w:r w:rsidRPr="00566EF7">
        <w:rPr>
          <w:lang w:val="fr-FR"/>
        </w:rPr>
        <w:t>trans</w:t>
      </w:r>
      <w:proofErr w:type="spellEnd"/>
      <w:r w:rsidRPr="00566EF7">
        <w:rPr>
          <w:lang w:val="fr-FR"/>
        </w:rPr>
        <w:t xml:space="preserve">. </w:t>
      </w:r>
      <w:r w:rsidRPr="00566EF7">
        <w:t>Lloyd Alexander (1938; New York: New Directions, 2007), 126-127.</w:t>
      </w:r>
    </w:p>
  </w:footnote>
  <w:footnote w:id="21">
    <w:p w14:paraId="6DCF8700" w14:textId="77777777" w:rsidR="00B40AFB" w:rsidRPr="00566EF7" w:rsidRDefault="00B40AFB" w:rsidP="00B40AFB">
      <w:pPr>
        <w:pStyle w:val="Testonotaapidipagina"/>
        <w:rPr>
          <w:lang w:val="fr-FR"/>
        </w:rPr>
      </w:pPr>
      <w:r w:rsidRPr="00566EF7">
        <w:rPr>
          <w:rStyle w:val="Rimandonotaapidipagina"/>
        </w:rPr>
        <w:footnoteRef/>
      </w:r>
      <w:r w:rsidRPr="00566EF7">
        <w:rPr>
          <w:lang w:val="fr-FR"/>
        </w:rPr>
        <w:t xml:space="preserve"> Paul Claudel, “Ma Conversion,” </w:t>
      </w:r>
      <w:r w:rsidRPr="00566EF7">
        <w:rPr>
          <w:i/>
          <w:iCs/>
          <w:lang w:val="fr-FR"/>
        </w:rPr>
        <w:t>Œuvres en Prose</w:t>
      </w:r>
      <w:r w:rsidRPr="00566EF7">
        <w:rPr>
          <w:lang w:val="fr-FR"/>
        </w:rPr>
        <w:t xml:space="preserve"> (Paris: Gallimard, 1965), 1009-1010.</w:t>
      </w:r>
    </w:p>
  </w:footnote>
  <w:footnote w:id="22">
    <w:p w14:paraId="4D7AEB0F" w14:textId="77777777" w:rsidR="00B40AFB" w:rsidRPr="00566EF7" w:rsidRDefault="00B40AFB" w:rsidP="00B40AFB">
      <w:pPr>
        <w:pStyle w:val="Testonotaapidipagina"/>
      </w:pPr>
      <w:r w:rsidRPr="00566EF7">
        <w:rPr>
          <w:rStyle w:val="Rimandonotaapidipagina"/>
        </w:rPr>
        <w:footnoteRef/>
      </w:r>
      <w:r w:rsidRPr="00566EF7">
        <w:t xml:space="preserve"> Angela of </w:t>
      </w:r>
      <w:proofErr w:type="spellStart"/>
      <w:r w:rsidRPr="00566EF7">
        <w:t>Foligno</w:t>
      </w:r>
      <w:proofErr w:type="spellEnd"/>
      <w:r w:rsidRPr="00566EF7">
        <w:t xml:space="preserve">, </w:t>
      </w:r>
      <w:r w:rsidRPr="00566EF7">
        <w:rPr>
          <w:i/>
        </w:rPr>
        <w:t>Complete Works</w:t>
      </w:r>
      <w:r w:rsidRPr="00566EF7">
        <w:t xml:space="preserve">, trans. with intro. Paul </w:t>
      </w:r>
      <w:proofErr w:type="spellStart"/>
      <w:r w:rsidRPr="00566EF7">
        <w:t>Lachance</w:t>
      </w:r>
      <w:proofErr w:type="spellEnd"/>
      <w:r w:rsidRPr="00566EF7">
        <w:t xml:space="preserve">, O. F. M. (New York: </w:t>
      </w:r>
      <w:proofErr w:type="spellStart"/>
      <w:r w:rsidRPr="00566EF7">
        <w:t>Paulist</w:t>
      </w:r>
      <w:proofErr w:type="spellEnd"/>
      <w:r w:rsidRPr="00566EF7">
        <w:t xml:space="preserve"> Press, 1993), 313.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421A"/>
    <w:multiLevelType w:val="hybridMultilevel"/>
    <w:tmpl w:val="57CEF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46BCC"/>
    <w:multiLevelType w:val="hybridMultilevel"/>
    <w:tmpl w:val="3496BA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CF2359"/>
    <w:multiLevelType w:val="hybridMultilevel"/>
    <w:tmpl w:val="C616D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D4"/>
    <w:rsid w:val="0000737B"/>
    <w:rsid w:val="00041A87"/>
    <w:rsid w:val="0004493E"/>
    <w:rsid w:val="0008740D"/>
    <w:rsid w:val="000A31DE"/>
    <w:rsid w:val="000C181A"/>
    <w:rsid w:val="000F395F"/>
    <w:rsid w:val="000F70C9"/>
    <w:rsid w:val="00104213"/>
    <w:rsid w:val="0010620E"/>
    <w:rsid w:val="0011238A"/>
    <w:rsid w:val="00113323"/>
    <w:rsid w:val="00131268"/>
    <w:rsid w:val="001335C6"/>
    <w:rsid w:val="00146C54"/>
    <w:rsid w:val="00183ECB"/>
    <w:rsid w:val="00197EAE"/>
    <w:rsid w:val="001A6415"/>
    <w:rsid w:val="001F48E3"/>
    <w:rsid w:val="00200A3A"/>
    <w:rsid w:val="0020326C"/>
    <w:rsid w:val="002244E1"/>
    <w:rsid w:val="00286411"/>
    <w:rsid w:val="00290CE0"/>
    <w:rsid w:val="002B0B00"/>
    <w:rsid w:val="002B2BE7"/>
    <w:rsid w:val="002C6472"/>
    <w:rsid w:val="002E3553"/>
    <w:rsid w:val="002F13ED"/>
    <w:rsid w:val="003249B3"/>
    <w:rsid w:val="00326BDA"/>
    <w:rsid w:val="00393FC5"/>
    <w:rsid w:val="003A6CD2"/>
    <w:rsid w:val="003C5DE2"/>
    <w:rsid w:val="003F3B90"/>
    <w:rsid w:val="003F58FE"/>
    <w:rsid w:val="00423D01"/>
    <w:rsid w:val="00432B3D"/>
    <w:rsid w:val="004452C2"/>
    <w:rsid w:val="004723E1"/>
    <w:rsid w:val="0048206E"/>
    <w:rsid w:val="0049273A"/>
    <w:rsid w:val="004A6954"/>
    <w:rsid w:val="004D1754"/>
    <w:rsid w:val="00535842"/>
    <w:rsid w:val="00570FDE"/>
    <w:rsid w:val="0057243A"/>
    <w:rsid w:val="005930AC"/>
    <w:rsid w:val="005A1269"/>
    <w:rsid w:val="005C3BC7"/>
    <w:rsid w:val="005F6349"/>
    <w:rsid w:val="006058D9"/>
    <w:rsid w:val="00605DC0"/>
    <w:rsid w:val="00606394"/>
    <w:rsid w:val="0061656A"/>
    <w:rsid w:val="00622E49"/>
    <w:rsid w:val="006232F0"/>
    <w:rsid w:val="00647DAE"/>
    <w:rsid w:val="006633C6"/>
    <w:rsid w:val="00665534"/>
    <w:rsid w:val="006A6341"/>
    <w:rsid w:val="006C520E"/>
    <w:rsid w:val="007075C6"/>
    <w:rsid w:val="00713C37"/>
    <w:rsid w:val="00715685"/>
    <w:rsid w:val="00726A51"/>
    <w:rsid w:val="00727AE3"/>
    <w:rsid w:val="00730000"/>
    <w:rsid w:val="00746C0F"/>
    <w:rsid w:val="0077030F"/>
    <w:rsid w:val="007777E9"/>
    <w:rsid w:val="00785FA5"/>
    <w:rsid w:val="00791556"/>
    <w:rsid w:val="007B355A"/>
    <w:rsid w:val="007F06F9"/>
    <w:rsid w:val="00854A77"/>
    <w:rsid w:val="00874BD8"/>
    <w:rsid w:val="00875028"/>
    <w:rsid w:val="00877185"/>
    <w:rsid w:val="0088701F"/>
    <w:rsid w:val="00897623"/>
    <w:rsid w:val="008C3737"/>
    <w:rsid w:val="008E07F7"/>
    <w:rsid w:val="008E1B1C"/>
    <w:rsid w:val="008F6967"/>
    <w:rsid w:val="00921E38"/>
    <w:rsid w:val="009515E4"/>
    <w:rsid w:val="00951D65"/>
    <w:rsid w:val="00952679"/>
    <w:rsid w:val="009B0FD4"/>
    <w:rsid w:val="00A45A78"/>
    <w:rsid w:val="00A66408"/>
    <w:rsid w:val="00AB1A8D"/>
    <w:rsid w:val="00B40AFB"/>
    <w:rsid w:val="00B53916"/>
    <w:rsid w:val="00B806B3"/>
    <w:rsid w:val="00BE1A7A"/>
    <w:rsid w:val="00C20C98"/>
    <w:rsid w:val="00C551DF"/>
    <w:rsid w:val="00C71BAF"/>
    <w:rsid w:val="00C9361A"/>
    <w:rsid w:val="00C96111"/>
    <w:rsid w:val="00CB0A24"/>
    <w:rsid w:val="00CB2227"/>
    <w:rsid w:val="00CE0552"/>
    <w:rsid w:val="00CF6C04"/>
    <w:rsid w:val="00D06872"/>
    <w:rsid w:val="00D10FB8"/>
    <w:rsid w:val="00D20341"/>
    <w:rsid w:val="00D246E2"/>
    <w:rsid w:val="00D25682"/>
    <w:rsid w:val="00D657EE"/>
    <w:rsid w:val="00D70E2F"/>
    <w:rsid w:val="00D87380"/>
    <w:rsid w:val="00DC3BB2"/>
    <w:rsid w:val="00DD0DF3"/>
    <w:rsid w:val="00E00859"/>
    <w:rsid w:val="00E01F12"/>
    <w:rsid w:val="00E065DB"/>
    <w:rsid w:val="00E15741"/>
    <w:rsid w:val="00E1779F"/>
    <w:rsid w:val="00E67067"/>
    <w:rsid w:val="00E847A6"/>
    <w:rsid w:val="00EC0970"/>
    <w:rsid w:val="00F31F0A"/>
    <w:rsid w:val="00F37042"/>
    <w:rsid w:val="00F37FBD"/>
    <w:rsid w:val="00F550E5"/>
    <w:rsid w:val="00F56CF1"/>
    <w:rsid w:val="00F77E34"/>
    <w:rsid w:val="00F85353"/>
    <w:rsid w:val="00FF67C4"/>
    <w:rsid w:val="00FF73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FootnoteTextChar"/>
    <w:uiPriority w:val="99"/>
    <w:unhideWhenUsed/>
    <w:rsid w:val="008E07F7"/>
    <w:rPr>
      <w:sz w:val="20"/>
      <w:szCs w:val="20"/>
    </w:rPr>
  </w:style>
  <w:style w:type="character" w:customStyle="1" w:styleId="FootnoteTextChar">
    <w:name w:val="Footnote Text Char"/>
    <w:basedOn w:val="Caratterepredefinitoparagrafo"/>
    <w:link w:val="Testonotaapidipagina"/>
    <w:uiPriority w:val="99"/>
    <w:rsid w:val="008E07F7"/>
    <w:rPr>
      <w:sz w:val="20"/>
      <w:szCs w:val="20"/>
    </w:rPr>
  </w:style>
  <w:style w:type="character" w:styleId="Rimandonotaapidipagina">
    <w:name w:val="footnote reference"/>
    <w:basedOn w:val="Caratterepredefinitoparagrafo"/>
    <w:semiHidden/>
    <w:unhideWhenUsed/>
    <w:rsid w:val="008E07F7"/>
    <w:rPr>
      <w:vertAlign w:val="superscript"/>
    </w:rPr>
  </w:style>
  <w:style w:type="character" w:styleId="Collegamentoipertestuale">
    <w:name w:val="Hyperlink"/>
    <w:basedOn w:val="Caratterepredefinitoparagrafo"/>
    <w:uiPriority w:val="99"/>
    <w:semiHidden/>
    <w:unhideWhenUsed/>
    <w:rsid w:val="00730000"/>
    <w:rPr>
      <w:color w:val="0000FF"/>
      <w:u w:val="single"/>
    </w:rPr>
  </w:style>
  <w:style w:type="paragraph" w:styleId="Paragrafoelenco">
    <w:name w:val="List Paragraph"/>
    <w:basedOn w:val="Normale"/>
    <w:uiPriority w:val="34"/>
    <w:qFormat/>
    <w:rsid w:val="0061656A"/>
    <w:pPr>
      <w:ind w:left="720"/>
      <w:contextualSpacing/>
    </w:pPr>
  </w:style>
  <w:style w:type="paragraph" w:styleId="Intestazione">
    <w:name w:val="header"/>
    <w:basedOn w:val="Normale"/>
    <w:link w:val="HeaderChar"/>
    <w:uiPriority w:val="99"/>
    <w:unhideWhenUsed/>
    <w:rsid w:val="00F37042"/>
    <w:pPr>
      <w:tabs>
        <w:tab w:val="center" w:pos="4680"/>
        <w:tab w:val="right" w:pos="9360"/>
      </w:tabs>
    </w:pPr>
  </w:style>
  <w:style w:type="character" w:customStyle="1" w:styleId="HeaderChar">
    <w:name w:val="Header Char"/>
    <w:basedOn w:val="Caratterepredefinitoparagrafo"/>
    <w:link w:val="Intestazione"/>
    <w:uiPriority w:val="99"/>
    <w:rsid w:val="00F37042"/>
  </w:style>
  <w:style w:type="paragraph" w:styleId="Pidipagina">
    <w:name w:val="footer"/>
    <w:basedOn w:val="Normale"/>
    <w:link w:val="FooterChar"/>
    <w:uiPriority w:val="99"/>
    <w:unhideWhenUsed/>
    <w:rsid w:val="00F37042"/>
    <w:pPr>
      <w:tabs>
        <w:tab w:val="center" w:pos="4680"/>
        <w:tab w:val="right" w:pos="9360"/>
      </w:tabs>
    </w:pPr>
  </w:style>
  <w:style w:type="character" w:customStyle="1" w:styleId="FooterChar">
    <w:name w:val="Footer Char"/>
    <w:basedOn w:val="Caratterepredefinitoparagrafo"/>
    <w:link w:val="Pidipagina"/>
    <w:uiPriority w:val="99"/>
    <w:rsid w:val="00F37042"/>
  </w:style>
  <w:style w:type="character" w:styleId="Rimandocommento">
    <w:name w:val="annotation reference"/>
    <w:basedOn w:val="Caratterepredefinitoparagrafo"/>
    <w:uiPriority w:val="99"/>
    <w:semiHidden/>
    <w:unhideWhenUsed/>
    <w:rsid w:val="007B355A"/>
    <w:rPr>
      <w:sz w:val="16"/>
      <w:szCs w:val="16"/>
    </w:rPr>
  </w:style>
  <w:style w:type="paragraph" w:styleId="Testocommento">
    <w:name w:val="annotation text"/>
    <w:basedOn w:val="Normale"/>
    <w:link w:val="CommentTextChar"/>
    <w:uiPriority w:val="99"/>
    <w:semiHidden/>
    <w:unhideWhenUsed/>
    <w:rsid w:val="007B355A"/>
    <w:rPr>
      <w:sz w:val="20"/>
      <w:szCs w:val="20"/>
    </w:rPr>
  </w:style>
  <w:style w:type="character" w:customStyle="1" w:styleId="CommentTextChar">
    <w:name w:val="Comment Text Char"/>
    <w:basedOn w:val="Caratterepredefinitoparagrafo"/>
    <w:link w:val="Testocommento"/>
    <w:uiPriority w:val="99"/>
    <w:semiHidden/>
    <w:rsid w:val="007B355A"/>
    <w:rPr>
      <w:sz w:val="20"/>
      <w:szCs w:val="20"/>
    </w:rPr>
  </w:style>
  <w:style w:type="paragraph" w:styleId="Soggettocommento">
    <w:name w:val="annotation subject"/>
    <w:basedOn w:val="Testocommento"/>
    <w:next w:val="Testocommento"/>
    <w:link w:val="CommentSubjectChar"/>
    <w:uiPriority w:val="99"/>
    <w:semiHidden/>
    <w:unhideWhenUsed/>
    <w:rsid w:val="007B355A"/>
    <w:rPr>
      <w:b/>
      <w:bCs/>
    </w:rPr>
  </w:style>
  <w:style w:type="character" w:customStyle="1" w:styleId="CommentSubjectChar">
    <w:name w:val="Comment Subject Char"/>
    <w:basedOn w:val="CommentTextChar"/>
    <w:link w:val="Soggettocommento"/>
    <w:uiPriority w:val="99"/>
    <w:semiHidden/>
    <w:rsid w:val="007B355A"/>
    <w:rPr>
      <w:b/>
      <w:bCs/>
      <w:sz w:val="20"/>
      <w:szCs w:val="20"/>
    </w:rPr>
  </w:style>
  <w:style w:type="paragraph" w:styleId="Testofumetto">
    <w:name w:val="Balloon Text"/>
    <w:basedOn w:val="Normale"/>
    <w:link w:val="BalloonTextChar"/>
    <w:uiPriority w:val="99"/>
    <w:semiHidden/>
    <w:unhideWhenUsed/>
    <w:rsid w:val="007B355A"/>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7B355A"/>
    <w:rPr>
      <w:rFonts w:ascii="Tahoma" w:hAnsi="Tahoma" w:cs="Tahoma"/>
      <w:sz w:val="16"/>
      <w:szCs w:val="16"/>
    </w:rPr>
  </w:style>
  <w:style w:type="character" w:styleId="Enfasicorsivo">
    <w:name w:val="Emphasis"/>
    <w:basedOn w:val="Caratterepredefinitoparagrafo"/>
    <w:uiPriority w:val="20"/>
    <w:qFormat/>
    <w:rsid w:val="00B40AFB"/>
    <w:rPr>
      <w:i/>
      <w:iCs/>
    </w:rPr>
  </w:style>
  <w:style w:type="character" w:styleId="CitazioneHTML">
    <w:name w:val="HTML Cite"/>
    <w:basedOn w:val="Caratterepredefinitoparagrafo"/>
    <w:uiPriority w:val="99"/>
    <w:semiHidden/>
    <w:unhideWhenUsed/>
    <w:rsid w:val="00B40AFB"/>
    <w:rPr>
      <w:i/>
      <w:iCs/>
    </w:rPr>
  </w:style>
  <w:style w:type="character" w:styleId="Enfasigrassetto">
    <w:name w:val="Strong"/>
    <w:basedOn w:val="Caratterepredefinitoparagrafo"/>
    <w:uiPriority w:val="22"/>
    <w:qFormat/>
    <w:rsid w:val="00B40AF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FootnoteTextChar"/>
    <w:uiPriority w:val="99"/>
    <w:unhideWhenUsed/>
    <w:rsid w:val="008E07F7"/>
    <w:rPr>
      <w:sz w:val="20"/>
      <w:szCs w:val="20"/>
    </w:rPr>
  </w:style>
  <w:style w:type="character" w:customStyle="1" w:styleId="FootnoteTextChar">
    <w:name w:val="Footnote Text Char"/>
    <w:basedOn w:val="Caratterepredefinitoparagrafo"/>
    <w:link w:val="Testonotaapidipagina"/>
    <w:uiPriority w:val="99"/>
    <w:rsid w:val="008E07F7"/>
    <w:rPr>
      <w:sz w:val="20"/>
      <w:szCs w:val="20"/>
    </w:rPr>
  </w:style>
  <w:style w:type="character" w:styleId="Rimandonotaapidipagina">
    <w:name w:val="footnote reference"/>
    <w:basedOn w:val="Caratterepredefinitoparagrafo"/>
    <w:semiHidden/>
    <w:unhideWhenUsed/>
    <w:rsid w:val="008E07F7"/>
    <w:rPr>
      <w:vertAlign w:val="superscript"/>
    </w:rPr>
  </w:style>
  <w:style w:type="character" w:styleId="Collegamentoipertestuale">
    <w:name w:val="Hyperlink"/>
    <w:basedOn w:val="Caratterepredefinitoparagrafo"/>
    <w:uiPriority w:val="99"/>
    <w:semiHidden/>
    <w:unhideWhenUsed/>
    <w:rsid w:val="00730000"/>
    <w:rPr>
      <w:color w:val="0000FF"/>
      <w:u w:val="single"/>
    </w:rPr>
  </w:style>
  <w:style w:type="paragraph" w:styleId="Paragrafoelenco">
    <w:name w:val="List Paragraph"/>
    <w:basedOn w:val="Normale"/>
    <w:uiPriority w:val="34"/>
    <w:qFormat/>
    <w:rsid w:val="0061656A"/>
    <w:pPr>
      <w:ind w:left="720"/>
      <w:contextualSpacing/>
    </w:pPr>
  </w:style>
  <w:style w:type="paragraph" w:styleId="Intestazione">
    <w:name w:val="header"/>
    <w:basedOn w:val="Normale"/>
    <w:link w:val="HeaderChar"/>
    <w:uiPriority w:val="99"/>
    <w:unhideWhenUsed/>
    <w:rsid w:val="00F37042"/>
    <w:pPr>
      <w:tabs>
        <w:tab w:val="center" w:pos="4680"/>
        <w:tab w:val="right" w:pos="9360"/>
      </w:tabs>
    </w:pPr>
  </w:style>
  <w:style w:type="character" w:customStyle="1" w:styleId="HeaderChar">
    <w:name w:val="Header Char"/>
    <w:basedOn w:val="Caratterepredefinitoparagrafo"/>
    <w:link w:val="Intestazione"/>
    <w:uiPriority w:val="99"/>
    <w:rsid w:val="00F37042"/>
  </w:style>
  <w:style w:type="paragraph" w:styleId="Pidipagina">
    <w:name w:val="footer"/>
    <w:basedOn w:val="Normale"/>
    <w:link w:val="FooterChar"/>
    <w:uiPriority w:val="99"/>
    <w:unhideWhenUsed/>
    <w:rsid w:val="00F37042"/>
    <w:pPr>
      <w:tabs>
        <w:tab w:val="center" w:pos="4680"/>
        <w:tab w:val="right" w:pos="9360"/>
      </w:tabs>
    </w:pPr>
  </w:style>
  <w:style w:type="character" w:customStyle="1" w:styleId="FooterChar">
    <w:name w:val="Footer Char"/>
    <w:basedOn w:val="Caratterepredefinitoparagrafo"/>
    <w:link w:val="Pidipagina"/>
    <w:uiPriority w:val="99"/>
    <w:rsid w:val="00F37042"/>
  </w:style>
  <w:style w:type="character" w:styleId="Rimandocommento">
    <w:name w:val="annotation reference"/>
    <w:basedOn w:val="Caratterepredefinitoparagrafo"/>
    <w:uiPriority w:val="99"/>
    <w:semiHidden/>
    <w:unhideWhenUsed/>
    <w:rsid w:val="007B355A"/>
    <w:rPr>
      <w:sz w:val="16"/>
      <w:szCs w:val="16"/>
    </w:rPr>
  </w:style>
  <w:style w:type="paragraph" w:styleId="Testocommento">
    <w:name w:val="annotation text"/>
    <w:basedOn w:val="Normale"/>
    <w:link w:val="CommentTextChar"/>
    <w:uiPriority w:val="99"/>
    <w:semiHidden/>
    <w:unhideWhenUsed/>
    <w:rsid w:val="007B355A"/>
    <w:rPr>
      <w:sz w:val="20"/>
      <w:szCs w:val="20"/>
    </w:rPr>
  </w:style>
  <w:style w:type="character" w:customStyle="1" w:styleId="CommentTextChar">
    <w:name w:val="Comment Text Char"/>
    <w:basedOn w:val="Caratterepredefinitoparagrafo"/>
    <w:link w:val="Testocommento"/>
    <w:uiPriority w:val="99"/>
    <w:semiHidden/>
    <w:rsid w:val="007B355A"/>
    <w:rPr>
      <w:sz w:val="20"/>
      <w:szCs w:val="20"/>
    </w:rPr>
  </w:style>
  <w:style w:type="paragraph" w:styleId="Soggettocommento">
    <w:name w:val="annotation subject"/>
    <w:basedOn w:val="Testocommento"/>
    <w:next w:val="Testocommento"/>
    <w:link w:val="CommentSubjectChar"/>
    <w:uiPriority w:val="99"/>
    <w:semiHidden/>
    <w:unhideWhenUsed/>
    <w:rsid w:val="007B355A"/>
    <w:rPr>
      <w:b/>
      <w:bCs/>
    </w:rPr>
  </w:style>
  <w:style w:type="character" w:customStyle="1" w:styleId="CommentSubjectChar">
    <w:name w:val="Comment Subject Char"/>
    <w:basedOn w:val="CommentTextChar"/>
    <w:link w:val="Soggettocommento"/>
    <w:uiPriority w:val="99"/>
    <w:semiHidden/>
    <w:rsid w:val="007B355A"/>
    <w:rPr>
      <w:b/>
      <w:bCs/>
      <w:sz w:val="20"/>
      <w:szCs w:val="20"/>
    </w:rPr>
  </w:style>
  <w:style w:type="paragraph" w:styleId="Testofumetto">
    <w:name w:val="Balloon Text"/>
    <w:basedOn w:val="Normale"/>
    <w:link w:val="BalloonTextChar"/>
    <w:uiPriority w:val="99"/>
    <w:semiHidden/>
    <w:unhideWhenUsed/>
    <w:rsid w:val="007B355A"/>
    <w:rPr>
      <w:rFonts w:ascii="Tahoma" w:hAnsi="Tahoma" w:cs="Tahoma"/>
      <w:sz w:val="16"/>
      <w:szCs w:val="16"/>
    </w:rPr>
  </w:style>
  <w:style w:type="character" w:customStyle="1" w:styleId="BalloonTextChar">
    <w:name w:val="Balloon Text Char"/>
    <w:basedOn w:val="Caratterepredefinitoparagrafo"/>
    <w:link w:val="Testofumetto"/>
    <w:uiPriority w:val="99"/>
    <w:semiHidden/>
    <w:rsid w:val="007B355A"/>
    <w:rPr>
      <w:rFonts w:ascii="Tahoma" w:hAnsi="Tahoma" w:cs="Tahoma"/>
      <w:sz w:val="16"/>
      <w:szCs w:val="16"/>
    </w:rPr>
  </w:style>
  <w:style w:type="character" w:styleId="Enfasicorsivo">
    <w:name w:val="Emphasis"/>
    <w:basedOn w:val="Caratterepredefinitoparagrafo"/>
    <w:uiPriority w:val="20"/>
    <w:qFormat/>
    <w:rsid w:val="00B40AFB"/>
    <w:rPr>
      <w:i/>
      <w:iCs/>
    </w:rPr>
  </w:style>
  <w:style w:type="character" w:styleId="CitazioneHTML">
    <w:name w:val="HTML Cite"/>
    <w:basedOn w:val="Caratterepredefinitoparagrafo"/>
    <w:uiPriority w:val="99"/>
    <w:semiHidden/>
    <w:unhideWhenUsed/>
    <w:rsid w:val="00B40AFB"/>
    <w:rPr>
      <w:i/>
      <w:iCs/>
    </w:rPr>
  </w:style>
  <w:style w:type="character" w:styleId="Enfasigrassetto">
    <w:name w:val="Strong"/>
    <w:basedOn w:val="Caratterepredefinitoparagrafo"/>
    <w:uiPriority w:val="22"/>
    <w:qFormat/>
    <w:rsid w:val="00B40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0851">
      <w:bodyDiv w:val="1"/>
      <w:marLeft w:val="0"/>
      <w:marRight w:val="0"/>
      <w:marTop w:val="0"/>
      <w:marBottom w:val="0"/>
      <w:divBdr>
        <w:top w:val="none" w:sz="0" w:space="0" w:color="auto"/>
        <w:left w:val="none" w:sz="0" w:space="0" w:color="auto"/>
        <w:bottom w:val="none" w:sz="0" w:space="0" w:color="auto"/>
        <w:right w:val="none" w:sz="0" w:space="0" w:color="auto"/>
      </w:divBdr>
      <w:divsChild>
        <w:div w:id="1356812061">
          <w:marLeft w:val="0"/>
          <w:marRight w:val="0"/>
          <w:marTop w:val="0"/>
          <w:marBottom w:val="0"/>
          <w:divBdr>
            <w:top w:val="none" w:sz="0" w:space="0" w:color="auto"/>
            <w:left w:val="none" w:sz="0" w:space="0" w:color="auto"/>
            <w:bottom w:val="none" w:sz="0" w:space="0" w:color="auto"/>
            <w:right w:val="none" w:sz="0" w:space="0" w:color="auto"/>
          </w:divBdr>
        </w:div>
        <w:div w:id="486941300">
          <w:marLeft w:val="0"/>
          <w:marRight w:val="0"/>
          <w:marTop w:val="0"/>
          <w:marBottom w:val="0"/>
          <w:divBdr>
            <w:top w:val="none" w:sz="0" w:space="0" w:color="auto"/>
            <w:left w:val="none" w:sz="0" w:space="0" w:color="auto"/>
            <w:bottom w:val="none" w:sz="0" w:space="0" w:color="auto"/>
            <w:right w:val="none" w:sz="0" w:space="0" w:color="auto"/>
          </w:divBdr>
        </w:div>
        <w:div w:id="1549412731">
          <w:marLeft w:val="0"/>
          <w:marRight w:val="0"/>
          <w:marTop w:val="0"/>
          <w:marBottom w:val="0"/>
          <w:divBdr>
            <w:top w:val="none" w:sz="0" w:space="0" w:color="auto"/>
            <w:left w:val="none" w:sz="0" w:space="0" w:color="auto"/>
            <w:bottom w:val="none" w:sz="0" w:space="0" w:color="auto"/>
            <w:right w:val="none" w:sz="0" w:space="0" w:color="auto"/>
          </w:divBdr>
        </w:div>
        <w:div w:id="1857965341">
          <w:marLeft w:val="0"/>
          <w:marRight w:val="0"/>
          <w:marTop w:val="0"/>
          <w:marBottom w:val="0"/>
          <w:divBdr>
            <w:top w:val="none" w:sz="0" w:space="0" w:color="auto"/>
            <w:left w:val="none" w:sz="0" w:space="0" w:color="auto"/>
            <w:bottom w:val="none" w:sz="0" w:space="0" w:color="auto"/>
            <w:right w:val="none" w:sz="0" w:space="0" w:color="auto"/>
          </w:divBdr>
        </w:div>
        <w:div w:id="1834444247">
          <w:marLeft w:val="0"/>
          <w:marRight w:val="0"/>
          <w:marTop w:val="0"/>
          <w:marBottom w:val="0"/>
          <w:divBdr>
            <w:top w:val="none" w:sz="0" w:space="0" w:color="auto"/>
            <w:left w:val="none" w:sz="0" w:space="0" w:color="auto"/>
            <w:bottom w:val="none" w:sz="0" w:space="0" w:color="auto"/>
            <w:right w:val="none" w:sz="0" w:space="0" w:color="auto"/>
          </w:divBdr>
        </w:div>
        <w:div w:id="190647728">
          <w:marLeft w:val="0"/>
          <w:marRight w:val="0"/>
          <w:marTop w:val="0"/>
          <w:marBottom w:val="0"/>
          <w:divBdr>
            <w:top w:val="none" w:sz="0" w:space="0" w:color="auto"/>
            <w:left w:val="none" w:sz="0" w:space="0" w:color="auto"/>
            <w:bottom w:val="none" w:sz="0" w:space="0" w:color="auto"/>
            <w:right w:val="none" w:sz="0" w:space="0" w:color="auto"/>
          </w:divBdr>
        </w:div>
        <w:div w:id="858196801">
          <w:marLeft w:val="0"/>
          <w:marRight w:val="0"/>
          <w:marTop w:val="0"/>
          <w:marBottom w:val="0"/>
          <w:divBdr>
            <w:top w:val="none" w:sz="0" w:space="0" w:color="auto"/>
            <w:left w:val="none" w:sz="0" w:space="0" w:color="auto"/>
            <w:bottom w:val="none" w:sz="0" w:space="0" w:color="auto"/>
            <w:right w:val="none" w:sz="0" w:space="0" w:color="auto"/>
          </w:divBdr>
        </w:div>
        <w:div w:id="1444612845">
          <w:marLeft w:val="0"/>
          <w:marRight w:val="0"/>
          <w:marTop w:val="0"/>
          <w:marBottom w:val="0"/>
          <w:divBdr>
            <w:top w:val="none" w:sz="0" w:space="0" w:color="auto"/>
            <w:left w:val="none" w:sz="0" w:space="0" w:color="auto"/>
            <w:bottom w:val="none" w:sz="0" w:space="0" w:color="auto"/>
            <w:right w:val="none" w:sz="0" w:space="0" w:color="auto"/>
          </w:divBdr>
        </w:div>
        <w:div w:id="1139568138">
          <w:marLeft w:val="0"/>
          <w:marRight w:val="0"/>
          <w:marTop w:val="0"/>
          <w:marBottom w:val="0"/>
          <w:divBdr>
            <w:top w:val="none" w:sz="0" w:space="0" w:color="auto"/>
            <w:left w:val="none" w:sz="0" w:space="0" w:color="auto"/>
            <w:bottom w:val="none" w:sz="0" w:space="0" w:color="auto"/>
            <w:right w:val="none" w:sz="0" w:space="0" w:color="auto"/>
          </w:divBdr>
        </w:div>
        <w:div w:id="308901710">
          <w:marLeft w:val="0"/>
          <w:marRight w:val="0"/>
          <w:marTop w:val="0"/>
          <w:marBottom w:val="0"/>
          <w:divBdr>
            <w:top w:val="none" w:sz="0" w:space="0" w:color="auto"/>
            <w:left w:val="none" w:sz="0" w:space="0" w:color="auto"/>
            <w:bottom w:val="none" w:sz="0" w:space="0" w:color="auto"/>
            <w:right w:val="none" w:sz="0" w:space="0" w:color="auto"/>
          </w:divBdr>
        </w:div>
        <w:div w:id="575940422">
          <w:marLeft w:val="0"/>
          <w:marRight w:val="0"/>
          <w:marTop w:val="0"/>
          <w:marBottom w:val="0"/>
          <w:divBdr>
            <w:top w:val="none" w:sz="0" w:space="0" w:color="auto"/>
            <w:left w:val="none" w:sz="0" w:space="0" w:color="auto"/>
            <w:bottom w:val="none" w:sz="0" w:space="0" w:color="auto"/>
            <w:right w:val="none" w:sz="0" w:space="0" w:color="auto"/>
          </w:divBdr>
        </w:div>
        <w:div w:id="776488116">
          <w:marLeft w:val="0"/>
          <w:marRight w:val="0"/>
          <w:marTop w:val="0"/>
          <w:marBottom w:val="0"/>
          <w:divBdr>
            <w:top w:val="none" w:sz="0" w:space="0" w:color="auto"/>
            <w:left w:val="none" w:sz="0" w:space="0" w:color="auto"/>
            <w:bottom w:val="none" w:sz="0" w:space="0" w:color="auto"/>
            <w:right w:val="none" w:sz="0" w:space="0" w:color="auto"/>
          </w:divBdr>
        </w:div>
        <w:div w:id="1438913887">
          <w:marLeft w:val="0"/>
          <w:marRight w:val="0"/>
          <w:marTop w:val="0"/>
          <w:marBottom w:val="0"/>
          <w:divBdr>
            <w:top w:val="none" w:sz="0" w:space="0" w:color="auto"/>
            <w:left w:val="none" w:sz="0" w:space="0" w:color="auto"/>
            <w:bottom w:val="none" w:sz="0" w:space="0" w:color="auto"/>
            <w:right w:val="none" w:sz="0" w:space="0" w:color="auto"/>
          </w:divBdr>
        </w:div>
        <w:div w:id="2024628992">
          <w:marLeft w:val="0"/>
          <w:marRight w:val="0"/>
          <w:marTop w:val="0"/>
          <w:marBottom w:val="0"/>
          <w:divBdr>
            <w:top w:val="none" w:sz="0" w:space="0" w:color="auto"/>
            <w:left w:val="none" w:sz="0" w:space="0" w:color="auto"/>
            <w:bottom w:val="none" w:sz="0" w:space="0" w:color="auto"/>
            <w:right w:val="none" w:sz="0" w:space="0" w:color="auto"/>
          </w:divBdr>
        </w:div>
        <w:div w:id="730807754">
          <w:marLeft w:val="0"/>
          <w:marRight w:val="0"/>
          <w:marTop w:val="0"/>
          <w:marBottom w:val="0"/>
          <w:divBdr>
            <w:top w:val="none" w:sz="0" w:space="0" w:color="auto"/>
            <w:left w:val="none" w:sz="0" w:space="0" w:color="auto"/>
            <w:bottom w:val="none" w:sz="0" w:space="0" w:color="auto"/>
            <w:right w:val="none" w:sz="0" w:space="0" w:color="auto"/>
          </w:divBdr>
        </w:div>
        <w:div w:id="2069641873">
          <w:marLeft w:val="0"/>
          <w:marRight w:val="0"/>
          <w:marTop w:val="0"/>
          <w:marBottom w:val="0"/>
          <w:divBdr>
            <w:top w:val="none" w:sz="0" w:space="0" w:color="auto"/>
            <w:left w:val="none" w:sz="0" w:space="0" w:color="auto"/>
            <w:bottom w:val="none" w:sz="0" w:space="0" w:color="auto"/>
            <w:right w:val="none" w:sz="0" w:space="0" w:color="auto"/>
          </w:divBdr>
        </w:div>
        <w:div w:id="1814256128">
          <w:marLeft w:val="0"/>
          <w:marRight w:val="0"/>
          <w:marTop w:val="0"/>
          <w:marBottom w:val="0"/>
          <w:divBdr>
            <w:top w:val="none" w:sz="0" w:space="0" w:color="auto"/>
            <w:left w:val="none" w:sz="0" w:space="0" w:color="auto"/>
            <w:bottom w:val="none" w:sz="0" w:space="0" w:color="auto"/>
            <w:right w:val="none" w:sz="0" w:space="0" w:color="auto"/>
          </w:divBdr>
        </w:div>
        <w:div w:id="1224634243">
          <w:marLeft w:val="0"/>
          <w:marRight w:val="0"/>
          <w:marTop w:val="0"/>
          <w:marBottom w:val="0"/>
          <w:divBdr>
            <w:top w:val="none" w:sz="0" w:space="0" w:color="auto"/>
            <w:left w:val="none" w:sz="0" w:space="0" w:color="auto"/>
            <w:bottom w:val="none" w:sz="0" w:space="0" w:color="auto"/>
            <w:right w:val="none" w:sz="0" w:space="0" w:color="auto"/>
          </w:divBdr>
        </w:div>
        <w:div w:id="36136669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64348096">
          <w:marLeft w:val="0"/>
          <w:marRight w:val="0"/>
          <w:marTop w:val="0"/>
          <w:marBottom w:val="0"/>
          <w:divBdr>
            <w:top w:val="none" w:sz="0" w:space="0" w:color="auto"/>
            <w:left w:val="none" w:sz="0" w:space="0" w:color="auto"/>
            <w:bottom w:val="none" w:sz="0" w:space="0" w:color="auto"/>
            <w:right w:val="none" w:sz="0" w:space="0" w:color="auto"/>
          </w:divBdr>
        </w:div>
        <w:div w:id="1884291352">
          <w:marLeft w:val="0"/>
          <w:marRight w:val="0"/>
          <w:marTop w:val="0"/>
          <w:marBottom w:val="0"/>
          <w:divBdr>
            <w:top w:val="none" w:sz="0" w:space="0" w:color="auto"/>
            <w:left w:val="none" w:sz="0" w:space="0" w:color="auto"/>
            <w:bottom w:val="none" w:sz="0" w:space="0" w:color="auto"/>
            <w:right w:val="none" w:sz="0" w:space="0" w:color="auto"/>
          </w:divBdr>
        </w:div>
        <w:div w:id="2141532944">
          <w:marLeft w:val="0"/>
          <w:marRight w:val="0"/>
          <w:marTop w:val="0"/>
          <w:marBottom w:val="0"/>
          <w:divBdr>
            <w:top w:val="none" w:sz="0" w:space="0" w:color="auto"/>
            <w:left w:val="none" w:sz="0" w:space="0" w:color="auto"/>
            <w:bottom w:val="none" w:sz="0" w:space="0" w:color="auto"/>
            <w:right w:val="none" w:sz="0" w:space="0" w:color="auto"/>
          </w:divBdr>
        </w:div>
        <w:div w:id="1937442895">
          <w:marLeft w:val="0"/>
          <w:marRight w:val="0"/>
          <w:marTop w:val="0"/>
          <w:marBottom w:val="0"/>
          <w:divBdr>
            <w:top w:val="none" w:sz="0" w:space="0" w:color="auto"/>
            <w:left w:val="none" w:sz="0" w:space="0" w:color="auto"/>
            <w:bottom w:val="none" w:sz="0" w:space="0" w:color="auto"/>
            <w:right w:val="none" w:sz="0" w:space="0" w:color="auto"/>
          </w:divBdr>
        </w:div>
        <w:div w:id="1252204854">
          <w:marLeft w:val="0"/>
          <w:marRight w:val="0"/>
          <w:marTop w:val="0"/>
          <w:marBottom w:val="0"/>
          <w:divBdr>
            <w:top w:val="none" w:sz="0" w:space="0" w:color="auto"/>
            <w:left w:val="none" w:sz="0" w:space="0" w:color="auto"/>
            <w:bottom w:val="none" w:sz="0" w:space="0" w:color="auto"/>
            <w:right w:val="none" w:sz="0" w:space="0" w:color="auto"/>
          </w:divBdr>
        </w:div>
        <w:div w:id="810446724">
          <w:marLeft w:val="0"/>
          <w:marRight w:val="0"/>
          <w:marTop w:val="0"/>
          <w:marBottom w:val="0"/>
          <w:divBdr>
            <w:top w:val="none" w:sz="0" w:space="0" w:color="auto"/>
            <w:left w:val="none" w:sz="0" w:space="0" w:color="auto"/>
            <w:bottom w:val="none" w:sz="0" w:space="0" w:color="auto"/>
            <w:right w:val="none" w:sz="0" w:space="0" w:color="auto"/>
          </w:divBdr>
        </w:div>
        <w:div w:id="1343781304">
          <w:marLeft w:val="0"/>
          <w:marRight w:val="0"/>
          <w:marTop w:val="0"/>
          <w:marBottom w:val="0"/>
          <w:divBdr>
            <w:top w:val="none" w:sz="0" w:space="0" w:color="auto"/>
            <w:left w:val="none" w:sz="0" w:space="0" w:color="auto"/>
            <w:bottom w:val="none" w:sz="0" w:space="0" w:color="auto"/>
            <w:right w:val="none" w:sz="0" w:space="0" w:color="auto"/>
          </w:divBdr>
        </w:div>
        <w:div w:id="1076585141">
          <w:marLeft w:val="0"/>
          <w:marRight w:val="0"/>
          <w:marTop w:val="0"/>
          <w:marBottom w:val="0"/>
          <w:divBdr>
            <w:top w:val="none" w:sz="0" w:space="0" w:color="auto"/>
            <w:left w:val="none" w:sz="0" w:space="0" w:color="auto"/>
            <w:bottom w:val="none" w:sz="0" w:space="0" w:color="auto"/>
            <w:right w:val="none" w:sz="0" w:space="0" w:color="auto"/>
          </w:divBdr>
        </w:div>
        <w:div w:id="1833375741">
          <w:marLeft w:val="0"/>
          <w:marRight w:val="0"/>
          <w:marTop w:val="0"/>
          <w:marBottom w:val="0"/>
          <w:divBdr>
            <w:top w:val="none" w:sz="0" w:space="0" w:color="auto"/>
            <w:left w:val="none" w:sz="0" w:space="0" w:color="auto"/>
            <w:bottom w:val="none" w:sz="0" w:space="0" w:color="auto"/>
            <w:right w:val="none" w:sz="0" w:space="0" w:color="auto"/>
          </w:divBdr>
        </w:div>
        <w:div w:id="1282570604">
          <w:marLeft w:val="0"/>
          <w:marRight w:val="0"/>
          <w:marTop w:val="0"/>
          <w:marBottom w:val="0"/>
          <w:divBdr>
            <w:top w:val="none" w:sz="0" w:space="0" w:color="auto"/>
            <w:left w:val="none" w:sz="0" w:space="0" w:color="auto"/>
            <w:bottom w:val="none" w:sz="0" w:space="0" w:color="auto"/>
            <w:right w:val="none" w:sz="0" w:space="0" w:color="auto"/>
          </w:divBdr>
        </w:div>
        <w:div w:id="1327393654">
          <w:marLeft w:val="0"/>
          <w:marRight w:val="0"/>
          <w:marTop w:val="0"/>
          <w:marBottom w:val="0"/>
          <w:divBdr>
            <w:top w:val="none" w:sz="0" w:space="0" w:color="auto"/>
            <w:left w:val="none" w:sz="0" w:space="0" w:color="auto"/>
            <w:bottom w:val="none" w:sz="0" w:space="0" w:color="auto"/>
            <w:right w:val="none" w:sz="0" w:space="0" w:color="auto"/>
          </w:divBdr>
        </w:div>
        <w:div w:id="867530409">
          <w:marLeft w:val="0"/>
          <w:marRight w:val="0"/>
          <w:marTop w:val="0"/>
          <w:marBottom w:val="0"/>
          <w:divBdr>
            <w:top w:val="none" w:sz="0" w:space="0" w:color="auto"/>
            <w:left w:val="none" w:sz="0" w:space="0" w:color="auto"/>
            <w:bottom w:val="none" w:sz="0" w:space="0" w:color="auto"/>
            <w:right w:val="none" w:sz="0" w:space="0" w:color="auto"/>
          </w:divBdr>
        </w:div>
        <w:div w:id="1708067816">
          <w:marLeft w:val="0"/>
          <w:marRight w:val="0"/>
          <w:marTop w:val="0"/>
          <w:marBottom w:val="0"/>
          <w:divBdr>
            <w:top w:val="none" w:sz="0" w:space="0" w:color="auto"/>
            <w:left w:val="none" w:sz="0" w:space="0" w:color="auto"/>
            <w:bottom w:val="none" w:sz="0" w:space="0" w:color="auto"/>
            <w:right w:val="none" w:sz="0" w:space="0" w:color="auto"/>
          </w:divBdr>
        </w:div>
        <w:div w:id="1075400931">
          <w:marLeft w:val="0"/>
          <w:marRight w:val="0"/>
          <w:marTop w:val="0"/>
          <w:marBottom w:val="0"/>
          <w:divBdr>
            <w:top w:val="none" w:sz="0" w:space="0" w:color="auto"/>
            <w:left w:val="none" w:sz="0" w:space="0" w:color="auto"/>
            <w:bottom w:val="none" w:sz="0" w:space="0" w:color="auto"/>
            <w:right w:val="none" w:sz="0" w:space="0" w:color="auto"/>
          </w:divBdr>
        </w:div>
        <w:div w:id="783116550">
          <w:marLeft w:val="0"/>
          <w:marRight w:val="0"/>
          <w:marTop w:val="0"/>
          <w:marBottom w:val="0"/>
          <w:divBdr>
            <w:top w:val="none" w:sz="0" w:space="0" w:color="auto"/>
            <w:left w:val="none" w:sz="0" w:space="0" w:color="auto"/>
            <w:bottom w:val="none" w:sz="0" w:space="0" w:color="auto"/>
            <w:right w:val="none" w:sz="0" w:space="0" w:color="auto"/>
          </w:divBdr>
        </w:div>
        <w:div w:id="729307069">
          <w:marLeft w:val="0"/>
          <w:marRight w:val="0"/>
          <w:marTop w:val="0"/>
          <w:marBottom w:val="0"/>
          <w:divBdr>
            <w:top w:val="none" w:sz="0" w:space="0" w:color="auto"/>
            <w:left w:val="none" w:sz="0" w:space="0" w:color="auto"/>
            <w:bottom w:val="none" w:sz="0" w:space="0" w:color="auto"/>
            <w:right w:val="none" w:sz="0" w:space="0" w:color="auto"/>
          </w:divBdr>
        </w:div>
        <w:div w:id="560746857">
          <w:marLeft w:val="0"/>
          <w:marRight w:val="0"/>
          <w:marTop w:val="0"/>
          <w:marBottom w:val="0"/>
          <w:divBdr>
            <w:top w:val="none" w:sz="0" w:space="0" w:color="auto"/>
            <w:left w:val="none" w:sz="0" w:space="0" w:color="auto"/>
            <w:bottom w:val="none" w:sz="0" w:space="0" w:color="auto"/>
            <w:right w:val="none" w:sz="0" w:space="0" w:color="auto"/>
          </w:divBdr>
        </w:div>
        <w:div w:id="1392461940">
          <w:marLeft w:val="0"/>
          <w:marRight w:val="0"/>
          <w:marTop w:val="0"/>
          <w:marBottom w:val="0"/>
          <w:divBdr>
            <w:top w:val="none" w:sz="0" w:space="0" w:color="auto"/>
            <w:left w:val="none" w:sz="0" w:space="0" w:color="auto"/>
            <w:bottom w:val="none" w:sz="0" w:space="0" w:color="auto"/>
            <w:right w:val="none" w:sz="0" w:space="0" w:color="auto"/>
          </w:divBdr>
        </w:div>
        <w:div w:id="899094650">
          <w:marLeft w:val="0"/>
          <w:marRight w:val="0"/>
          <w:marTop w:val="0"/>
          <w:marBottom w:val="0"/>
          <w:divBdr>
            <w:top w:val="none" w:sz="0" w:space="0" w:color="auto"/>
            <w:left w:val="none" w:sz="0" w:space="0" w:color="auto"/>
            <w:bottom w:val="none" w:sz="0" w:space="0" w:color="auto"/>
            <w:right w:val="none" w:sz="0" w:space="0" w:color="auto"/>
          </w:divBdr>
        </w:div>
        <w:div w:id="471487244">
          <w:marLeft w:val="0"/>
          <w:marRight w:val="0"/>
          <w:marTop w:val="0"/>
          <w:marBottom w:val="0"/>
          <w:divBdr>
            <w:top w:val="none" w:sz="0" w:space="0" w:color="auto"/>
            <w:left w:val="none" w:sz="0" w:space="0" w:color="auto"/>
            <w:bottom w:val="none" w:sz="0" w:space="0" w:color="auto"/>
            <w:right w:val="none" w:sz="0" w:space="0" w:color="auto"/>
          </w:divBdr>
        </w:div>
        <w:div w:id="397674072">
          <w:marLeft w:val="0"/>
          <w:marRight w:val="0"/>
          <w:marTop w:val="0"/>
          <w:marBottom w:val="0"/>
          <w:divBdr>
            <w:top w:val="none" w:sz="0" w:space="0" w:color="auto"/>
            <w:left w:val="none" w:sz="0" w:space="0" w:color="auto"/>
            <w:bottom w:val="none" w:sz="0" w:space="0" w:color="auto"/>
            <w:right w:val="none" w:sz="0" w:space="0" w:color="auto"/>
          </w:divBdr>
        </w:div>
        <w:div w:id="1589268972">
          <w:marLeft w:val="0"/>
          <w:marRight w:val="0"/>
          <w:marTop w:val="0"/>
          <w:marBottom w:val="0"/>
          <w:divBdr>
            <w:top w:val="none" w:sz="0" w:space="0" w:color="auto"/>
            <w:left w:val="none" w:sz="0" w:space="0" w:color="auto"/>
            <w:bottom w:val="none" w:sz="0" w:space="0" w:color="auto"/>
            <w:right w:val="none" w:sz="0" w:space="0" w:color="auto"/>
          </w:divBdr>
        </w:div>
        <w:div w:id="1510871162">
          <w:marLeft w:val="0"/>
          <w:marRight w:val="0"/>
          <w:marTop w:val="0"/>
          <w:marBottom w:val="0"/>
          <w:divBdr>
            <w:top w:val="none" w:sz="0" w:space="0" w:color="auto"/>
            <w:left w:val="none" w:sz="0" w:space="0" w:color="auto"/>
            <w:bottom w:val="none" w:sz="0" w:space="0" w:color="auto"/>
            <w:right w:val="none" w:sz="0" w:space="0" w:color="auto"/>
          </w:divBdr>
        </w:div>
        <w:div w:id="377240447">
          <w:marLeft w:val="0"/>
          <w:marRight w:val="0"/>
          <w:marTop w:val="0"/>
          <w:marBottom w:val="0"/>
          <w:divBdr>
            <w:top w:val="none" w:sz="0" w:space="0" w:color="auto"/>
            <w:left w:val="none" w:sz="0" w:space="0" w:color="auto"/>
            <w:bottom w:val="none" w:sz="0" w:space="0" w:color="auto"/>
            <w:right w:val="none" w:sz="0" w:space="0" w:color="auto"/>
          </w:divBdr>
        </w:div>
        <w:div w:id="221721964">
          <w:marLeft w:val="0"/>
          <w:marRight w:val="0"/>
          <w:marTop w:val="0"/>
          <w:marBottom w:val="0"/>
          <w:divBdr>
            <w:top w:val="none" w:sz="0" w:space="0" w:color="auto"/>
            <w:left w:val="none" w:sz="0" w:space="0" w:color="auto"/>
            <w:bottom w:val="none" w:sz="0" w:space="0" w:color="auto"/>
            <w:right w:val="none" w:sz="0" w:space="0" w:color="auto"/>
          </w:divBdr>
        </w:div>
        <w:div w:id="245698358">
          <w:marLeft w:val="0"/>
          <w:marRight w:val="0"/>
          <w:marTop w:val="0"/>
          <w:marBottom w:val="0"/>
          <w:divBdr>
            <w:top w:val="none" w:sz="0" w:space="0" w:color="auto"/>
            <w:left w:val="none" w:sz="0" w:space="0" w:color="auto"/>
            <w:bottom w:val="none" w:sz="0" w:space="0" w:color="auto"/>
            <w:right w:val="none" w:sz="0" w:space="0" w:color="auto"/>
          </w:divBdr>
        </w:div>
        <w:div w:id="150871023">
          <w:marLeft w:val="0"/>
          <w:marRight w:val="0"/>
          <w:marTop w:val="0"/>
          <w:marBottom w:val="0"/>
          <w:divBdr>
            <w:top w:val="none" w:sz="0" w:space="0" w:color="auto"/>
            <w:left w:val="none" w:sz="0" w:space="0" w:color="auto"/>
            <w:bottom w:val="none" w:sz="0" w:space="0" w:color="auto"/>
            <w:right w:val="none" w:sz="0" w:space="0" w:color="auto"/>
          </w:divBdr>
        </w:div>
        <w:div w:id="1072773620">
          <w:marLeft w:val="0"/>
          <w:marRight w:val="0"/>
          <w:marTop w:val="0"/>
          <w:marBottom w:val="0"/>
          <w:divBdr>
            <w:top w:val="none" w:sz="0" w:space="0" w:color="auto"/>
            <w:left w:val="none" w:sz="0" w:space="0" w:color="auto"/>
            <w:bottom w:val="none" w:sz="0" w:space="0" w:color="auto"/>
            <w:right w:val="none" w:sz="0" w:space="0" w:color="auto"/>
          </w:divBdr>
        </w:div>
        <w:div w:id="1465391073">
          <w:marLeft w:val="0"/>
          <w:marRight w:val="0"/>
          <w:marTop w:val="0"/>
          <w:marBottom w:val="0"/>
          <w:divBdr>
            <w:top w:val="none" w:sz="0" w:space="0" w:color="auto"/>
            <w:left w:val="none" w:sz="0" w:space="0" w:color="auto"/>
            <w:bottom w:val="none" w:sz="0" w:space="0" w:color="auto"/>
            <w:right w:val="none" w:sz="0" w:space="0" w:color="auto"/>
          </w:divBdr>
        </w:div>
        <w:div w:id="479541557">
          <w:marLeft w:val="0"/>
          <w:marRight w:val="0"/>
          <w:marTop w:val="0"/>
          <w:marBottom w:val="0"/>
          <w:divBdr>
            <w:top w:val="none" w:sz="0" w:space="0" w:color="auto"/>
            <w:left w:val="none" w:sz="0" w:space="0" w:color="auto"/>
            <w:bottom w:val="none" w:sz="0" w:space="0" w:color="auto"/>
            <w:right w:val="none" w:sz="0" w:space="0" w:color="auto"/>
          </w:divBdr>
        </w:div>
        <w:div w:id="1028871040">
          <w:marLeft w:val="0"/>
          <w:marRight w:val="0"/>
          <w:marTop w:val="0"/>
          <w:marBottom w:val="0"/>
          <w:divBdr>
            <w:top w:val="none" w:sz="0" w:space="0" w:color="auto"/>
            <w:left w:val="none" w:sz="0" w:space="0" w:color="auto"/>
            <w:bottom w:val="none" w:sz="0" w:space="0" w:color="auto"/>
            <w:right w:val="none" w:sz="0" w:space="0" w:color="auto"/>
          </w:divBdr>
        </w:div>
        <w:div w:id="2125691185">
          <w:marLeft w:val="0"/>
          <w:marRight w:val="0"/>
          <w:marTop w:val="0"/>
          <w:marBottom w:val="0"/>
          <w:divBdr>
            <w:top w:val="none" w:sz="0" w:space="0" w:color="auto"/>
            <w:left w:val="none" w:sz="0" w:space="0" w:color="auto"/>
            <w:bottom w:val="none" w:sz="0" w:space="0" w:color="auto"/>
            <w:right w:val="none" w:sz="0" w:space="0" w:color="auto"/>
          </w:divBdr>
        </w:div>
        <w:div w:id="1789473208">
          <w:marLeft w:val="0"/>
          <w:marRight w:val="0"/>
          <w:marTop w:val="0"/>
          <w:marBottom w:val="0"/>
          <w:divBdr>
            <w:top w:val="none" w:sz="0" w:space="0" w:color="auto"/>
            <w:left w:val="none" w:sz="0" w:space="0" w:color="auto"/>
            <w:bottom w:val="none" w:sz="0" w:space="0" w:color="auto"/>
            <w:right w:val="none" w:sz="0" w:space="0" w:color="auto"/>
          </w:divBdr>
        </w:div>
        <w:div w:id="1698700060">
          <w:marLeft w:val="0"/>
          <w:marRight w:val="0"/>
          <w:marTop w:val="0"/>
          <w:marBottom w:val="0"/>
          <w:divBdr>
            <w:top w:val="none" w:sz="0" w:space="0" w:color="auto"/>
            <w:left w:val="none" w:sz="0" w:space="0" w:color="auto"/>
            <w:bottom w:val="none" w:sz="0" w:space="0" w:color="auto"/>
            <w:right w:val="none" w:sz="0" w:space="0" w:color="auto"/>
          </w:divBdr>
        </w:div>
        <w:div w:id="291405087">
          <w:marLeft w:val="0"/>
          <w:marRight w:val="0"/>
          <w:marTop w:val="0"/>
          <w:marBottom w:val="0"/>
          <w:divBdr>
            <w:top w:val="none" w:sz="0" w:space="0" w:color="auto"/>
            <w:left w:val="none" w:sz="0" w:space="0" w:color="auto"/>
            <w:bottom w:val="none" w:sz="0" w:space="0" w:color="auto"/>
            <w:right w:val="none" w:sz="0" w:space="0" w:color="auto"/>
          </w:divBdr>
        </w:div>
        <w:div w:id="942568240">
          <w:marLeft w:val="0"/>
          <w:marRight w:val="0"/>
          <w:marTop w:val="0"/>
          <w:marBottom w:val="0"/>
          <w:divBdr>
            <w:top w:val="none" w:sz="0" w:space="0" w:color="auto"/>
            <w:left w:val="none" w:sz="0" w:space="0" w:color="auto"/>
            <w:bottom w:val="none" w:sz="0" w:space="0" w:color="auto"/>
            <w:right w:val="none" w:sz="0" w:space="0" w:color="auto"/>
          </w:divBdr>
        </w:div>
        <w:div w:id="72321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id=T9BXAAAAYA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914D-1D24-0041-B76E-5E324BF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6175</Words>
  <Characters>35203</Characters>
  <Application>Microsoft Macintosh Word</Application>
  <DocSecurity>0</DocSecurity>
  <Lines>293</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Pawel Teperski</cp:lastModifiedBy>
  <cp:revision>3</cp:revision>
  <cp:lastPrinted>2017-11-18T01:37:00Z</cp:lastPrinted>
  <dcterms:created xsi:type="dcterms:W3CDTF">2017-12-22T08:26:00Z</dcterms:created>
  <dcterms:modified xsi:type="dcterms:W3CDTF">2017-12-22T08:26:00Z</dcterms:modified>
</cp:coreProperties>
</file>