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BBAA4" w14:textId="0E94C022" w:rsidR="00CD2709" w:rsidRDefault="00CD2709" w:rsidP="00CD2709">
      <w:pPr>
        <w:spacing w:line="276" w:lineRule="auto"/>
        <w:rPr>
          <w:rFonts w:ascii="Arial" w:hAnsi="Arial" w:cs="Arial"/>
          <w:b/>
          <w:smallCaps/>
          <w:sz w:val="56"/>
          <w:szCs w:val="56"/>
          <w:lang w:val="fr-FR"/>
        </w:rPr>
      </w:pPr>
      <w:r>
        <w:rPr>
          <w:rFonts w:ascii="Times New Roman" w:hAnsi="Times New Roman" w:cs="Times New Roman"/>
          <w:b/>
          <w:smallCaps/>
          <w:noProof/>
          <w:sz w:val="32"/>
          <w:szCs w:val="32"/>
          <w:lang w:val="fr-FR" w:eastAsia="fr-FR"/>
        </w:rPr>
        <w:drawing>
          <wp:inline distT="0" distB="0" distL="0" distR="0" wp14:anchorId="77012F8E" wp14:editId="1B07E1E7">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2AF6524C" w14:textId="77777777" w:rsidR="00CD2709" w:rsidRDefault="00CD2709" w:rsidP="0099687A">
      <w:pPr>
        <w:spacing w:line="276" w:lineRule="auto"/>
        <w:jc w:val="center"/>
        <w:rPr>
          <w:rFonts w:ascii="Arial" w:hAnsi="Arial" w:cs="Arial"/>
          <w:b/>
          <w:smallCaps/>
          <w:sz w:val="56"/>
          <w:szCs w:val="56"/>
          <w:lang w:val="fr-FR"/>
        </w:rPr>
      </w:pPr>
    </w:p>
    <w:p w14:paraId="53AB3FDB" w14:textId="77777777" w:rsidR="00CD2709" w:rsidRDefault="00CD2709" w:rsidP="0099687A">
      <w:pPr>
        <w:spacing w:line="276" w:lineRule="auto"/>
        <w:jc w:val="center"/>
        <w:rPr>
          <w:rFonts w:ascii="Arial" w:hAnsi="Arial" w:cs="Arial"/>
          <w:b/>
          <w:smallCaps/>
          <w:sz w:val="56"/>
          <w:szCs w:val="56"/>
          <w:lang w:val="fr-FR"/>
        </w:rPr>
      </w:pPr>
    </w:p>
    <w:p w14:paraId="6BBD8747" w14:textId="77777777" w:rsidR="00CD2709" w:rsidRDefault="00CD2709" w:rsidP="0099687A">
      <w:pPr>
        <w:spacing w:line="276" w:lineRule="auto"/>
        <w:jc w:val="center"/>
        <w:rPr>
          <w:rFonts w:ascii="Arial" w:hAnsi="Arial" w:cs="Arial"/>
          <w:b/>
          <w:smallCaps/>
          <w:sz w:val="56"/>
          <w:szCs w:val="56"/>
          <w:lang w:val="fr-FR"/>
        </w:rPr>
      </w:pPr>
    </w:p>
    <w:p w14:paraId="5086B155" w14:textId="79D53990" w:rsidR="0099687A" w:rsidRPr="00CD2709" w:rsidRDefault="0099687A" w:rsidP="0099687A">
      <w:pPr>
        <w:spacing w:line="276" w:lineRule="auto"/>
        <w:jc w:val="center"/>
        <w:rPr>
          <w:rFonts w:ascii="Arial" w:hAnsi="Arial" w:cs="Arial"/>
          <w:b/>
          <w:smallCaps/>
          <w:sz w:val="56"/>
          <w:szCs w:val="56"/>
          <w:lang w:val="fr-FR"/>
        </w:rPr>
      </w:pPr>
      <w:r w:rsidRPr="00CD2709">
        <w:rPr>
          <w:rFonts w:ascii="Arial" w:hAnsi="Arial" w:cs="Arial"/>
          <w:b/>
          <w:smallCaps/>
          <w:sz w:val="56"/>
          <w:szCs w:val="56"/>
          <w:lang w:val="fr-FR"/>
        </w:rPr>
        <w:t xml:space="preserve">Guide de lecture </w:t>
      </w:r>
      <w:r w:rsidR="00CD2709">
        <w:rPr>
          <w:rFonts w:ascii="Arial" w:hAnsi="Arial" w:cs="Arial"/>
          <w:b/>
          <w:smallCaps/>
          <w:sz w:val="56"/>
          <w:szCs w:val="56"/>
          <w:lang w:val="fr-FR"/>
        </w:rPr>
        <w:t>des c</w:t>
      </w:r>
      <w:r w:rsidRPr="00CD2709">
        <w:rPr>
          <w:rFonts w:ascii="Arial" w:hAnsi="Arial" w:cs="Arial"/>
          <w:b/>
          <w:smallCaps/>
          <w:sz w:val="56"/>
          <w:szCs w:val="56"/>
          <w:lang w:val="fr-FR"/>
        </w:rPr>
        <w:t>onstitutions</w:t>
      </w:r>
    </w:p>
    <w:p w14:paraId="5A4DE1D8" w14:textId="2610934E" w:rsidR="0099687A" w:rsidRPr="00CD2709" w:rsidRDefault="00CD2709" w:rsidP="0099687A">
      <w:pPr>
        <w:spacing w:line="276" w:lineRule="auto"/>
        <w:jc w:val="center"/>
        <w:rPr>
          <w:rFonts w:ascii="Arial" w:hAnsi="Arial" w:cs="Arial"/>
          <w:b/>
          <w:smallCaps/>
          <w:sz w:val="56"/>
          <w:szCs w:val="56"/>
          <w:lang w:val="fr-FR"/>
        </w:rPr>
      </w:pPr>
      <w:r>
        <w:rPr>
          <w:rFonts w:ascii="Arial" w:hAnsi="Arial" w:cs="Arial"/>
          <w:b/>
          <w:smallCaps/>
          <w:sz w:val="56"/>
          <w:szCs w:val="56"/>
          <w:lang w:val="fr-FR"/>
        </w:rPr>
        <w:t>des frères mineurs c</w:t>
      </w:r>
      <w:r w:rsidR="0099687A" w:rsidRPr="00CD2709">
        <w:rPr>
          <w:rFonts w:ascii="Arial" w:hAnsi="Arial" w:cs="Arial"/>
          <w:b/>
          <w:smallCaps/>
          <w:sz w:val="56"/>
          <w:szCs w:val="56"/>
          <w:lang w:val="fr-FR"/>
        </w:rPr>
        <w:t xml:space="preserve">apucins </w:t>
      </w:r>
    </w:p>
    <w:p w14:paraId="78DDFEBF" w14:textId="3F17210D" w:rsidR="0099687A" w:rsidRDefault="0099687A" w:rsidP="0099687A">
      <w:pPr>
        <w:spacing w:line="276" w:lineRule="auto"/>
        <w:jc w:val="center"/>
        <w:rPr>
          <w:rFonts w:ascii="Times New Roman" w:hAnsi="Times New Roman" w:cs="Times New Roman"/>
          <w:b/>
          <w:smallCaps/>
          <w:sz w:val="32"/>
          <w:szCs w:val="32"/>
          <w:lang w:val="fr-FR"/>
        </w:rPr>
      </w:pPr>
    </w:p>
    <w:p w14:paraId="60FB9D03" w14:textId="77777777" w:rsidR="00CD2709" w:rsidRPr="00840240" w:rsidRDefault="00CD2709" w:rsidP="0099687A">
      <w:pPr>
        <w:spacing w:line="276" w:lineRule="auto"/>
        <w:jc w:val="center"/>
        <w:rPr>
          <w:rFonts w:ascii="Times New Roman" w:hAnsi="Times New Roman" w:cs="Times New Roman"/>
          <w:b/>
          <w:smallCaps/>
          <w:sz w:val="32"/>
          <w:szCs w:val="32"/>
          <w:lang w:val="fr-FR"/>
        </w:rPr>
      </w:pPr>
    </w:p>
    <w:p w14:paraId="71CE991F" w14:textId="7B9B974A" w:rsidR="0099687A" w:rsidRPr="00840240" w:rsidRDefault="00CD2709" w:rsidP="0099687A">
      <w:pPr>
        <w:spacing w:line="276" w:lineRule="auto"/>
        <w:jc w:val="center"/>
        <w:rPr>
          <w:rFonts w:ascii="Times New Roman" w:hAnsi="Times New Roman" w:cs="Times New Roman"/>
          <w:bCs/>
          <w:smallCaps/>
          <w:lang w:val="fr-FR"/>
        </w:rPr>
      </w:pPr>
      <w:r w:rsidRPr="00CD2709">
        <w:rPr>
          <w:rFonts w:ascii="Times New Roman" w:hAnsi="Times New Roman" w:cs="Times New Roman"/>
          <w:b/>
          <w:smallCaps/>
          <w:noProof/>
          <w:sz w:val="32"/>
          <w:szCs w:val="32"/>
          <w:lang w:val="fr-FR" w:eastAsia="fr-FR"/>
        </w:rPr>
        <mc:AlternateContent>
          <mc:Choice Requires="wps">
            <w:drawing>
              <wp:anchor distT="0" distB="0" distL="114300" distR="114300" simplePos="0" relativeHeight="251659264" behindDoc="0" locked="0" layoutInCell="1" allowOverlap="1" wp14:anchorId="09F9343C" wp14:editId="2DA43AE5">
                <wp:simplePos x="0" y="0"/>
                <wp:positionH relativeFrom="column">
                  <wp:posOffset>514936</wp:posOffset>
                </wp:positionH>
                <wp:positionV relativeFrom="paragraph">
                  <wp:posOffset>47062</wp:posOffset>
                </wp:positionV>
                <wp:extent cx="4762800" cy="2433600"/>
                <wp:effectExtent l="0" t="0" r="19050" b="2413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800" cy="2433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0C010C0" w14:textId="5D598CB8" w:rsidR="00CD2709" w:rsidRPr="00CD2709" w:rsidRDefault="00CD2709" w:rsidP="00CD2709">
                            <w:pPr>
                              <w:spacing w:before="120" w:after="0" w:line="276" w:lineRule="auto"/>
                              <w:jc w:val="center"/>
                              <w:rPr>
                                <w:rFonts w:ascii="Times New Roman" w:hAnsi="Times New Roman" w:cs="Times New Roman"/>
                                <w:b/>
                                <w:sz w:val="32"/>
                                <w:szCs w:val="32"/>
                                <w:lang w:val="fr-FR"/>
                              </w:rPr>
                            </w:pPr>
                            <w:r w:rsidRPr="00CD2709">
                              <w:rPr>
                                <w:rFonts w:ascii="Times New Roman" w:hAnsi="Times New Roman" w:cs="Times New Roman"/>
                                <w:b/>
                                <w:sz w:val="32"/>
                                <w:szCs w:val="32"/>
                                <w:lang w:val="fr-FR"/>
                              </w:rPr>
                              <w:t xml:space="preserve">frère Alfredo </w:t>
                            </w:r>
                            <w:proofErr w:type="spellStart"/>
                            <w:r w:rsidRPr="00CD2709">
                              <w:rPr>
                                <w:rFonts w:ascii="Times New Roman" w:hAnsi="Times New Roman" w:cs="Times New Roman"/>
                                <w:b/>
                                <w:sz w:val="32"/>
                                <w:szCs w:val="32"/>
                                <w:lang w:val="fr-FR"/>
                              </w:rPr>
                              <w:t>Rava</w:t>
                            </w:r>
                            <w:proofErr w:type="spellEnd"/>
                            <w:r w:rsidRPr="00CD2709">
                              <w:rPr>
                                <w:rFonts w:ascii="Times New Roman" w:hAnsi="Times New Roman" w:cs="Times New Roman"/>
                                <w:b/>
                                <w:sz w:val="32"/>
                                <w:szCs w:val="32"/>
                                <w:lang w:val="fr-FR"/>
                              </w:rPr>
                              <w:t xml:space="preserve"> OFMCap</w:t>
                            </w:r>
                          </w:p>
                          <w:p w14:paraId="466954C9" w14:textId="77777777" w:rsidR="00CD2709" w:rsidRDefault="00CD2709" w:rsidP="00CD2709">
                            <w:pPr>
                              <w:spacing w:after="0" w:line="276" w:lineRule="auto"/>
                              <w:jc w:val="center"/>
                              <w:rPr>
                                <w:rFonts w:ascii="Times New Roman" w:hAnsi="Times New Roman" w:cs="Times New Roman"/>
                                <w:i/>
                                <w:sz w:val="24"/>
                                <w:szCs w:val="24"/>
                                <w:lang w:val="fr-FR"/>
                              </w:rPr>
                            </w:pPr>
                          </w:p>
                          <w:p w14:paraId="51E66E52" w14:textId="77777777" w:rsidR="00CD2709" w:rsidRDefault="00CD2709" w:rsidP="00CD2709">
                            <w:pPr>
                              <w:spacing w:after="0" w:line="276" w:lineRule="auto"/>
                              <w:jc w:val="center"/>
                              <w:rPr>
                                <w:rFonts w:ascii="Times New Roman" w:hAnsi="Times New Roman" w:cs="Times New Roman"/>
                                <w:i/>
                                <w:sz w:val="24"/>
                                <w:szCs w:val="24"/>
                                <w:lang w:val="fr-FR"/>
                              </w:rPr>
                            </w:pPr>
                          </w:p>
                          <w:p w14:paraId="10232EB0" w14:textId="77777777" w:rsidR="00CD2709" w:rsidRDefault="00CD2709" w:rsidP="00CD2709">
                            <w:pPr>
                              <w:spacing w:after="0" w:line="276" w:lineRule="auto"/>
                              <w:jc w:val="center"/>
                              <w:rPr>
                                <w:rFonts w:ascii="Times New Roman" w:hAnsi="Times New Roman" w:cs="Times New Roman"/>
                                <w:i/>
                                <w:sz w:val="24"/>
                                <w:szCs w:val="24"/>
                                <w:lang w:val="fr-FR"/>
                              </w:rPr>
                            </w:pPr>
                          </w:p>
                          <w:p w14:paraId="15C0261A" w14:textId="261B6791" w:rsidR="00CD2709" w:rsidRPr="00CD2709" w:rsidRDefault="00CD2709" w:rsidP="00CD2709">
                            <w:pPr>
                              <w:spacing w:after="0" w:line="276" w:lineRule="auto"/>
                              <w:jc w:val="center"/>
                              <w:rPr>
                                <w:rFonts w:ascii="Arial" w:hAnsi="Arial" w:cs="Arial"/>
                                <w:bCs/>
                                <w:smallCaps/>
                                <w:sz w:val="40"/>
                                <w:szCs w:val="40"/>
                                <w:lang w:val="fr-FR"/>
                              </w:rPr>
                            </w:pPr>
                            <w:r w:rsidRPr="00CD2709">
                              <w:rPr>
                                <w:rFonts w:ascii="Arial" w:hAnsi="Arial" w:cs="Arial"/>
                                <w:bCs/>
                                <w:smallCaps/>
                                <w:sz w:val="40"/>
                                <w:szCs w:val="40"/>
                                <w:lang w:val="fr-FR"/>
                              </w:rPr>
                              <w:t>Chapitre VIII des Constitutions</w:t>
                            </w:r>
                          </w:p>
                          <w:p w14:paraId="078271A4" w14:textId="77777777" w:rsidR="00CD2709" w:rsidRPr="00CD2709" w:rsidRDefault="00CD2709" w:rsidP="00CD2709">
                            <w:pPr>
                              <w:spacing w:after="0" w:line="276" w:lineRule="auto"/>
                              <w:jc w:val="center"/>
                              <w:rPr>
                                <w:rFonts w:ascii="Arial" w:hAnsi="Arial" w:cs="Arial"/>
                                <w:b/>
                                <w:bCs/>
                                <w:smallCaps/>
                                <w:sz w:val="40"/>
                                <w:szCs w:val="40"/>
                                <w:lang w:val="fr-FR"/>
                              </w:rPr>
                            </w:pPr>
                            <w:r w:rsidRPr="00CD2709">
                              <w:rPr>
                                <w:rFonts w:ascii="Arial" w:hAnsi="Arial" w:cs="Arial"/>
                                <w:b/>
                                <w:bCs/>
                                <w:smallCaps/>
                                <w:sz w:val="40"/>
                                <w:szCs w:val="40"/>
                                <w:lang w:val="fr-FR"/>
                              </w:rPr>
                              <w:t>Le gouvernement de notre Ordre</w:t>
                            </w:r>
                          </w:p>
                          <w:p w14:paraId="324E4AEA" w14:textId="77777777" w:rsidR="00CD2709" w:rsidRPr="0099687A" w:rsidRDefault="00CD2709" w:rsidP="00CD2709">
                            <w:pPr>
                              <w:spacing w:before="120" w:after="0" w:line="276" w:lineRule="auto"/>
                              <w:ind w:firstLine="284"/>
                              <w:jc w:val="center"/>
                              <w:rPr>
                                <w:rFonts w:ascii="Times New Roman" w:hAnsi="Times New Roman" w:cs="Times New Roman"/>
                                <w:sz w:val="24"/>
                                <w:szCs w:val="24"/>
                                <w:lang w:val="fr-FR"/>
                              </w:rPr>
                            </w:pPr>
                          </w:p>
                          <w:p w14:paraId="47E9D09E" w14:textId="6631F89C" w:rsidR="00CD2709" w:rsidRPr="00CD2709" w:rsidRDefault="00CD2709">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9343C" id="_x0000_t202" coordsize="21600,21600" o:spt="202" path="m,l,21600r21600,l21600,xe">
                <v:stroke joinstyle="miter"/>
                <v:path gradientshapeok="t" o:connecttype="rect"/>
              </v:shapetype>
              <v:shape id="Zone de texte 2" o:spid="_x0000_s1026" type="#_x0000_t202" style="position:absolute;left:0;text-align:left;margin-left:40.55pt;margin-top:3.7pt;width:375pt;height:19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" fillcolor="white [3201]" strokecolor="black [3200]" strokeweight="2pt">
                <v:textbox>
                  <w:txbxContent>
                    <w:p w14:paraId="20C010C0" w14:textId="5D598CB8" w:rsidR="00CD2709" w:rsidRPr="00CD2709" w:rsidRDefault="00CD2709" w:rsidP="00CD2709">
                      <w:pPr>
                        <w:spacing w:before="120" w:after="0" w:line="276" w:lineRule="auto"/>
                        <w:jc w:val="center"/>
                        <w:rPr>
                          <w:rFonts w:ascii="Times New Roman" w:hAnsi="Times New Roman" w:cs="Times New Roman"/>
                          <w:b/>
                          <w:sz w:val="32"/>
                          <w:szCs w:val="32"/>
                          <w:lang w:val="fr-FR"/>
                        </w:rPr>
                      </w:pPr>
                      <w:proofErr w:type="gramStart"/>
                      <w:r w:rsidRPr="00CD2709">
                        <w:rPr>
                          <w:rFonts w:ascii="Times New Roman" w:hAnsi="Times New Roman" w:cs="Times New Roman"/>
                          <w:b/>
                          <w:sz w:val="32"/>
                          <w:szCs w:val="32"/>
                          <w:lang w:val="fr-FR"/>
                        </w:rPr>
                        <w:t>frère</w:t>
                      </w:r>
                      <w:proofErr w:type="gramEnd"/>
                      <w:r w:rsidRPr="00CD2709">
                        <w:rPr>
                          <w:rFonts w:ascii="Times New Roman" w:hAnsi="Times New Roman" w:cs="Times New Roman"/>
                          <w:b/>
                          <w:sz w:val="32"/>
                          <w:szCs w:val="32"/>
                          <w:lang w:val="fr-FR"/>
                        </w:rPr>
                        <w:t xml:space="preserve"> Alfredo </w:t>
                      </w:r>
                      <w:proofErr w:type="spellStart"/>
                      <w:r w:rsidRPr="00CD2709">
                        <w:rPr>
                          <w:rFonts w:ascii="Times New Roman" w:hAnsi="Times New Roman" w:cs="Times New Roman"/>
                          <w:b/>
                          <w:sz w:val="32"/>
                          <w:szCs w:val="32"/>
                          <w:lang w:val="fr-FR"/>
                        </w:rPr>
                        <w:t>Rava</w:t>
                      </w:r>
                      <w:proofErr w:type="spellEnd"/>
                      <w:r w:rsidRPr="00CD2709">
                        <w:rPr>
                          <w:rFonts w:ascii="Times New Roman" w:hAnsi="Times New Roman" w:cs="Times New Roman"/>
                          <w:b/>
                          <w:sz w:val="32"/>
                          <w:szCs w:val="32"/>
                          <w:lang w:val="fr-FR"/>
                        </w:rPr>
                        <w:t xml:space="preserve"> OFMCap</w:t>
                      </w:r>
                    </w:p>
                    <w:p w14:paraId="466954C9" w14:textId="77777777" w:rsidR="00CD2709" w:rsidRDefault="00CD2709" w:rsidP="00CD2709">
                      <w:pPr>
                        <w:spacing w:after="0" w:line="276" w:lineRule="auto"/>
                        <w:jc w:val="center"/>
                        <w:rPr>
                          <w:rFonts w:ascii="Times New Roman" w:hAnsi="Times New Roman" w:cs="Times New Roman"/>
                          <w:i/>
                          <w:sz w:val="24"/>
                          <w:szCs w:val="24"/>
                          <w:lang w:val="fr-FR"/>
                        </w:rPr>
                      </w:pPr>
                    </w:p>
                    <w:p w14:paraId="51E66E52" w14:textId="77777777" w:rsidR="00CD2709" w:rsidRDefault="00CD2709" w:rsidP="00CD2709">
                      <w:pPr>
                        <w:spacing w:after="0" w:line="276" w:lineRule="auto"/>
                        <w:jc w:val="center"/>
                        <w:rPr>
                          <w:rFonts w:ascii="Times New Roman" w:hAnsi="Times New Roman" w:cs="Times New Roman"/>
                          <w:i/>
                          <w:sz w:val="24"/>
                          <w:szCs w:val="24"/>
                          <w:lang w:val="fr-FR"/>
                        </w:rPr>
                      </w:pPr>
                    </w:p>
                    <w:p w14:paraId="10232EB0" w14:textId="77777777" w:rsidR="00CD2709" w:rsidRDefault="00CD2709" w:rsidP="00CD2709">
                      <w:pPr>
                        <w:spacing w:after="0" w:line="276" w:lineRule="auto"/>
                        <w:jc w:val="center"/>
                        <w:rPr>
                          <w:rFonts w:ascii="Times New Roman" w:hAnsi="Times New Roman" w:cs="Times New Roman"/>
                          <w:i/>
                          <w:sz w:val="24"/>
                          <w:szCs w:val="24"/>
                          <w:lang w:val="fr-FR"/>
                        </w:rPr>
                      </w:pPr>
                    </w:p>
                    <w:p w14:paraId="15C0261A" w14:textId="261B6791" w:rsidR="00CD2709" w:rsidRPr="00CD2709" w:rsidRDefault="00CD2709" w:rsidP="00CD2709">
                      <w:pPr>
                        <w:spacing w:after="0" w:line="276" w:lineRule="auto"/>
                        <w:jc w:val="center"/>
                        <w:rPr>
                          <w:rFonts w:ascii="Arial" w:hAnsi="Arial" w:cs="Arial"/>
                          <w:bCs/>
                          <w:smallCaps/>
                          <w:sz w:val="40"/>
                          <w:szCs w:val="40"/>
                          <w:lang w:val="fr-FR"/>
                        </w:rPr>
                      </w:pPr>
                      <w:r w:rsidRPr="00CD2709">
                        <w:rPr>
                          <w:rFonts w:ascii="Arial" w:hAnsi="Arial" w:cs="Arial"/>
                          <w:bCs/>
                          <w:smallCaps/>
                          <w:sz w:val="40"/>
                          <w:szCs w:val="40"/>
                          <w:lang w:val="fr-FR"/>
                        </w:rPr>
                        <w:t>Chapitre VIII des Constitutions</w:t>
                      </w:r>
                    </w:p>
                    <w:p w14:paraId="078271A4" w14:textId="77777777" w:rsidR="00CD2709" w:rsidRPr="00CD2709" w:rsidRDefault="00CD2709" w:rsidP="00CD2709">
                      <w:pPr>
                        <w:spacing w:after="0" w:line="276" w:lineRule="auto"/>
                        <w:jc w:val="center"/>
                        <w:rPr>
                          <w:rFonts w:ascii="Arial" w:hAnsi="Arial" w:cs="Arial"/>
                          <w:b/>
                          <w:bCs/>
                          <w:smallCaps/>
                          <w:sz w:val="40"/>
                          <w:szCs w:val="40"/>
                          <w:lang w:val="fr-FR"/>
                        </w:rPr>
                      </w:pPr>
                      <w:r w:rsidRPr="00CD2709">
                        <w:rPr>
                          <w:rFonts w:ascii="Arial" w:hAnsi="Arial" w:cs="Arial"/>
                          <w:b/>
                          <w:bCs/>
                          <w:smallCaps/>
                          <w:sz w:val="40"/>
                          <w:szCs w:val="40"/>
                          <w:lang w:val="fr-FR"/>
                        </w:rPr>
                        <w:t>Le gouvernement de notre Ordre</w:t>
                      </w:r>
                    </w:p>
                    <w:p w14:paraId="324E4AEA" w14:textId="77777777" w:rsidR="00CD2709" w:rsidRPr="0099687A" w:rsidRDefault="00CD2709" w:rsidP="00CD2709">
                      <w:pPr>
                        <w:spacing w:before="120" w:after="0" w:line="276" w:lineRule="auto"/>
                        <w:ind w:firstLine="284"/>
                        <w:jc w:val="center"/>
                        <w:rPr>
                          <w:rFonts w:ascii="Times New Roman" w:hAnsi="Times New Roman" w:cs="Times New Roman"/>
                          <w:sz w:val="24"/>
                          <w:szCs w:val="24"/>
                          <w:lang w:val="fr-FR"/>
                        </w:rPr>
                      </w:pPr>
                    </w:p>
                    <w:p w14:paraId="47E9D09E" w14:textId="6631F89C" w:rsidR="00CD2709" w:rsidRPr="00CD2709" w:rsidRDefault="00CD2709">
                      <w:pPr>
                        <w:rPr>
                          <w:lang w:val="fr-FR"/>
                        </w:rPr>
                      </w:pPr>
                    </w:p>
                  </w:txbxContent>
                </v:textbox>
              </v:shape>
            </w:pict>
          </mc:Fallback>
        </mc:AlternateContent>
      </w:r>
    </w:p>
    <w:p w14:paraId="1DD537C5" w14:textId="77777777" w:rsidR="0099687A" w:rsidRPr="00840240" w:rsidRDefault="0099687A" w:rsidP="0099687A">
      <w:pPr>
        <w:spacing w:line="276" w:lineRule="auto"/>
        <w:jc w:val="center"/>
        <w:rPr>
          <w:rFonts w:ascii="Times New Roman" w:hAnsi="Times New Roman" w:cs="Times New Roman"/>
          <w:bCs/>
          <w:smallCaps/>
          <w:lang w:val="fr-FR"/>
        </w:rPr>
      </w:pPr>
    </w:p>
    <w:p w14:paraId="17C93DA3" w14:textId="75311392" w:rsidR="0099687A" w:rsidRPr="00840240" w:rsidRDefault="0099687A" w:rsidP="0099687A">
      <w:pPr>
        <w:spacing w:line="276" w:lineRule="auto"/>
        <w:jc w:val="center"/>
        <w:rPr>
          <w:rFonts w:ascii="Times New Roman" w:hAnsi="Times New Roman" w:cs="Times New Roman"/>
          <w:b/>
          <w:smallCaps/>
          <w:sz w:val="32"/>
          <w:szCs w:val="32"/>
          <w:lang w:val="fr-FR"/>
        </w:rPr>
      </w:pPr>
    </w:p>
    <w:p w14:paraId="1E4E4B1E" w14:textId="33AA5E0E" w:rsidR="0099687A" w:rsidRPr="00CD2709" w:rsidRDefault="0099687A" w:rsidP="0099687A">
      <w:pPr>
        <w:spacing w:line="276" w:lineRule="auto"/>
        <w:jc w:val="center"/>
        <w:rPr>
          <w:rFonts w:ascii="Times New Roman" w:hAnsi="Times New Roman" w:cs="Times New Roman"/>
          <w:b/>
          <w:smallCaps/>
          <w:sz w:val="32"/>
          <w:szCs w:val="32"/>
          <w:lang w:val="fr-FR"/>
        </w:rPr>
      </w:pPr>
    </w:p>
    <w:p w14:paraId="3CA47A84" w14:textId="77777777" w:rsidR="0099687A" w:rsidRPr="00CD2709" w:rsidRDefault="0099687A" w:rsidP="0099687A">
      <w:pPr>
        <w:spacing w:line="276" w:lineRule="auto"/>
        <w:jc w:val="center"/>
        <w:rPr>
          <w:rFonts w:ascii="Times New Roman" w:hAnsi="Times New Roman" w:cs="Times New Roman"/>
          <w:b/>
          <w:smallCaps/>
          <w:sz w:val="32"/>
          <w:szCs w:val="32"/>
          <w:lang w:val="fr-FR"/>
        </w:rPr>
      </w:pPr>
    </w:p>
    <w:p w14:paraId="0CFCF1C6" w14:textId="77777777" w:rsidR="0099687A" w:rsidRPr="00CD2709" w:rsidRDefault="0099687A" w:rsidP="0099687A">
      <w:pPr>
        <w:spacing w:after="0" w:line="276" w:lineRule="auto"/>
        <w:jc w:val="center"/>
        <w:rPr>
          <w:rFonts w:ascii="Times New Roman" w:hAnsi="Times New Roman" w:cs="Times New Roman"/>
          <w:b/>
          <w:bCs/>
          <w:smallCaps/>
          <w:sz w:val="32"/>
          <w:szCs w:val="24"/>
          <w:lang w:val="fr-FR"/>
        </w:rPr>
      </w:pPr>
    </w:p>
    <w:p w14:paraId="42C3C478" w14:textId="77777777" w:rsidR="006D661E" w:rsidRPr="00840240" w:rsidRDefault="006D661E" w:rsidP="00840240">
      <w:pPr>
        <w:jc w:val="both"/>
        <w:rPr>
          <w:rFonts w:ascii="Times New Roman" w:hAnsi="Times New Roman" w:cs="Times New Roman"/>
          <w:sz w:val="24"/>
          <w:szCs w:val="24"/>
          <w:lang w:val="fr-FR"/>
        </w:rPr>
      </w:pPr>
    </w:p>
    <w:p w14:paraId="2613A721" w14:textId="77777777" w:rsidR="00CD2709" w:rsidRDefault="00CD2709" w:rsidP="00840240">
      <w:pPr>
        <w:ind w:firstLine="708"/>
        <w:jc w:val="both"/>
        <w:rPr>
          <w:rFonts w:ascii="Times New Roman" w:hAnsi="Times New Roman" w:cs="Times New Roman"/>
          <w:sz w:val="24"/>
          <w:szCs w:val="24"/>
          <w:lang w:val="fr-FR"/>
        </w:rPr>
      </w:pPr>
    </w:p>
    <w:p w14:paraId="2AD8325C" w14:textId="77777777" w:rsidR="00CD2709" w:rsidRDefault="00CD2709" w:rsidP="00840240">
      <w:pPr>
        <w:ind w:firstLine="708"/>
        <w:jc w:val="both"/>
        <w:rPr>
          <w:rFonts w:ascii="Times New Roman" w:hAnsi="Times New Roman" w:cs="Times New Roman"/>
          <w:sz w:val="24"/>
          <w:szCs w:val="24"/>
          <w:lang w:val="fr-FR"/>
        </w:rPr>
      </w:pPr>
    </w:p>
    <w:p w14:paraId="4310C877" w14:textId="77777777" w:rsidR="00CD2709" w:rsidRDefault="00CD2709" w:rsidP="00840240">
      <w:pPr>
        <w:ind w:firstLine="708"/>
        <w:jc w:val="both"/>
        <w:rPr>
          <w:rFonts w:ascii="Times New Roman" w:hAnsi="Times New Roman" w:cs="Times New Roman"/>
          <w:sz w:val="24"/>
          <w:szCs w:val="24"/>
          <w:lang w:val="fr-FR"/>
        </w:rPr>
      </w:pPr>
    </w:p>
    <w:p w14:paraId="75E75D49" w14:textId="77777777" w:rsidR="00CD2709" w:rsidRDefault="00CD2709" w:rsidP="00840240">
      <w:pPr>
        <w:ind w:firstLine="708"/>
        <w:jc w:val="both"/>
        <w:rPr>
          <w:rFonts w:ascii="Times New Roman" w:hAnsi="Times New Roman" w:cs="Times New Roman"/>
          <w:sz w:val="24"/>
          <w:szCs w:val="24"/>
          <w:lang w:val="fr-FR"/>
        </w:rPr>
      </w:pPr>
    </w:p>
    <w:p w14:paraId="040E507D" w14:textId="77777777" w:rsidR="00CD2709" w:rsidRDefault="00CD2709" w:rsidP="00840240">
      <w:pPr>
        <w:ind w:firstLine="708"/>
        <w:jc w:val="both"/>
        <w:rPr>
          <w:rFonts w:ascii="Times New Roman" w:hAnsi="Times New Roman" w:cs="Times New Roman"/>
          <w:sz w:val="24"/>
          <w:szCs w:val="24"/>
          <w:lang w:val="fr-FR"/>
        </w:rPr>
      </w:pPr>
    </w:p>
    <w:p w14:paraId="0E633159" w14:textId="77777777" w:rsidR="00CD2709" w:rsidRPr="00CD2709" w:rsidRDefault="00CD2709" w:rsidP="00CD2709">
      <w:pPr>
        <w:spacing w:line="276" w:lineRule="auto"/>
        <w:jc w:val="center"/>
        <w:rPr>
          <w:rFonts w:ascii="Arial" w:hAnsi="Arial" w:cs="Arial"/>
          <w:b/>
          <w:bCs/>
          <w:smallCaps/>
          <w:sz w:val="32"/>
          <w:szCs w:val="32"/>
          <w:lang w:val="fr-FR"/>
        </w:rPr>
      </w:pPr>
      <w:r w:rsidRPr="00CD2709">
        <w:rPr>
          <w:rFonts w:ascii="Arial" w:hAnsi="Arial" w:cs="Arial"/>
          <w:b/>
          <w:bCs/>
          <w:smallCaps/>
          <w:sz w:val="32"/>
          <w:szCs w:val="32"/>
          <w:lang w:val="fr-FR"/>
        </w:rPr>
        <w:t>A.D. 2020</w:t>
      </w:r>
    </w:p>
    <w:p w14:paraId="34327299" w14:textId="77777777" w:rsidR="00CD2709" w:rsidRDefault="00CD2709" w:rsidP="00840240">
      <w:pPr>
        <w:ind w:firstLine="708"/>
        <w:jc w:val="both"/>
        <w:rPr>
          <w:rFonts w:ascii="Times New Roman" w:hAnsi="Times New Roman" w:cs="Times New Roman"/>
          <w:sz w:val="24"/>
          <w:szCs w:val="24"/>
          <w:lang w:val="fr-FR"/>
        </w:rPr>
      </w:pPr>
    </w:p>
    <w:p w14:paraId="7B0CE45B" w14:textId="77777777" w:rsidR="00CD2709" w:rsidRDefault="00CD2709" w:rsidP="00840240">
      <w:pPr>
        <w:ind w:firstLine="708"/>
        <w:jc w:val="both"/>
        <w:rPr>
          <w:rFonts w:ascii="Times New Roman" w:hAnsi="Times New Roman" w:cs="Times New Roman"/>
          <w:sz w:val="24"/>
          <w:szCs w:val="24"/>
          <w:lang w:val="fr-FR"/>
        </w:rPr>
      </w:pPr>
    </w:p>
    <w:p w14:paraId="38A18307" w14:textId="77777777" w:rsidR="00CD2709" w:rsidRDefault="00CD2709" w:rsidP="00840240">
      <w:pPr>
        <w:ind w:firstLine="708"/>
        <w:jc w:val="both"/>
        <w:rPr>
          <w:rFonts w:ascii="Times New Roman" w:hAnsi="Times New Roman" w:cs="Times New Roman"/>
          <w:sz w:val="24"/>
          <w:szCs w:val="24"/>
          <w:lang w:val="fr-FR"/>
        </w:rPr>
      </w:pPr>
    </w:p>
    <w:p w14:paraId="25192D9A" w14:textId="7A3B0F9B" w:rsidR="00CD2709" w:rsidRDefault="00CD2709" w:rsidP="00CD2709">
      <w:pPr>
        <w:rPr>
          <w:rFonts w:ascii="Times New Roman" w:hAnsi="Times New Roman" w:cs="Times New Roman"/>
          <w:sz w:val="24"/>
          <w:szCs w:val="24"/>
          <w:lang w:val="fr-FR"/>
        </w:rPr>
      </w:pPr>
      <w:r w:rsidRPr="004D64D4">
        <w:rPr>
          <w:rFonts w:ascii="Arial" w:hAnsi="Arial" w:cs="Arial"/>
          <w:bCs/>
          <w:smallCaps/>
          <w:noProof/>
          <w:lang w:val="fr-FR" w:eastAsia="fr-FR"/>
        </w:rPr>
        <w:drawing>
          <wp:inline distT="0" distB="0" distL="0" distR="0" wp14:anchorId="46D2A5DE" wp14:editId="05BEFA33">
            <wp:extent cx="5760720" cy="5951389"/>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951389"/>
                    </a:xfrm>
                    <a:prstGeom prst="rect">
                      <a:avLst/>
                    </a:prstGeom>
                    <a:noFill/>
                    <a:ln>
                      <a:noFill/>
                    </a:ln>
                  </pic:spPr>
                </pic:pic>
              </a:graphicData>
            </a:graphic>
          </wp:inline>
        </w:drawing>
      </w:r>
    </w:p>
    <w:p w14:paraId="51F738C6" w14:textId="77777777" w:rsidR="00CD2709" w:rsidRDefault="00CD2709" w:rsidP="00840240">
      <w:pPr>
        <w:ind w:firstLine="708"/>
        <w:jc w:val="both"/>
        <w:rPr>
          <w:rFonts w:ascii="Times New Roman" w:hAnsi="Times New Roman" w:cs="Times New Roman"/>
          <w:sz w:val="24"/>
          <w:szCs w:val="24"/>
          <w:lang w:val="fr-FR"/>
        </w:rPr>
      </w:pPr>
    </w:p>
    <w:p w14:paraId="1449D6E1" w14:textId="77777777" w:rsidR="00CD2709" w:rsidRDefault="00CD2709" w:rsidP="00840240">
      <w:pPr>
        <w:ind w:firstLine="708"/>
        <w:jc w:val="both"/>
        <w:rPr>
          <w:rFonts w:ascii="Times New Roman" w:hAnsi="Times New Roman" w:cs="Times New Roman"/>
          <w:sz w:val="24"/>
          <w:szCs w:val="24"/>
          <w:lang w:val="fr-FR"/>
        </w:rPr>
      </w:pPr>
    </w:p>
    <w:p w14:paraId="6FC52C22" w14:textId="77777777" w:rsidR="00CD2709" w:rsidRDefault="00CD2709" w:rsidP="00840240">
      <w:pPr>
        <w:ind w:firstLine="708"/>
        <w:jc w:val="both"/>
        <w:rPr>
          <w:rFonts w:ascii="Times New Roman" w:hAnsi="Times New Roman" w:cs="Times New Roman"/>
          <w:sz w:val="24"/>
          <w:szCs w:val="24"/>
          <w:lang w:val="fr-FR"/>
        </w:rPr>
      </w:pPr>
    </w:p>
    <w:p w14:paraId="7F2D64A5" w14:textId="77777777" w:rsidR="00CD2709" w:rsidRDefault="00CD2709" w:rsidP="00840240">
      <w:pPr>
        <w:ind w:firstLine="708"/>
        <w:jc w:val="both"/>
        <w:rPr>
          <w:rFonts w:ascii="Times New Roman" w:hAnsi="Times New Roman" w:cs="Times New Roman"/>
          <w:sz w:val="24"/>
          <w:szCs w:val="24"/>
          <w:lang w:val="fr-FR"/>
        </w:rPr>
      </w:pPr>
    </w:p>
    <w:p w14:paraId="0B7AFC77" w14:textId="77777777" w:rsidR="00CD2709" w:rsidRDefault="00CD2709" w:rsidP="00840240">
      <w:pPr>
        <w:ind w:firstLine="708"/>
        <w:jc w:val="both"/>
        <w:rPr>
          <w:rFonts w:ascii="Times New Roman" w:hAnsi="Times New Roman" w:cs="Times New Roman"/>
          <w:sz w:val="24"/>
          <w:szCs w:val="24"/>
          <w:lang w:val="fr-FR"/>
        </w:rPr>
      </w:pPr>
    </w:p>
    <w:p w14:paraId="083411B6" w14:textId="77777777" w:rsidR="00CD2709" w:rsidRDefault="00CD2709" w:rsidP="00840240">
      <w:pPr>
        <w:ind w:firstLine="708"/>
        <w:jc w:val="both"/>
        <w:rPr>
          <w:rFonts w:ascii="Times New Roman" w:hAnsi="Times New Roman" w:cs="Times New Roman"/>
          <w:sz w:val="24"/>
          <w:szCs w:val="24"/>
          <w:lang w:val="fr-FR"/>
        </w:rPr>
      </w:pPr>
    </w:p>
    <w:p w14:paraId="50983A99" w14:textId="77777777" w:rsidR="00CD2709" w:rsidRDefault="00CD2709" w:rsidP="00840240">
      <w:pPr>
        <w:ind w:firstLine="708"/>
        <w:jc w:val="both"/>
        <w:rPr>
          <w:rFonts w:ascii="Times New Roman" w:hAnsi="Times New Roman" w:cs="Times New Roman"/>
          <w:sz w:val="24"/>
          <w:szCs w:val="24"/>
          <w:lang w:val="fr-FR"/>
        </w:rPr>
      </w:pPr>
    </w:p>
    <w:p w14:paraId="47F2B47A" w14:textId="77777777" w:rsidR="00CD2709" w:rsidRDefault="00CD2709" w:rsidP="00840240">
      <w:pPr>
        <w:ind w:firstLine="708"/>
        <w:jc w:val="both"/>
        <w:rPr>
          <w:rFonts w:ascii="Times New Roman" w:hAnsi="Times New Roman" w:cs="Times New Roman"/>
          <w:sz w:val="24"/>
          <w:szCs w:val="24"/>
          <w:lang w:val="fr-FR"/>
        </w:rPr>
      </w:pPr>
    </w:p>
    <w:p w14:paraId="6B54FB32" w14:textId="1DB2F03A" w:rsidR="00840240" w:rsidRPr="00DF3D55" w:rsidRDefault="00840240" w:rsidP="00840240">
      <w:pPr>
        <w:ind w:firstLine="708"/>
        <w:jc w:val="both"/>
        <w:rPr>
          <w:rFonts w:ascii="Arial" w:hAnsi="Arial" w:cs="Arial"/>
          <w:sz w:val="24"/>
          <w:szCs w:val="24"/>
          <w:lang w:val="fr-FR"/>
        </w:rPr>
      </w:pPr>
      <w:r w:rsidRPr="00DF3D55">
        <w:rPr>
          <w:rFonts w:ascii="Arial" w:hAnsi="Arial" w:cs="Arial"/>
          <w:sz w:val="24"/>
          <w:szCs w:val="24"/>
          <w:lang w:val="fr-FR"/>
        </w:rPr>
        <w:t>Depuis toujours, dans la structure normative des Frères Mineurs (Deuxième Règle, divers textes des Constitutions, à partir des Constitutions capucines de 1536, etc.) le chapitre VI</w:t>
      </w:r>
      <w:r w:rsidR="00160E30" w:rsidRPr="00DF3D55">
        <w:rPr>
          <w:rFonts w:ascii="Arial" w:hAnsi="Arial" w:cs="Arial"/>
          <w:sz w:val="24"/>
          <w:szCs w:val="24"/>
          <w:lang w:val="fr-FR"/>
        </w:rPr>
        <w:t>I</w:t>
      </w:r>
      <w:r w:rsidRPr="00DF3D55">
        <w:rPr>
          <w:rFonts w:ascii="Arial" w:hAnsi="Arial" w:cs="Arial"/>
          <w:sz w:val="24"/>
          <w:szCs w:val="24"/>
          <w:lang w:val="fr-FR"/>
        </w:rPr>
        <w:t xml:space="preserve">I a été réservé sous des titres différents, à la </w:t>
      </w:r>
      <w:r w:rsidR="00274EAB" w:rsidRPr="00DF3D55">
        <w:rPr>
          <w:rFonts w:ascii="Arial" w:hAnsi="Arial" w:cs="Arial"/>
          <w:sz w:val="24"/>
          <w:szCs w:val="24"/>
          <w:lang w:val="fr-FR"/>
        </w:rPr>
        <w:t>présentation</w:t>
      </w:r>
      <w:r w:rsidRPr="00DF3D55">
        <w:rPr>
          <w:rFonts w:ascii="Arial" w:hAnsi="Arial" w:cs="Arial"/>
          <w:sz w:val="24"/>
          <w:szCs w:val="24"/>
          <w:lang w:val="fr-FR"/>
        </w:rPr>
        <w:t xml:space="preserve"> du «</w:t>
      </w:r>
      <w:r w:rsidR="00E27E57">
        <w:rPr>
          <w:rFonts w:ascii="Arial" w:hAnsi="Arial" w:cs="Arial"/>
          <w:sz w:val="24"/>
          <w:szCs w:val="24"/>
          <w:lang w:val="fr-FR"/>
        </w:rPr>
        <w:t> </w:t>
      </w:r>
      <w:r w:rsidRPr="00DF3D55">
        <w:rPr>
          <w:rFonts w:ascii="Arial" w:hAnsi="Arial" w:cs="Arial"/>
          <w:sz w:val="24"/>
          <w:szCs w:val="24"/>
          <w:lang w:val="fr-FR"/>
        </w:rPr>
        <w:t>Gouvernement de l’Ordre</w:t>
      </w:r>
      <w:r w:rsidR="00274EAB" w:rsidRPr="00DF3D55">
        <w:rPr>
          <w:rFonts w:ascii="Arial" w:hAnsi="Arial" w:cs="Arial"/>
          <w:sz w:val="24"/>
          <w:szCs w:val="24"/>
          <w:lang w:val="fr-FR"/>
        </w:rPr>
        <w:t> </w:t>
      </w:r>
      <w:r w:rsidRPr="00DF3D55">
        <w:rPr>
          <w:rFonts w:ascii="Arial" w:hAnsi="Arial" w:cs="Arial"/>
          <w:sz w:val="24"/>
          <w:szCs w:val="24"/>
          <w:lang w:val="fr-FR"/>
        </w:rPr>
        <w:t>»</w:t>
      </w:r>
      <w:r w:rsidRPr="00DF3D55">
        <w:rPr>
          <w:rStyle w:val="Rimandonotaapidipagina"/>
          <w:rFonts w:ascii="Arial" w:hAnsi="Arial" w:cs="Arial"/>
          <w:sz w:val="24"/>
          <w:szCs w:val="24"/>
          <w:lang w:val="fr-FR"/>
        </w:rPr>
        <w:footnoteReference w:id="1"/>
      </w:r>
      <w:r w:rsidRPr="00DF3D55">
        <w:rPr>
          <w:rFonts w:ascii="Arial" w:hAnsi="Arial" w:cs="Arial"/>
          <w:sz w:val="24"/>
          <w:szCs w:val="24"/>
          <w:lang w:val="fr-FR"/>
        </w:rPr>
        <w:t xml:space="preserve">. Dans nos Constitutions </w:t>
      </w:r>
      <w:proofErr w:type="spellStart"/>
      <w:r w:rsidRPr="00DF3D55">
        <w:rPr>
          <w:rFonts w:ascii="Arial" w:hAnsi="Arial" w:cs="Arial"/>
          <w:sz w:val="24"/>
          <w:szCs w:val="24"/>
          <w:lang w:val="fr-FR"/>
        </w:rPr>
        <w:t>post-conciliaires</w:t>
      </w:r>
      <w:proofErr w:type="spellEnd"/>
      <w:r w:rsidRPr="00DF3D55">
        <w:rPr>
          <w:rFonts w:ascii="Arial" w:hAnsi="Arial" w:cs="Arial"/>
          <w:sz w:val="24"/>
          <w:szCs w:val="24"/>
          <w:lang w:val="fr-FR"/>
        </w:rPr>
        <w:t xml:space="preserve"> (1968), le titre a changé (il </w:t>
      </w:r>
      <w:r w:rsidR="00160E30" w:rsidRPr="00DF3D55">
        <w:rPr>
          <w:rFonts w:ascii="Arial" w:hAnsi="Arial" w:cs="Arial"/>
          <w:sz w:val="24"/>
          <w:szCs w:val="24"/>
          <w:lang w:val="fr-FR"/>
        </w:rPr>
        <w:t>était</w:t>
      </w:r>
      <w:r w:rsidRPr="00DF3D55">
        <w:rPr>
          <w:rFonts w:ascii="Arial" w:hAnsi="Arial" w:cs="Arial"/>
          <w:sz w:val="24"/>
          <w:szCs w:val="24"/>
          <w:lang w:val="fr-FR"/>
        </w:rPr>
        <w:t xml:space="preserve"> </w:t>
      </w:r>
      <w:r w:rsidR="00274EAB" w:rsidRPr="00DF3D55">
        <w:rPr>
          <w:rFonts w:ascii="Arial" w:hAnsi="Arial" w:cs="Arial"/>
          <w:sz w:val="24"/>
          <w:szCs w:val="24"/>
          <w:lang w:val="fr-FR"/>
        </w:rPr>
        <w:t xml:space="preserve">auparavant </w:t>
      </w:r>
      <w:r w:rsidRPr="00DF3D55">
        <w:rPr>
          <w:rFonts w:ascii="Arial" w:hAnsi="Arial" w:cs="Arial"/>
          <w:sz w:val="24"/>
          <w:szCs w:val="24"/>
          <w:lang w:val="fr-FR"/>
        </w:rPr>
        <w:t>« le gouvernement de l’Ordre ou Fraternité ») et, à quelques petites variations près, la succession des articles est la même.</w:t>
      </w:r>
    </w:p>
    <w:p w14:paraId="36359192" w14:textId="77777777" w:rsidR="00840240" w:rsidRPr="00DF3D55" w:rsidRDefault="00840240" w:rsidP="00840240">
      <w:pPr>
        <w:ind w:firstLine="708"/>
        <w:jc w:val="both"/>
        <w:rPr>
          <w:rFonts w:ascii="Arial" w:hAnsi="Arial" w:cs="Arial"/>
          <w:sz w:val="24"/>
          <w:szCs w:val="24"/>
          <w:lang w:val="fr-FR"/>
        </w:rPr>
      </w:pPr>
      <w:r w:rsidRPr="00DF3D55">
        <w:rPr>
          <w:rFonts w:ascii="Arial" w:hAnsi="Arial" w:cs="Arial"/>
          <w:sz w:val="24"/>
          <w:szCs w:val="24"/>
          <w:lang w:val="fr-FR"/>
        </w:rPr>
        <w:t>Le numéro d’ouverture des Constitutions actuelles (n</w:t>
      </w:r>
      <w:r w:rsidRPr="00DF3D55">
        <w:rPr>
          <w:rFonts w:ascii="Arial" w:hAnsi="Arial" w:cs="Arial"/>
          <w:sz w:val="24"/>
          <w:szCs w:val="24"/>
          <w:vertAlign w:val="superscript"/>
          <w:lang w:val="fr-FR"/>
        </w:rPr>
        <w:t>o</w:t>
      </w:r>
      <w:r w:rsidRPr="00DF3D55">
        <w:rPr>
          <w:rFonts w:ascii="Arial" w:hAnsi="Arial" w:cs="Arial"/>
          <w:sz w:val="24"/>
          <w:szCs w:val="24"/>
          <w:lang w:val="fr-FR"/>
        </w:rPr>
        <w:t xml:space="preserve"> 117) nous invite à considérer « l’Ordre dans l’Église »</w:t>
      </w:r>
      <w:r w:rsidR="00274EAB" w:rsidRPr="00DF3D55">
        <w:rPr>
          <w:rFonts w:ascii="Arial" w:hAnsi="Arial" w:cs="Arial"/>
          <w:sz w:val="24"/>
          <w:szCs w:val="24"/>
          <w:lang w:val="fr-FR"/>
        </w:rPr>
        <w:t>, à la « construction [</w:t>
      </w:r>
      <w:proofErr w:type="spellStart"/>
      <w:r w:rsidR="00274EAB" w:rsidRPr="00DF3D55">
        <w:rPr>
          <w:rFonts w:ascii="Arial" w:hAnsi="Arial" w:cs="Arial"/>
          <w:i/>
          <w:sz w:val="24"/>
          <w:szCs w:val="24"/>
          <w:lang w:val="fr-FR"/>
        </w:rPr>
        <w:t>edificare</w:t>
      </w:r>
      <w:proofErr w:type="spellEnd"/>
      <w:r w:rsidR="00274EAB" w:rsidRPr="00DF3D55">
        <w:rPr>
          <w:rFonts w:ascii="Arial" w:hAnsi="Arial" w:cs="Arial"/>
          <w:sz w:val="24"/>
          <w:szCs w:val="24"/>
          <w:lang w:val="fr-FR"/>
        </w:rPr>
        <w:t xml:space="preserve">] » de laquelle </w:t>
      </w:r>
      <w:r w:rsidRPr="00DF3D55">
        <w:rPr>
          <w:rFonts w:ascii="Arial" w:hAnsi="Arial" w:cs="Arial"/>
          <w:sz w:val="24"/>
          <w:szCs w:val="24"/>
          <w:lang w:val="fr-FR"/>
        </w:rPr>
        <w:t xml:space="preserve">tous les frères sont appelés </w:t>
      </w:r>
      <w:r w:rsidR="00274EAB" w:rsidRPr="00DF3D55">
        <w:rPr>
          <w:rFonts w:ascii="Arial" w:hAnsi="Arial" w:cs="Arial"/>
          <w:sz w:val="24"/>
          <w:szCs w:val="24"/>
          <w:lang w:val="fr-FR"/>
        </w:rPr>
        <w:t>«</w:t>
      </w:r>
      <w:r w:rsidR="00160E30" w:rsidRPr="00DF3D55">
        <w:rPr>
          <w:rFonts w:ascii="Arial" w:hAnsi="Arial" w:cs="Arial"/>
          <w:sz w:val="24"/>
          <w:szCs w:val="24"/>
          <w:lang w:val="fr-FR"/>
        </w:rPr>
        <w:t xml:space="preserve"> </w:t>
      </w:r>
      <w:r w:rsidRPr="00DF3D55">
        <w:rPr>
          <w:rFonts w:ascii="Arial" w:hAnsi="Arial" w:cs="Arial"/>
          <w:sz w:val="24"/>
          <w:szCs w:val="24"/>
          <w:lang w:val="fr-FR"/>
        </w:rPr>
        <w:t>dans la charité » et indique comment les « chapitres » et « supérieurs » (figures qui exercent le pouvoir de gouvernement) doivent être « une expression de l’unité spirituelle et visible de l’Ordre » et comment ils sont appelés à agir pour nourrir « le lien de communion entre les frères », exerçant l’autorité reçue en « esprit de service et avec so</w:t>
      </w:r>
      <w:r w:rsidR="000922BD" w:rsidRPr="00DF3D55">
        <w:rPr>
          <w:rFonts w:ascii="Arial" w:hAnsi="Arial" w:cs="Arial"/>
          <w:sz w:val="24"/>
          <w:szCs w:val="24"/>
          <w:lang w:val="fr-FR"/>
        </w:rPr>
        <w:t>lli</w:t>
      </w:r>
      <w:r w:rsidRPr="00DF3D55">
        <w:rPr>
          <w:rFonts w:ascii="Arial" w:hAnsi="Arial" w:cs="Arial"/>
          <w:sz w:val="24"/>
          <w:szCs w:val="24"/>
          <w:lang w:val="fr-FR"/>
        </w:rPr>
        <w:t>ci</w:t>
      </w:r>
      <w:r w:rsidR="000922BD" w:rsidRPr="00DF3D55">
        <w:rPr>
          <w:rFonts w:ascii="Arial" w:hAnsi="Arial" w:cs="Arial"/>
          <w:sz w:val="24"/>
          <w:szCs w:val="24"/>
          <w:lang w:val="fr-FR"/>
        </w:rPr>
        <w:t>tude</w:t>
      </w:r>
      <w:r w:rsidRPr="00DF3D55">
        <w:rPr>
          <w:rFonts w:ascii="Arial" w:hAnsi="Arial" w:cs="Arial"/>
          <w:sz w:val="24"/>
          <w:szCs w:val="24"/>
          <w:lang w:val="fr-FR"/>
        </w:rPr>
        <w:t xml:space="preserve"> pastoral</w:t>
      </w:r>
      <w:r w:rsidR="000922BD" w:rsidRPr="00DF3D55">
        <w:rPr>
          <w:rFonts w:ascii="Arial" w:hAnsi="Arial" w:cs="Arial"/>
          <w:sz w:val="24"/>
          <w:szCs w:val="24"/>
          <w:lang w:val="fr-FR"/>
        </w:rPr>
        <w:t>e</w:t>
      </w:r>
      <w:r w:rsidRPr="00DF3D55">
        <w:rPr>
          <w:rFonts w:ascii="Arial" w:hAnsi="Arial" w:cs="Arial"/>
          <w:sz w:val="24"/>
          <w:szCs w:val="24"/>
          <w:lang w:val="fr-FR"/>
        </w:rPr>
        <w:t> ».</w:t>
      </w:r>
    </w:p>
    <w:p w14:paraId="401E50CD" w14:textId="77777777" w:rsidR="00160E30" w:rsidRPr="00DF3D55" w:rsidRDefault="00840240" w:rsidP="00DB5605">
      <w:pPr>
        <w:ind w:firstLine="708"/>
        <w:jc w:val="both"/>
        <w:rPr>
          <w:rFonts w:ascii="Arial" w:hAnsi="Arial" w:cs="Arial"/>
          <w:sz w:val="24"/>
          <w:szCs w:val="24"/>
          <w:lang w:val="fr-FR"/>
        </w:rPr>
      </w:pPr>
      <w:r w:rsidRPr="00DF3D55">
        <w:rPr>
          <w:rFonts w:ascii="Arial" w:hAnsi="Arial" w:cs="Arial"/>
          <w:sz w:val="24"/>
          <w:szCs w:val="24"/>
          <w:lang w:val="fr-FR"/>
        </w:rPr>
        <w:t xml:space="preserve">Ne négligeons pas l’importance de la dernière phrase : elle indique de fait « l’extension » de l’autorité des chapitres et des supérieurs, autorité qui doit s’exercer non pas arbitrairement mais toujours dans le respect des normes du « droit universel et de ces </w:t>
      </w:r>
      <w:r w:rsidR="00274EAB" w:rsidRPr="00DF3D55">
        <w:rPr>
          <w:rFonts w:ascii="Arial" w:hAnsi="Arial" w:cs="Arial"/>
          <w:sz w:val="24"/>
          <w:szCs w:val="24"/>
          <w:lang w:val="fr-FR"/>
        </w:rPr>
        <w:t>c</w:t>
      </w:r>
      <w:r w:rsidRPr="00DF3D55">
        <w:rPr>
          <w:rFonts w:ascii="Arial" w:hAnsi="Arial" w:cs="Arial"/>
          <w:sz w:val="24"/>
          <w:szCs w:val="24"/>
          <w:lang w:val="fr-FR"/>
        </w:rPr>
        <w:t>onstitutions ».</w:t>
      </w:r>
    </w:p>
    <w:p w14:paraId="660E9C3E" w14:textId="77777777" w:rsidR="00160E30" w:rsidRPr="00DF3D55" w:rsidRDefault="00160E30" w:rsidP="00160E30">
      <w:pPr>
        <w:ind w:firstLine="708"/>
        <w:jc w:val="both"/>
        <w:rPr>
          <w:rFonts w:ascii="Arial" w:hAnsi="Arial" w:cs="Arial"/>
          <w:sz w:val="24"/>
          <w:szCs w:val="24"/>
          <w:lang w:val="fr-FR"/>
        </w:rPr>
      </w:pPr>
      <w:r w:rsidRPr="00DF3D55">
        <w:rPr>
          <w:rFonts w:ascii="Arial" w:hAnsi="Arial" w:cs="Arial"/>
          <w:sz w:val="24"/>
          <w:szCs w:val="24"/>
          <w:lang w:val="fr-FR"/>
        </w:rPr>
        <w:t>Si nous parcourons brièvement le titre des différents articles, le chapitre VIII décrit</w:t>
      </w:r>
      <w:r w:rsidR="000922BD" w:rsidRPr="00DF3D55">
        <w:rPr>
          <w:rFonts w:ascii="Arial" w:hAnsi="Arial" w:cs="Arial"/>
          <w:sz w:val="24"/>
          <w:szCs w:val="24"/>
          <w:lang w:val="fr-FR"/>
        </w:rPr>
        <w:t xml:space="preserve"> </w:t>
      </w:r>
      <w:r w:rsidRPr="00DF3D55">
        <w:rPr>
          <w:rFonts w:ascii="Arial" w:hAnsi="Arial" w:cs="Arial"/>
          <w:sz w:val="24"/>
          <w:szCs w:val="24"/>
          <w:lang w:val="fr-FR"/>
        </w:rPr>
        <w:t>:</w:t>
      </w:r>
    </w:p>
    <w:p w14:paraId="598CD335" w14:textId="77777777" w:rsidR="00160E30" w:rsidRPr="00DF3D55" w:rsidRDefault="00160E30" w:rsidP="00160E30">
      <w:pPr>
        <w:ind w:firstLine="708"/>
        <w:jc w:val="both"/>
        <w:rPr>
          <w:rFonts w:ascii="Arial" w:hAnsi="Arial" w:cs="Arial"/>
          <w:sz w:val="24"/>
          <w:szCs w:val="24"/>
          <w:lang w:val="fr-FR"/>
        </w:rPr>
      </w:pPr>
      <w:r w:rsidRPr="00DF3D55">
        <w:rPr>
          <w:rFonts w:ascii="Arial" w:hAnsi="Arial" w:cs="Arial"/>
          <w:sz w:val="24"/>
          <w:szCs w:val="24"/>
          <w:lang w:val="fr-FR"/>
        </w:rPr>
        <w:t xml:space="preserve">- </w:t>
      </w:r>
      <w:r w:rsidRPr="00DF3D55">
        <w:rPr>
          <w:rFonts w:ascii="Arial" w:hAnsi="Arial" w:cs="Arial"/>
          <w:i/>
          <w:sz w:val="24"/>
          <w:szCs w:val="24"/>
          <w:lang w:val="fr-FR"/>
        </w:rPr>
        <w:t>la structure de l</w:t>
      </w:r>
      <w:r w:rsidR="000922BD" w:rsidRPr="00DF3D55">
        <w:rPr>
          <w:rFonts w:ascii="Arial" w:hAnsi="Arial" w:cs="Arial"/>
          <w:i/>
          <w:sz w:val="24"/>
          <w:szCs w:val="24"/>
          <w:lang w:val="fr-FR"/>
        </w:rPr>
        <w:t>’</w:t>
      </w:r>
      <w:r w:rsidRPr="00DF3D55">
        <w:rPr>
          <w:rFonts w:ascii="Arial" w:hAnsi="Arial" w:cs="Arial"/>
          <w:i/>
          <w:sz w:val="24"/>
          <w:szCs w:val="24"/>
          <w:lang w:val="fr-FR"/>
        </w:rPr>
        <w:t>Ordre</w:t>
      </w:r>
      <w:r w:rsidRPr="00DF3D55">
        <w:rPr>
          <w:rFonts w:ascii="Arial" w:hAnsi="Arial" w:cs="Arial"/>
          <w:sz w:val="24"/>
          <w:szCs w:val="24"/>
          <w:lang w:val="fr-FR"/>
        </w:rPr>
        <w:t xml:space="preserve"> (art. I)</w:t>
      </w:r>
      <w:r w:rsidR="000922BD" w:rsidRPr="00DF3D55">
        <w:rPr>
          <w:rFonts w:ascii="Arial" w:hAnsi="Arial" w:cs="Arial"/>
          <w:sz w:val="24"/>
          <w:szCs w:val="24"/>
          <w:lang w:val="fr-FR"/>
        </w:rPr>
        <w:t xml:space="preserve"> </w:t>
      </w:r>
      <w:r w:rsidRPr="00DF3D55">
        <w:rPr>
          <w:rFonts w:ascii="Arial" w:hAnsi="Arial" w:cs="Arial"/>
          <w:sz w:val="24"/>
          <w:szCs w:val="24"/>
          <w:lang w:val="fr-FR"/>
        </w:rPr>
        <w:t>: les différentes «</w:t>
      </w:r>
      <w:r w:rsidR="000922BD" w:rsidRPr="00DF3D55">
        <w:rPr>
          <w:rFonts w:ascii="Arial" w:hAnsi="Arial" w:cs="Arial"/>
          <w:sz w:val="24"/>
          <w:szCs w:val="24"/>
          <w:lang w:val="fr-FR"/>
        </w:rPr>
        <w:t xml:space="preserve"> </w:t>
      </w:r>
      <w:r w:rsidRPr="00DF3D55">
        <w:rPr>
          <w:rFonts w:ascii="Arial" w:hAnsi="Arial" w:cs="Arial"/>
          <w:sz w:val="24"/>
          <w:szCs w:val="24"/>
          <w:lang w:val="fr-FR"/>
        </w:rPr>
        <w:t>circonscriptions</w:t>
      </w:r>
      <w:r w:rsidR="000922BD" w:rsidRPr="00DF3D55">
        <w:rPr>
          <w:rFonts w:ascii="Arial" w:hAnsi="Arial" w:cs="Arial"/>
          <w:sz w:val="24"/>
          <w:szCs w:val="24"/>
          <w:lang w:val="fr-FR"/>
        </w:rPr>
        <w:t xml:space="preserve"> </w:t>
      </w:r>
      <w:r w:rsidRPr="00DF3D55">
        <w:rPr>
          <w:rFonts w:ascii="Arial" w:hAnsi="Arial" w:cs="Arial"/>
          <w:sz w:val="24"/>
          <w:szCs w:val="24"/>
          <w:lang w:val="fr-FR"/>
        </w:rPr>
        <w:t>» (n</w:t>
      </w:r>
      <w:r w:rsidR="000922BD" w:rsidRPr="00DF3D55">
        <w:rPr>
          <w:rFonts w:ascii="Arial" w:hAnsi="Arial" w:cs="Arial"/>
          <w:sz w:val="24"/>
          <w:szCs w:val="24"/>
          <w:vertAlign w:val="superscript"/>
          <w:lang w:val="fr-FR"/>
        </w:rPr>
        <w:t>o</w:t>
      </w:r>
      <w:r w:rsidRPr="00DF3D55">
        <w:rPr>
          <w:rFonts w:ascii="Arial" w:hAnsi="Arial" w:cs="Arial"/>
          <w:sz w:val="24"/>
          <w:szCs w:val="24"/>
          <w:lang w:val="fr-FR"/>
        </w:rPr>
        <w:t xml:space="preserve"> 118)</w:t>
      </w:r>
      <w:r w:rsidR="000922BD" w:rsidRPr="00DF3D55">
        <w:rPr>
          <w:rFonts w:ascii="Arial" w:hAnsi="Arial" w:cs="Arial"/>
          <w:sz w:val="24"/>
          <w:szCs w:val="24"/>
          <w:lang w:val="fr-FR"/>
        </w:rPr>
        <w:t xml:space="preserve"> </w:t>
      </w:r>
      <w:r w:rsidRPr="00DF3D55">
        <w:rPr>
          <w:rFonts w:ascii="Arial" w:hAnsi="Arial" w:cs="Arial"/>
          <w:sz w:val="24"/>
          <w:szCs w:val="24"/>
          <w:lang w:val="fr-FR"/>
        </w:rPr>
        <w:t>; érection, suppression et modifica</w:t>
      </w:r>
      <w:r w:rsidR="000922BD" w:rsidRPr="00DF3D55">
        <w:rPr>
          <w:rFonts w:ascii="Arial" w:hAnsi="Arial" w:cs="Arial"/>
          <w:sz w:val="24"/>
          <w:szCs w:val="24"/>
          <w:lang w:val="fr-FR"/>
        </w:rPr>
        <w:t>tion des circonscriptions (n</w:t>
      </w:r>
      <w:r w:rsidR="000922BD" w:rsidRPr="00DF3D55">
        <w:rPr>
          <w:rFonts w:ascii="Arial" w:hAnsi="Arial" w:cs="Arial"/>
          <w:sz w:val="24"/>
          <w:szCs w:val="24"/>
          <w:vertAlign w:val="superscript"/>
          <w:lang w:val="fr-FR"/>
        </w:rPr>
        <w:t>o</w:t>
      </w:r>
      <w:r w:rsidRPr="00DF3D55">
        <w:rPr>
          <w:rFonts w:ascii="Arial" w:hAnsi="Arial" w:cs="Arial"/>
          <w:sz w:val="24"/>
          <w:szCs w:val="24"/>
          <w:lang w:val="fr-FR"/>
        </w:rPr>
        <w:t xml:space="preserve"> 119)</w:t>
      </w:r>
      <w:r w:rsidR="00274EAB" w:rsidRPr="00DF3D55">
        <w:rPr>
          <w:rFonts w:ascii="Arial" w:hAnsi="Arial" w:cs="Arial"/>
          <w:sz w:val="24"/>
          <w:szCs w:val="24"/>
          <w:lang w:val="fr-FR"/>
        </w:rPr>
        <w:t xml:space="preserve"> </w:t>
      </w:r>
      <w:r w:rsidRPr="00DF3D55">
        <w:rPr>
          <w:rFonts w:ascii="Arial" w:hAnsi="Arial" w:cs="Arial"/>
          <w:sz w:val="24"/>
          <w:szCs w:val="24"/>
          <w:lang w:val="fr-FR"/>
        </w:rPr>
        <w:t>; construction</w:t>
      </w:r>
      <w:r w:rsidR="000922BD" w:rsidRPr="00DF3D55">
        <w:rPr>
          <w:rFonts w:ascii="Arial" w:hAnsi="Arial" w:cs="Arial"/>
          <w:sz w:val="24"/>
          <w:szCs w:val="24"/>
          <w:lang w:val="fr-FR"/>
        </w:rPr>
        <w:t xml:space="preserve"> et suppression de maisons (n</w:t>
      </w:r>
      <w:r w:rsidR="000922BD" w:rsidRPr="00DF3D55">
        <w:rPr>
          <w:rFonts w:ascii="Arial" w:hAnsi="Arial" w:cs="Arial"/>
          <w:sz w:val="24"/>
          <w:szCs w:val="24"/>
          <w:vertAlign w:val="superscript"/>
          <w:lang w:val="fr-FR"/>
        </w:rPr>
        <w:t>o</w:t>
      </w:r>
      <w:r w:rsidRPr="00DF3D55">
        <w:rPr>
          <w:rFonts w:ascii="Arial" w:hAnsi="Arial" w:cs="Arial"/>
          <w:sz w:val="24"/>
          <w:szCs w:val="24"/>
          <w:lang w:val="fr-FR"/>
        </w:rPr>
        <w:t xml:space="preserve"> 120)</w:t>
      </w:r>
      <w:r w:rsidR="000922BD" w:rsidRPr="00DF3D55">
        <w:rPr>
          <w:rFonts w:ascii="Arial" w:hAnsi="Arial" w:cs="Arial"/>
          <w:sz w:val="24"/>
          <w:szCs w:val="24"/>
          <w:lang w:val="fr-FR"/>
        </w:rPr>
        <w:t xml:space="preserve"> </w:t>
      </w:r>
      <w:r w:rsidRPr="00DF3D55">
        <w:rPr>
          <w:rFonts w:ascii="Arial" w:hAnsi="Arial" w:cs="Arial"/>
          <w:sz w:val="24"/>
          <w:szCs w:val="24"/>
          <w:lang w:val="fr-FR"/>
        </w:rPr>
        <w:t>; incorporation des frères dans l</w:t>
      </w:r>
      <w:r w:rsidR="000922BD" w:rsidRPr="00DF3D55">
        <w:rPr>
          <w:rFonts w:ascii="Arial" w:hAnsi="Arial" w:cs="Arial"/>
          <w:sz w:val="24"/>
          <w:szCs w:val="24"/>
          <w:lang w:val="fr-FR"/>
        </w:rPr>
        <w:t>’</w:t>
      </w:r>
      <w:r w:rsidRPr="00DF3D55">
        <w:rPr>
          <w:rFonts w:ascii="Arial" w:hAnsi="Arial" w:cs="Arial"/>
          <w:sz w:val="24"/>
          <w:szCs w:val="24"/>
          <w:lang w:val="fr-FR"/>
        </w:rPr>
        <w:t>Ordre et agrégation à une circonscription (n</w:t>
      </w:r>
      <w:r w:rsidR="000922BD" w:rsidRPr="00DF3D55">
        <w:rPr>
          <w:rFonts w:ascii="Arial" w:hAnsi="Arial" w:cs="Arial"/>
          <w:sz w:val="24"/>
          <w:szCs w:val="24"/>
          <w:vertAlign w:val="superscript"/>
          <w:lang w:val="fr-FR"/>
        </w:rPr>
        <w:t>o</w:t>
      </w:r>
      <w:r w:rsidR="000922BD" w:rsidRPr="00DF3D55">
        <w:rPr>
          <w:rFonts w:ascii="Arial" w:hAnsi="Arial" w:cs="Arial"/>
          <w:sz w:val="24"/>
          <w:szCs w:val="24"/>
          <w:lang w:val="fr-FR"/>
        </w:rPr>
        <w:t> </w:t>
      </w:r>
      <w:r w:rsidRPr="00DF3D55">
        <w:rPr>
          <w:rFonts w:ascii="Arial" w:hAnsi="Arial" w:cs="Arial"/>
          <w:sz w:val="24"/>
          <w:szCs w:val="24"/>
          <w:lang w:val="fr-FR"/>
        </w:rPr>
        <w:t>121) et collaboration entre circonscriptions.</w:t>
      </w:r>
    </w:p>
    <w:p w14:paraId="0A8F8C8C" w14:textId="77777777" w:rsidR="00160E30" w:rsidRPr="00DF3D55" w:rsidRDefault="00160E30" w:rsidP="00160E30">
      <w:pPr>
        <w:ind w:firstLine="708"/>
        <w:jc w:val="both"/>
        <w:rPr>
          <w:rFonts w:ascii="Arial" w:hAnsi="Arial" w:cs="Arial"/>
          <w:sz w:val="24"/>
          <w:szCs w:val="24"/>
          <w:lang w:val="fr-FR"/>
        </w:rPr>
      </w:pPr>
      <w:r w:rsidRPr="00DF3D55">
        <w:rPr>
          <w:rFonts w:ascii="Arial" w:hAnsi="Arial" w:cs="Arial"/>
          <w:sz w:val="24"/>
          <w:szCs w:val="24"/>
          <w:lang w:val="fr-FR"/>
        </w:rPr>
        <w:t xml:space="preserve">- </w:t>
      </w:r>
      <w:r w:rsidRPr="00DF3D55">
        <w:rPr>
          <w:rFonts w:ascii="Arial" w:hAnsi="Arial" w:cs="Arial"/>
          <w:i/>
          <w:sz w:val="24"/>
          <w:szCs w:val="24"/>
          <w:lang w:val="fr-FR"/>
        </w:rPr>
        <w:t>les supérieurs et les charges en général</w:t>
      </w:r>
      <w:r w:rsidRPr="00DF3D55">
        <w:rPr>
          <w:rFonts w:ascii="Arial" w:hAnsi="Arial" w:cs="Arial"/>
          <w:sz w:val="24"/>
          <w:szCs w:val="24"/>
          <w:lang w:val="fr-FR"/>
        </w:rPr>
        <w:t xml:space="preserve"> (art. II)</w:t>
      </w:r>
      <w:r w:rsidR="000922BD" w:rsidRPr="00DF3D55">
        <w:rPr>
          <w:rFonts w:ascii="Arial" w:hAnsi="Arial" w:cs="Arial"/>
          <w:sz w:val="24"/>
          <w:szCs w:val="24"/>
          <w:lang w:val="fr-FR"/>
        </w:rPr>
        <w:t xml:space="preserve"> </w:t>
      </w:r>
      <w:r w:rsidRPr="00DF3D55">
        <w:rPr>
          <w:rFonts w:ascii="Arial" w:hAnsi="Arial" w:cs="Arial"/>
          <w:sz w:val="24"/>
          <w:szCs w:val="24"/>
          <w:lang w:val="fr-FR"/>
        </w:rPr>
        <w:t>: les supérieurs de l</w:t>
      </w:r>
      <w:r w:rsidR="000922BD" w:rsidRPr="00DF3D55">
        <w:rPr>
          <w:rFonts w:ascii="Arial" w:hAnsi="Arial" w:cs="Arial"/>
          <w:sz w:val="24"/>
          <w:szCs w:val="24"/>
          <w:lang w:val="fr-FR"/>
        </w:rPr>
        <w:t>’</w:t>
      </w:r>
      <w:r w:rsidRPr="00DF3D55">
        <w:rPr>
          <w:rFonts w:ascii="Arial" w:hAnsi="Arial" w:cs="Arial"/>
          <w:sz w:val="24"/>
          <w:szCs w:val="24"/>
          <w:lang w:val="fr-FR"/>
        </w:rPr>
        <w:t>Ordre et le</w:t>
      </w:r>
      <w:r w:rsidR="00975A46" w:rsidRPr="00DF3D55">
        <w:rPr>
          <w:rFonts w:ascii="Arial" w:hAnsi="Arial" w:cs="Arial"/>
          <w:sz w:val="24"/>
          <w:szCs w:val="24"/>
          <w:lang w:val="fr-FR"/>
        </w:rPr>
        <w:t>ur</w:t>
      </w:r>
      <w:r w:rsidRPr="00DF3D55">
        <w:rPr>
          <w:rFonts w:ascii="Arial" w:hAnsi="Arial" w:cs="Arial"/>
          <w:sz w:val="24"/>
          <w:szCs w:val="24"/>
          <w:lang w:val="fr-FR"/>
        </w:rPr>
        <w:t xml:space="preserve"> pouvoir de </w:t>
      </w:r>
      <w:r w:rsidR="00975A46" w:rsidRPr="00DF3D55">
        <w:rPr>
          <w:rFonts w:ascii="Arial" w:hAnsi="Arial" w:cs="Arial"/>
          <w:sz w:val="24"/>
          <w:szCs w:val="24"/>
          <w:lang w:val="fr-FR"/>
        </w:rPr>
        <w:t xml:space="preserve">gouvernement </w:t>
      </w:r>
      <w:r w:rsidRPr="00DF3D55">
        <w:rPr>
          <w:rFonts w:ascii="Arial" w:hAnsi="Arial" w:cs="Arial"/>
          <w:sz w:val="24"/>
          <w:szCs w:val="24"/>
          <w:lang w:val="fr-FR"/>
        </w:rPr>
        <w:t>(n</w:t>
      </w:r>
      <w:r w:rsidR="000922BD" w:rsidRPr="00DF3D55">
        <w:rPr>
          <w:rFonts w:ascii="Arial" w:hAnsi="Arial" w:cs="Arial"/>
          <w:sz w:val="24"/>
          <w:szCs w:val="24"/>
          <w:vertAlign w:val="superscript"/>
          <w:lang w:val="fr-FR"/>
        </w:rPr>
        <w:t>o</w:t>
      </w:r>
      <w:r w:rsidRPr="00DF3D55">
        <w:rPr>
          <w:rFonts w:ascii="Arial" w:hAnsi="Arial" w:cs="Arial"/>
          <w:sz w:val="24"/>
          <w:szCs w:val="24"/>
          <w:lang w:val="fr-FR"/>
        </w:rPr>
        <w:t xml:space="preserve"> 122), l</w:t>
      </w:r>
      <w:r w:rsidR="000922BD" w:rsidRPr="00DF3D55">
        <w:rPr>
          <w:rFonts w:ascii="Arial" w:hAnsi="Arial" w:cs="Arial"/>
          <w:sz w:val="24"/>
          <w:szCs w:val="24"/>
          <w:lang w:val="fr-FR"/>
        </w:rPr>
        <w:t>’</w:t>
      </w:r>
      <w:r w:rsidRPr="00DF3D55">
        <w:rPr>
          <w:rFonts w:ascii="Arial" w:hAnsi="Arial" w:cs="Arial"/>
          <w:sz w:val="24"/>
          <w:szCs w:val="24"/>
          <w:lang w:val="fr-FR"/>
        </w:rPr>
        <w:t>attribution des charges (n</w:t>
      </w:r>
      <w:r w:rsidR="000922BD" w:rsidRPr="00DF3D55">
        <w:rPr>
          <w:rFonts w:ascii="Arial" w:hAnsi="Arial" w:cs="Arial"/>
          <w:sz w:val="24"/>
          <w:szCs w:val="24"/>
          <w:vertAlign w:val="superscript"/>
          <w:lang w:val="fr-FR"/>
        </w:rPr>
        <w:t>o</w:t>
      </w:r>
      <w:r w:rsidRPr="00DF3D55">
        <w:rPr>
          <w:rFonts w:ascii="Arial" w:hAnsi="Arial" w:cs="Arial"/>
          <w:sz w:val="24"/>
          <w:szCs w:val="24"/>
          <w:lang w:val="fr-FR"/>
        </w:rPr>
        <w:t xml:space="preserve"> 123).</w:t>
      </w:r>
    </w:p>
    <w:p w14:paraId="400F86BD" w14:textId="1D72F941" w:rsidR="00160E30" w:rsidRPr="00DF3D55" w:rsidRDefault="00160E30" w:rsidP="00160E30">
      <w:pPr>
        <w:ind w:firstLine="708"/>
        <w:jc w:val="both"/>
        <w:rPr>
          <w:rFonts w:ascii="Arial" w:hAnsi="Arial" w:cs="Arial"/>
          <w:sz w:val="24"/>
          <w:szCs w:val="24"/>
          <w:lang w:val="fr-FR"/>
        </w:rPr>
      </w:pPr>
      <w:r w:rsidRPr="00DF3D55">
        <w:rPr>
          <w:rFonts w:ascii="Arial" w:hAnsi="Arial" w:cs="Arial"/>
          <w:sz w:val="24"/>
          <w:szCs w:val="24"/>
          <w:lang w:val="fr-FR"/>
        </w:rPr>
        <w:t xml:space="preserve">- </w:t>
      </w:r>
      <w:r w:rsidRPr="00DF3D55">
        <w:rPr>
          <w:rFonts w:ascii="Arial" w:hAnsi="Arial" w:cs="Arial"/>
          <w:i/>
          <w:sz w:val="24"/>
          <w:szCs w:val="24"/>
          <w:lang w:val="fr-FR"/>
        </w:rPr>
        <w:t>le gouvernement général de l</w:t>
      </w:r>
      <w:r w:rsidR="000922BD" w:rsidRPr="00DF3D55">
        <w:rPr>
          <w:rFonts w:ascii="Arial" w:hAnsi="Arial" w:cs="Arial"/>
          <w:i/>
          <w:sz w:val="24"/>
          <w:szCs w:val="24"/>
          <w:lang w:val="fr-FR"/>
        </w:rPr>
        <w:t>’</w:t>
      </w:r>
      <w:r w:rsidRPr="00DF3D55">
        <w:rPr>
          <w:rFonts w:ascii="Arial" w:hAnsi="Arial" w:cs="Arial"/>
          <w:i/>
          <w:sz w:val="24"/>
          <w:szCs w:val="24"/>
          <w:lang w:val="fr-FR"/>
        </w:rPr>
        <w:t>Ordre</w:t>
      </w:r>
      <w:r w:rsidRPr="00DF3D55">
        <w:rPr>
          <w:rFonts w:ascii="Arial" w:hAnsi="Arial" w:cs="Arial"/>
          <w:sz w:val="24"/>
          <w:szCs w:val="24"/>
          <w:lang w:val="fr-FR"/>
        </w:rPr>
        <w:t xml:space="preserve"> (art. III)</w:t>
      </w:r>
      <w:r w:rsidR="000922BD" w:rsidRPr="00DF3D55">
        <w:rPr>
          <w:rFonts w:ascii="Arial" w:hAnsi="Arial" w:cs="Arial"/>
          <w:sz w:val="24"/>
          <w:szCs w:val="24"/>
          <w:lang w:val="fr-FR"/>
        </w:rPr>
        <w:t xml:space="preserve"> </w:t>
      </w:r>
      <w:r w:rsidRPr="00DF3D55">
        <w:rPr>
          <w:rFonts w:ascii="Arial" w:hAnsi="Arial" w:cs="Arial"/>
          <w:sz w:val="24"/>
          <w:szCs w:val="24"/>
          <w:lang w:val="fr-FR"/>
        </w:rPr>
        <w:t>: le Chapitre général</w:t>
      </w:r>
      <w:r w:rsidR="000922BD" w:rsidRPr="00DF3D55">
        <w:rPr>
          <w:rFonts w:ascii="Arial" w:hAnsi="Arial" w:cs="Arial"/>
          <w:sz w:val="24"/>
          <w:szCs w:val="24"/>
          <w:lang w:val="fr-FR"/>
        </w:rPr>
        <w:t xml:space="preserve"> </w:t>
      </w:r>
      <w:r w:rsidRPr="00DF3D55">
        <w:rPr>
          <w:rFonts w:ascii="Arial" w:hAnsi="Arial" w:cs="Arial"/>
          <w:sz w:val="24"/>
          <w:szCs w:val="24"/>
          <w:lang w:val="fr-FR"/>
        </w:rPr>
        <w:t>: identité (n</w:t>
      </w:r>
      <w:r w:rsidR="000922BD" w:rsidRPr="00DF3D55">
        <w:rPr>
          <w:rFonts w:ascii="Arial" w:hAnsi="Arial" w:cs="Arial"/>
          <w:sz w:val="24"/>
          <w:szCs w:val="24"/>
          <w:vertAlign w:val="superscript"/>
          <w:lang w:val="fr-FR"/>
        </w:rPr>
        <w:t>o</w:t>
      </w:r>
      <w:r w:rsidR="00E27E57">
        <w:rPr>
          <w:rFonts w:ascii="Arial" w:hAnsi="Arial" w:cs="Arial"/>
          <w:sz w:val="24"/>
          <w:szCs w:val="24"/>
          <w:lang w:val="fr-FR"/>
        </w:rPr>
        <w:t> </w:t>
      </w:r>
      <w:r w:rsidRPr="00DF3D55">
        <w:rPr>
          <w:rFonts w:ascii="Arial" w:hAnsi="Arial" w:cs="Arial"/>
          <w:sz w:val="24"/>
          <w:szCs w:val="24"/>
          <w:lang w:val="fr-FR"/>
        </w:rPr>
        <w:t>124), devoirs et élections (n</w:t>
      </w:r>
      <w:r w:rsidR="000922BD" w:rsidRPr="00DF3D55">
        <w:rPr>
          <w:rFonts w:ascii="Arial" w:hAnsi="Arial" w:cs="Arial"/>
          <w:sz w:val="24"/>
          <w:szCs w:val="24"/>
          <w:vertAlign w:val="superscript"/>
          <w:lang w:val="fr-FR"/>
        </w:rPr>
        <w:t>o</w:t>
      </w:r>
      <w:r w:rsidRPr="00DF3D55">
        <w:rPr>
          <w:rFonts w:ascii="Arial" w:hAnsi="Arial" w:cs="Arial"/>
          <w:sz w:val="24"/>
          <w:szCs w:val="24"/>
          <w:lang w:val="fr-FR"/>
        </w:rPr>
        <w:t xml:space="preserve"> 125)</w:t>
      </w:r>
      <w:r w:rsidR="000922BD" w:rsidRPr="00DF3D55">
        <w:rPr>
          <w:rFonts w:ascii="Arial" w:hAnsi="Arial" w:cs="Arial"/>
          <w:sz w:val="24"/>
          <w:szCs w:val="24"/>
          <w:lang w:val="fr-FR"/>
        </w:rPr>
        <w:t xml:space="preserve"> </w:t>
      </w:r>
      <w:r w:rsidRPr="00DF3D55">
        <w:rPr>
          <w:rFonts w:ascii="Arial" w:hAnsi="Arial" w:cs="Arial"/>
          <w:sz w:val="24"/>
          <w:szCs w:val="24"/>
          <w:lang w:val="fr-FR"/>
        </w:rPr>
        <w:t>; le vicaire général (n</w:t>
      </w:r>
      <w:r w:rsidR="000922BD" w:rsidRPr="00DF3D55">
        <w:rPr>
          <w:rFonts w:ascii="Arial" w:hAnsi="Arial" w:cs="Arial"/>
          <w:sz w:val="24"/>
          <w:szCs w:val="24"/>
          <w:vertAlign w:val="superscript"/>
          <w:lang w:val="fr-FR"/>
        </w:rPr>
        <w:t>o</w:t>
      </w:r>
      <w:r w:rsidRPr="00DF3D55">
        <w:rPr>
          <w:rFonts w:ascii="Arial" w:hAnsi="Arial" w:cs="Arial"/>
          <w:sz w:val="24"/>
          <w:szCs w:val="24"/>
          <w:lang w:val="fr-FR"/>
        </w:rPr>
        <w:t xml:space="preserve"> 126), les </w:t>
      </w:r>
      <w:r w:rsidR="00975A46" w:rsidRPr="00DF3D55">
        <w:rPr>
          <w:rFonts w:ascii="Arial" w:hAnsi="Arial" w:cs="Arial"/>
          <w:sz w:val="24"/>
          <w:szCs w:val="24"/>
          <w:lang w:val="fr-FR"/>
        </w:rPr>
        <w:t>charg</w:t>
      </w:r>
      <w:r w:rsidRPr="00DF3D55">
        <w:rPr>
          <w:rFonts w:ascii="Arial" w:hAnsi="Arial" w:cs="Arial"/>
          <w:sz w:val="24"/>
          <w:szCs w:val="24"/>
          <w:lang w:val="fr-FR"/>
        </w:rPr>
        <w:t>es vacant</w:t>
      </w:r>
      <w:r w:rsidR="00975A46" w:rsidRPr="00DF3D55">
        <w:rPr>
          <w:rFonts w:ascii="Arial" w:hAnsi="Arial" w:cs="Arial"/>
          <w:sz w:val="24"/>
          <w:szCs w:val="24"/>
          <w:lang w:val="fr-FR"/>
        </w:rPr>
        <w:t>e</w:t>
      </w:r>
      <w:r w:rsidRPr="00DF3D55">
        <w:rPr>
          <w:rFonts w:ascii="Arial" w:hAnsi="Arial" w:cs="Arial"/>
          <w:sz w:val="24"/>
          <w:szCs w:val="24"/>
          <w:lang w:val="fr-FR"/>
        </w:rPr>
        <w:t>s (n</w:t>
      </w:r>
      <w:r w:rsidR="000922BD" w:rsidRPr="00DF3D55">
        <w:rPr>
          <w:rFonts w:ascii="Arial" w:hAnsi="Arial" w:cs="Arial"/>
          <w:sz w:val="24"/>
          <w:szCs w:val="24"/>
          <w:vertAlign w:val="superscript"/>
          <w:lang w:val="fr-FR"/>
        </w:rPr>
        <w:t>o</w:t>
      </w:r>
      <w:r w:rsidRPr="00DF3D55">
        <w:rPr>
          <w:rFonts w:ascii="Arial" w:hAnsi="Arial" w:cs="Arial"/>
          <w:sz w:val="24"/>
          <w:szCs w:val="24"/>
          <w:lang w:val="fr-FR"/>
        </w:rPr>
        <w:t xml:space="preserve"> 127) et la curie générale (n</w:t>
      </w:r>
      <w:r w:rsidR="000922BD" w:rsidRPr="00DF3D55">
        <w:rPr>
          <w:rFonts w:ascii="Arial" w:hAnsi="Arial" w:cs="Arial"/>
          <w:sz w:val="24"/>
          <w:szCs w:val="24"/>
          <w:vertAlign w:val="superscript"/>
          <w:lang w:val="fr-FR"/>
        </w:rPr>
        <w:t>o</w:t>
      </w:r>
      <w:r w:rsidRPr="00DF3D55">
        <w:rPr>
          <w:rFonts w:ascii="Arial" w:hAnsi="Arial" w:cs="Arial"/>
          <w:sz w:val="24"/>
          <w:szCs w:val="24"/>
          <w:lang w:val="fr-FR"/>
        </w:rPr>
        <w:t xml:space="preserve"> 128).</w:t>
      </w:r>
    </w:p>
    <w:p w14:paraId="2EB0DD20" w14:textId="7121F62D" w:rsidR="00160E30" w:rsidRPr="00DF3D55" w:rsidRDefault="00160E30" w:rsidP="00160E30">
      <w:pPr>
        <w:ind w:firstLine="708"/>
        <w:jc w:val="both"/>
        <w:rPr>
          <w:rFonts w:ascii="Arial" w:hAnsi="Arial" w:cs="Arial"/>
          <w:sz w:val="24"/>
          <w:szCs w:val="24"/>
          <w:lang w:val="fr-FR"/>
        </w:rPr>
      </w:pPr>
      <w:r w:rsidRPr="00DF3D55">
        <w:rPr>
          <w:rFonts w:ascii="Arial" w:hAnsi="Arial" w:cs="Arial"/>
          <w:sz w:val="24"/>
          <w:szCs w:val="24"/>
          <w:lang w:val="fr-FR"/>
        </w:rPr>
        <w:t xml:space="preserve">- </w:t>
      </w:r>
      <w:r w:rsidRPr="00DF3D55">
        <w:rPr>
          <w:rFonts w:ascii="Arial" w:hAnsi="Arial" w:cs="Arial"/>
          <w:i/>
          <w:sz w:val="24"/>
          <w:szCs w:val="24"/>
          <w:lang w:val="fr-FR"/>
        </w:rPr>
        <w:t>le gouvernement des provinces</w:t>
      </w:r>
      <w:r w:rsidRPr="00DF3D55">
        <w:rPr>
          <w:rFonts w:ascii="Arial" w:hAnsi="Arial" w:cs="Arial"/>
          <w:sz w:val="24"/>
          <w:szCs w:val="24"/>
          <w:lang w:val="fr-FR"/>
        </w:rPr>
        <w:t xml:space="preserve"> (art. IV)</w:t>
      </w:r>
      <w:r w:rsidR="00975A46" w:rsidRPr="00DF3D55">
        <w:rPr>
          <w:rFonts w:ascii="Arial" w:hAnsi="Arial" w:cs="Arial"/>
          <w:sz w:val="24"/>
          <w:szCs w:val="24"/>
          <w:lang w:val="fr-FR"/>
        </w:rPr>
        <w:t xml:space="preserve"> </w:t>
      </w:r>
      <w:r w:rsidRPr="00DF3D55">
        <w:rPr>
          <w:rFonts w:ascii="Arial" w:hAnsi="Arial" w:cs="Arial"/>
          <w:sz w:val="24"/>
          <w:szCs w:val="24"/>
          <w:lang w:val="fr-FR"/>
        </w:rPr>
        <w:t>: le chapitre provincial</w:t>
      </w:r>
      <w:r w:rsidR="00975A46" w:rsidRPr="00DF3D55">
        <w:rPr>
          <w:rFonts w:ascii="Arial" w:hAnsi="Arial" w:cs="Arial"/>
          <w:sz w:val="24"/>
          <w:szCs w:val="24"/>
          <w:lang w:val="fr-FR"/>
        </w:rPr>
        <w:t xml:space="preserve"> </w:t>
      </w:r>
      <w:r w:rsidRPr="00DF3D55">
        <w:rPr>
          <w:rFonts w:ascii="Arial" w:hAnsi="Arial" w:cs="Arial"/>
          <w:sz w:val="24"/>
          <w:szCs w:val="24"/>
          <w:lang w:val="fr-FR"/>
        </w:rPr>
        <w:t>: identité (n</w:t>
      </w:r>
      <w:r w:rsidR="00975A46" w:rsidRPr="00DF3D55">
        <w:rPr>
          <w:rFonts w:ascii="Arial" w:hAnsi="Arial" w:cs="Arial"/>
          <w:sz w:val="24"/>
          <w:szCs w:val="24"/>
          <w:vertAlign w:val="superscript"/>
          <w:lang w:val="fr-FR"/>
        </w:rPr>
        <w:t>o</w:t>
      </w:r>
      <w:r w:rsidR="00E27E57">
        <w:rPr>
          <w:rFonts w:ascii="Arial" w:hAnsi="Arial" w:cs="Arial"/>
          <w:sz w:val="24"/>
          <w:szCs w:val="24"/>
          <w:lang w:val="fr-FR"/>
        </w:rPr>
        <w:t> </w:t>
      </w:r>
      <w:r w:rsidRPr="00DF3D55">
        <w:rPr>
          <w:rFonts w:ascii="Arial" w:hAnsi="Arial" w:cs="Arial"/>
          <w:sz w:val="24"/>
          <w:szCs w:val="24"/>
          <w:lang w:val="fr-FR"/>
        </w:rPr>
        <w:t>129)</w:t>
      </w:r>
      <w:r w:rsidR="00526143" w:rsidRPr="00DF3D55">
        <w:rPr>
          <w:rFonts w:ascii="Arial" w:hAnsi="Arial" w:cs="Arial"/>
          <w:sz w:val="24"/>
          <w:szCs w:val="24"/>
          <w:lang w:val="fr-FR"/>
        </w:rPr>
        <w:t xml:space="preserve"> </w:t>
      </w:r>
      <w:r w:rsidRPr="00DF3D55">
        <w:rPr>
          <w:rFonts w:ascii="Arial" w:hAnsi="Arial" w:cs="Arial"/>
          <w:sz w:val="24"/>
          <w:szCs w:val="24"/>
          <w:lang w:val="fr-FR"/>
        </w:rPr>
        <w:t xml:space="preserve">; </w:t>
      </w:r>
      <w:r w:rsidR="00975A46" w:rsidRPr="00DF3D55">
        <w:rPr>
          <w:rFonts w:ascii="Arial" w:hAnsi="Arial" w:cs="Arial"/>
          <w:sz w:val="24"/>
          <w:szCs w:val="24"/>
          <w:lang w:val="fr-FR"/>
        </w:rPr>
        <w:t>électeurs</w:t>
      </w:r>
      <w:r w:rsidRPr="00DF3D55">
        <w:rPr>
          <w:rFonts w:ascii="Arial" w:hAnsi="Arial" w:cs="Arial"/>
          <w:sz w:val="24"/>
          <w:szCs w:val="24"/>
          <w:lang w:val="fr-FR"/>
        </w:rPr>
        <w:t xml:space="preserve"> et m</w:t>
      </w:r>
      <w:r w:rsidR="00975A46" w:rsidRPr="00DF3D55">
        <w:rPr>
          <w:rFonts w:ascii="Arial" w:hAnsi="Arial" w:cs="Arial"/>
          <w:sz w:val="24"/>
          <w:szCs w:val="24"/>
          <w:lang w:val="fr-FR"/>
        </w:rPr>
        <w:t>odalité</w:t>
      </w:r>
      <w:r w:rsidRPr="00DF3D55">
        <w:rPr>
          <w:rFonts w:ascii="Arial" w:hAnsi="Arial" w:cs="Arial"/>
          <w:sz w:val="24"/>
          <w:szCs w:val="24"/>
          <w:lang w:val="fr-FR"/>
        </w:rPr>
        <w:t>s de célébration (n</w:t>
      </w:r>
      <w:r w:rsidR="00975A46" w:rsidRPr="00DF3D55">
        <w:rPr>
          <w:rFonts w:ascii="Arial" w:hAnsi="Arial" w:cs="Arial"/>
          <w:sz w:val="24"/>
          <w:szCs w:val="24"/>
          <w:vertAlign w:val="superscript"/>
          <w:lang w:val="fr-FR"/>
        </w:rPr>
        <w:t>o</w:t>
      </w:r>
      <w:r w:rsidRPr="00DF3D55">
        <w:rPr>
          <w:rFonts w:ascii="Arial" w:hAnsi="Arial" w:cs="Arial"/>
          <w:sz w:val="24"/>
          <w:szCs w:val="24"/>
          <w:lang w:val="fr-FR"/>
        </w:rPr>
        <w:t xml:space="preserve"> 130)</w:t>
      </w:r>
      <w:r w:rsidR="00975A46" w:rsidRPr="00DF3D55">
        <w:rPr>
          <w:rFonts w:ascii="Arial" w:hAnsi="Arial" w:cs="Arial"/>
          <w:sz w:val="24"/>
          <w:szCs w:val="24"/>
          <w:lang w:val="fr-FR"/>
        </w:rPr>
        <w:t xml:space="preserve"> </w:t>
      </w:r>
      <w:r w:rsidRPr="00DF3D55">
        <w:rPr>
          <w:rFonts w:ascii="Arial" w:hAnsi="Arial" w:cs="Arial"/>
          <w:sz w:val="24"/>
          <w:szCs w:val="24"/>
          <w:lang w:val="fr-FR"/>
        </w:rPr>
        <w:t>;</w:t>
      </w:r>
      <w:r w:rsidR="00975A46" w:rsidRPr="00DF3D55">
        <w:rPr>
          <w:rFonts w:ascii="Arial" w:hAnsi="Arial" w:cs="Arial"/>
          <w:sz w:val="24"/>
          <w:szCs w:val="24"/>
          <w:lang w:val="fr-FR"/>
        </w:rPr>
        <w:t xml:space="preserve"> </w:t>
      </w:r>
      <w:r w:rsidR="00274EAB" w:rsidRPr="00DF3D55">
        <w:rPr>
          <w:rFonts w:ascii="Arial" w:hAnsi="Arial" w:cs="Arial"/>
          <w:sz w:val="24"/>
          <w:szCs w:val="24"/>
          <w:lang w:val="fr-FR"/>
        </w:rPr>
        <w:t>le c</w:t>
      </w:r>
      <w:r w:rsidR="00975A46" w:rsidRPr="00DF3D55">
        <w:rPr>
          <w:rFonts w:ascii="Arial" w:hAnsi="Arial" w:cs="Arial"/>
          <w:sz w:val="24"/>
          <w:szCs w:val="24"/>
          <w:lang w:val="fr-FR"/>
        </w:rPr>
        <w:t>hapitre par délégués (n</w:t>
      </w:r>
      <w:r w:rsidR="00975A46" w:rsidRPr="00DF3D55">
        <w:rPr>
          <w:rFonts w:ascii="Arial" w:hAnsi="Arial" w:cs="Arial"/>
          <w:sz w:val="24"/>
          <w:szCs w:val="24"/>
          <w:vertAlign w:val="superscript"/>
          <w:lang w:val="fr-FR"/>
        </w:rPr>
        <w:t>o</w:t>
      </w:r>
      <w:r w:rsidR="00E27E57">
        <w:rPr>
          <w:rFonts w:ascii="Arial" w:hAnsi="Arial" w:cs="Arial"/>
          <w:sz w:val="24"/>
          <w:szCs w:val="24"/>
          <w:lang w:val="fr-FR"/>
        </w:rPr>
        <w:t> </w:t>
      </w:r>
      <w:r w:rsidRPr="00DF3D55">
        <w:rPr>
          <w:rFonts w:ascii="Arial" w:hAnsi="Arial" w:cs="Arial"/>
          <w:sz w:val="24"/>
          <w:szCs w:val="24"/>
          <w:lang w:val="fr-FR"/>
        </w:rPr>
        <w:t>131)</w:t>
      </w:r>
      <w:r w:rsidR="00975A46" w:rsidRPr="00DF3D55">
        <w:rPr>
          <w:rFonts w:ascii="Arial" w:hAnsi="Arial" w:cs="Arial"/>
          <w:sz w:val="24"/>
          <w:szCs w:val="24"/>
          <w:lang w:val="fr-FR"/>
        </w:rPr>
        <w:t xml:space="preserve"> </w:t>
      </w:r>
      <w:r w:rsidRPr="00DF3D55">
        <w:rPr>
          <w:rFonts w:ascii="Arial" w:hAnsi="Arial" w:cs="Arial"/>
          <w:sz w:val="24"/>
          <w:szCs w:val="24"/>
          <w:lang w:val="fr-FR"/>
        </w:rPr>
        <w:t>; les élections ou la nomination du ministre pr</w:t>
      </w:r>
      <w:r w:rsidR="00975A46" w:rsidRPr="00DF3D55">
        <w:rPr>
          <w:rFonts w:ascii="Arial" w:hAnsi="Arial" w:cs="Arial"/>
          <w:sz w:val="24"/>
          <w:szCs w:val="24"/>
          <w:lang w:val="fr-FR"/>
        </w:rPr>
        <w:t>ovincial et des conseillers (n</w:t>
      </w:r>
      <w:r w:rsidR="00975A46" w:rsidRPr="00DF3D55">
        <w:rPr>
          <w:rFonts w:ascii="Arial" w:hAnsi="Arial" w:cs="Arial"/>
          <w:sz w:val="24"/>
          <w:szCs w:val="24"/>
          <w:vertAlign w:val="superscript"/>
          <w:lang w:val="fr-FR"/>
        </w:rPr>
        <w:t>os</w:t>
      </w:r>
      <w:r w:rsidRPr="00DF3D55">
        <w:rPr>
          <w:rFonts w:ascii="Arial" w:hAnsi="Arial" w:cs="Arial"/>
          <w:sz w:val="24"/>
          <w:szCs w:val="24"/>
          <w:lang w:val="fr-FR"/>
        </w:rPr>
        <w:t xml:space="preserve"> 132-133)</w:t>
      </w:r>
      <w:r w:rsidR="00975A46" w:rsidRPr="00DF3D55">
        <w:rPr>
          <w:rFonts w:ascii="Arial" w:hAnsi="Arial" w:cs="Arial"/>
          <w:sz w:val="24"/>
          <w:szCs w:val="24"/>
          <w:lang w:val="fr-FR"/>
        </w:rPr>
        <w:t xml:space="preserve"> </w:t>
      </w:r>
      <w:r w:rsidRPr="00DF3D55">
        <w:rPr>
          <w:rFonts w:ascii="Arial" w:hAnsi="Arial" w:cs="Arial"/>
          <w:sz w:val="24"/>
          <w:szCs w:val="24"/>
          <w:lang w:val="fr-FR"/>
        </w:rPr>
        <w:t xml:space="preserve">; le vicaire provincial et la vacance des </w:t>
      </w:r>
      <w:r w:rsidR="00975A46" w:rsidRPr="00DF3D55">
        <w:rPr>
          <w:rFonts w:ascii="Arial" w:hAnsi="Arial" w:cs="Arial"/>
          <w:sz w:val="24"/>
          <w:szCs w:val="24"/>
          <w:lang w:val="fr-FR"/>
        </w:rPr>
        <w:t>charg</w:t>
      </w:r>
      <w:r w:rsidRPr="00DF3D55">
        <w:rPr>
          <w:rFonts w:ascii="Arial" w:hAnsi="Arial" w:cs="Arial"/>
          <w:sz w:val="24"/>
          <w:szCs w:val="24"/>
          <w:lang w:val="fr-FR"/>
        </w:rPr>
        <w:t>es (n</w:t>
      </w:r>
      <w:r w:rsidR="00975A46" w:rsidRPr="00DF3D55">
        <w:rPr>
          <w:rFonts w:ascii="Arial" w:hAnsi="Arial" w:cs="Arial"/>
          <w:sz w:val="24"/>
          <w:szCs w:val="24"/>
          <w:vertAlign w:val="superscript"/>
          <w:lang w:val="fr-FR"/>
        </w:rPr>
        <w:t>o</w:t>
      </w:r>
      <w:r w:rsidRPr="00DF3D55">
        <w:rPr>
          <w:rFonts w:ascii="Arial" w:hAnsi="Arial" w:cs="Arial"/>
          <w:sz w:val="24"/>
          <w:szCs w:val="24"/>
          <w:lang w:val="fr-FR"/>
        </w:rPr>
        <w:t xml:space="preserve"> 134)</w:t>
      </w:r>
      <w:r w:rsidR="00975A46" w:rsidRPr="00DF3D55">
        <w:rPr>
          <w:rFonts w:ascii="Arial" w:hAnsi="Arial" w:cs="Arial"/>
          <w:sz w:val="24"/>
          <w:szCs w:val="24"/>
          <w:lang w:val="fr-FR"/>
        </w:rPr>
        <w:t xml:space="preserve"> ; la curie provinciale (n</w:t>
      </w:r>
      <w:r w:rsidR="00975A46" w:rsidRPr="00DF3D55">
        <w:rPr>
          <w:rFonts w:ascii="Arial" w:hAnsi="Arial" w:cs="Arial"/>
          <w:sz w:val="24"/>
          <w:szCs w:val="24"/>
          <w:vertAlign w:val="superscript"/>
          <w:lang w:val="fr-FR"/>
        </w:rPr>
        <w:t>o</w:t>
      </w:r>
      <w:r w:rsidRPr="00DF3D55">
        <w:rPr>
          <w:rFonts w:ascii="Arial" w:hAnsi="Arial" w:cs="Arial"/>
          <w:sz w:val="24"/>
          <w:szCs w:val="24"/>
          <w:lang w:val="fr-FR"/>
        </w:rPr>
        <w:t xml:space="preserve"> 135).</w:t>
      </w:r>
    </w:p>
    <w:p w14:paraId="521FCDA5" w14:textId="77777777" w:rsidR="00160E30" w:rsidRPr="00DF3D55" w:rsidRDefault="00975A46" w:rsidP="00160E30">
      <w:pPr>
        <w:ind w:firstLine="708"/>
        <w:jc w:val="both"/>
        <w:rPr>
          <w:rFonts w:ascii="Arial" w:hAnsi="Arial" w:cs="Arial"/>
          <w:sz w:val="24"/>
          <w:szCs w:val="24"/>
          <w:lang w:val="fr-FR"/>
        </w:rPr>
      </w:pPr>
      <w:r w:rsidRPr="00DF3D55">
        <w:rPr>
          <w:rFonts w:ascii="Arial" w:hAnsi="Arial" w:cs="Arial"/>
          <w:sz w:val="24"/>
          <w:szCs w:val="24"/>
          <w:lang w:val="fr-FR"/>
        </w:rPr>
        <w:lastRenderedPageBreak/>
        <w:t xml:space="preserve">- </w:t>
      </w:r>
      <w:r w:rsidRPr="00DF3D55">
        <w:rPr>
          <w:rFonts w:ascii="Arial" w:hAnsi="Arial" w:cs="Arial"/>
          <w:i/>
          <w:sz w:val="24"/>
          <w:szCs w:val="24"/>
          <w:lang w:val="fr-FR"/>
        </w:rPr>
        <w:t>le</w:t>
      </w:r>
      <w:r w:rsidR="00160E30" w:rsidRPr="00DF3D55">
        <w:rPr>
          <w:rFonts w:ascii="Arial" w:hAnsi="Arial" w:cs="Arial"/>
          <w:i/>
          <w:sz w:val="24"/>
          <w:szCs w:val="24"/>
          <w:lang w:val="fr-FR"/>
        </w:rPr>
        <w:t xml:space="preserve"> gouvern</w:t>
      </w:r>
      <w:r w:rsidRPr="00DF3D55">
        <w:rPr>
          <w:rFonts w:ascii="Arial" w:hAnsi="Arial" w:cs="Arial"/>
          <w:i/>
          <w:sz w:val="24"/>
          <w:szCs w:val="24"/>
          <w:lang w:val="fr-FR"/>
        </w:rPr>
        <w:t>ement</w:t>
      </w:r>
      <w:r w:rsidR="00160E30" w:rsidRPr="00DF3D55">
        <w:rPr>
          <w:rFonts w:ascii="Arial" w:hAnsi="Arial" w:cs="Arial"/>
          <w:i/>
          <w:sz w:val="24"/>
          <w:szCs w:val="24"/>
          <w:lang w:val="fr-FR"/>
        </w:rPr>
        <w:t xml:space="preserve"> des </w:t>
      </w:r>
      <w:r w:rsidR="00603580" w:rsidRPr="00DF3D55">
        <w:rPr>
          <w:rFonts w:ascii="Arial" w:hAnsi="Arial" w:cs="Arial"/>
          <w:i/>
          <w:sz w:val="24"/>
          <w:szCs w:val="24"/>
          <w:lang w:val="fr-FR"/>
        </w:rPr>
        <w:t>custodie</w:t>
      </w:r>
      <w:r w:rsidR="00160E30" w:rsidRPr="00DF3D55">
        <w:rPr>
          <w:rFonts w:ascii="Arial" w:hAnsi="Arial" w:cs="Arial"/>
          <w:i/>
          <w:sz w:val="24"/>
          <w:szCs w:val="24"/>
          <w:lang w:val="fr-FR"/>
        </w:rPr>
        <w:t>s</w:t>
      </w:r>
      <w:r w:rsidR="00160E30" w:rsidRPr="00DF3D55">
        <w:rPr>
          <w:rFonts w:ascii="Arial" w:hAnsi="Arial" w:cs="Arial"/>
          <w:sz w:val="24"/>
          <w:szCs w:val="24"/>
          <w:lang w:val="fr-FR"/>
        </w:rPr>
        <w:t xml:space="preserve"> (art. V)</w:t>
      </w:r>
      <w:r w:rsidRPr="00DF3D55">
        <w:rPr>
          <w:rFonts w:ascii="Arial" w:hAnsi="Arial" w:cs="Arial"/>
          <w:sz w:val="24"/>
          <w:szCs w:val="24"/>
          <w:lang w:val="fr-FR"/>
        </w:rPr>
        <w:t xml:space="preserve"> </w:t>
      </w:r>
      <w:r w:rsidR="00160E30" w:rsidRPr="00DF3D55">
        <w:rPr>
          <w:rFonts w:ascii="Arial" w:hAnsi="Arial" w:cs="Arial"/>
          <w:sz w:val="24"/>
          <w:szCs w:val="24"/>
          <w:lang w:val="fr-FR"/>
        </w:rPr>
        <w:t xml:space="preserve">: la </w:t>
      </w:r>
      <w:r w:rsidR="00603580" w:rsidRPr="00DF3D55">
        <w:rPr>
          <w:rFonts w:ascii="Arial" w:hAnsi="Arial" w:cs="Arial"/>
          <w:sz w:val="24"/>
          <w:szCs w:val="24"/>
          <w:lang w:val="fr-FR"/>
        </w:rPr>
        <w:t>custodi</w:t>
      </w:r>
      <w:r w:rsidR="00160E30" w:rsidRPr="00DF3D55">
        <w:rPr>
          <w:rFonts w:ascii="Arial" w:hAnsi="Arial" w:cs="Arial"/>
          <w:sz w:val="24"/>
          <w:szCs w:val="24"/>
          <w:lang w:val="fr-FR"/>
        </w:rPr>
        <w:t>e</w:t>
      </w:r>
      <w:r w:rsidRPr="00DF3D55">
        <w:rPr>
          <w:rFonts w:ascii="Arial" w:hAnsi="Arial" w:cs="Arial"/>
          <w:sz w:val="24"/>
          <w:szCs w:val="24"/>
          <w:lang w:val="fr-FR"/>
        </w:rPr>
        <w:t xml:space="preserve"> </w:t>
      </w:r>
      <w:r w:rsidR="00160E30" w:rsidRPr="00DF3D55">
        <w:rPr>
          <w:rFonts w:ascii="Arial" w:hAnsi="Arial" w:cs="Arial"/>
          <w:sz w:val="24"/>
          <w:szCs w:val="24"/>
          <w:lang w:val="fr-FR"/>
        </w:rPr>
        <w:t xml:space="preserve">: identité et nature, le </w:t>
      </w:r>
      <w:r w:rsidR="00526143" w:rsidRPr="00DF3D55">
        <w:rPr>
          <w:rFonts w:ascii="Arial" w:hAnsi="Arial" w:cs="Arial"/>
          <w:sz w:val="24"/>
          <w:szCs w:val="24"/>
          <w:lang w:val="fr-FR"/>
        </w:rPr>
        <w:t>custode</w:t>
      </w:r>
      <w:r w:rsidR="00160E30" w:rsidRPr="00DF3D55">
        <w:rPr>
          <w:rFonts w:ascii="Arial" w:hAnsi="Arial" w:cs="Arial"/>
          <w:sz w:val="24"/>
          <w:szCs w:val="24"/>
          <w:lang w:val="fr-FR"/>
        </w:rPr>
        <w:t xml:space="preserve"> et le chapitre </w:t>
      </w:r>
      <w:r w:rsidR="00603580" w:rsidRPr="00DF3D55">
        <w:rPr>
          <w:rFonts w:ascii="Arial" w:hAnsi="Arial" w:cs="Arial"/>
          <w:sz w:val="24"/>
          <w:szCs w:val="24"/>
          <w:lang w:val="fr-FR"/>
        </w:rPr>
        <w:t>de la custodie</w:t>
      </w:r>
      <w:r w:rsidR="00160E30" w:rsidRPr="00DF3D55">
        <w:rPr>
          <w:rFonts w:ascii="Arial" w:hAnsi="Arial" w:cs="Arial"/>
          <w:sz w:val="24"/>
          <w:szCs w:val="24"/>
          <w:lang w:val="fr-FR"/>
        </w:rPr>
        <w:t xml:space="preserve"> (n</w:t>
      </w:r>
      <w:r w:rsidR="00603580" w:rsidRPr="00DF3D55">
        <w:rPr>
          <w:rFonts w:ascii="Arial" w:hAnsi="Arial" w:cs="Arial"/>
          <w:sz w:val="24"/>
          <w:szCs w:val="24"/>
          <w:vertAlign w:val="superscript"/>
          <w:lang w:val="fr-FR"/>
        </w:rPr>
        <w:t>o</w:t>
      </w:r>
      <w:r w:rsidR="00160E30" w:rsidRPr="00DF3D55">
        <w:rPr>
          <w:rFonts w:ascii="Arial" w:hAnsi="Arial" w:cs="Arial"/>
          <w:sz w:val="24"/>
          <w:szCs w:val="24"/>
          <w:lang w:val="fr-FR"/>
        </w:rPr>
        <w:t xml:space="preserve"> 136)</w:t>
      </w:r>
      <w:r w:rsidR="00603580" w:rsidRPr="00DF3D55">
        <w:rPr>
          <w:rFonts w:ascii="Arial" w:hAnsi="Arial" w:cs="Arial"/>
          <w:sz w:val="24"/>
          <w:szCs w:val="24"/>
          <w:lang w:val="fr-FR"/>
        </w:rPr>
        <w:t xml:space="preserve"> </w:t>
      </w:r>
      <w:r w:rsidR="00160E30" w:rsidRPr="00DF3D55">
        <w:rPr>
          <w:rFonts w:ascii="Arial" w:hAnsi="Arial" w:cs="Arial"/>
          <w:sz w:val="24"/>
          <w:szCs w:val="24"/>
          <w:lang w:val="fr-FR"/>
        </w:rPr>
        <w:t xml:space="preserve">; le </w:t>
      </w:r>
      <w:r w:rsidR="00603580" w:rsidRPr="00DF3D55">
        <w:rPr>
          <w:rFonts w:ascii="Arial" w:hAnsi="Arial" w:cs="Arial"/>
          <w:sz w:val="24"/>
          <w:szCs w:val="24"/>
          <w:lang w:val="fr-FR"/>
        </w:rPr>
        <w:t>custode et son conseil (n</w:t>
      </w:r>
      <w:r w:rsidR="00603580" w:rsidRPr="00DF3D55">
        <w:rPr>
          <w:rFonts w:ascii="Arial" w:hAnsi="Arial" w:cs="Arial"/>
          <w:sz w:val="24"/>
          <w:szCs w:val="24"/>
          <w:vertAlign w:val="superscript"/>
          <w:lang w:val="fr-FR"/>
        </w:rPr>
        <w:t>o</w:t>
      </w:r>
      <w:r w:rsidR="00160E30" w:rsidRPr="00DF3D55">
        <w:rPr>
          <w:rFonts w:ascii="Arial" w:hAnsi="Arial" w:cs="Arial"/>
          <w:sz w:val="24"/>
          <w:szCs w:val="24"/>
          <w:lang w:val="fr-FR"/>
        </w:rPr>
        <w:t xml:space="preserve"> 137)</w:t>
      </w:r>
      <w:r w:rsidR="00603580" w:rsidRPr="00DF3D55">
        <w:rPr>
          <w:rFonts w:ascii="Arial" w:hAnsi="Arial" w:cs="Arial"/>
          <w:sz w:val="24"/>
          <w:szCs w:val="24"/>
          <w:lang w:val="fr-FR"/>
        </w:rPr>
        <w:t xml:space="preserve"> </w:t>
      </w:r>
      <w:r w:rsidR="00160E30" w:rsidRPr="00DF3D55">
        <w:rPr>
          <w:rFonts w:ascii="Arial" w:hAnsi="Arial" w:cs="Arial"/>
          <w:sz w:val="24"/>
          <w:szCs w:val="24"/>
          <w:lang w:val="fr-FR"/>
        </w:rPr>
        <w:t xml:space="preserve">; les membres de la </w:t>
      </w:r>
      <w:r w:rsidR="00603580" w:rsidRPr="00DF3D55">
        <w:rPr>
          <w:rFonts w:ascii="Arial" w:hAnsi="Arial" w:cs="Arial"/>
          <w:sz w:val="24"/>
          <w:szCs w:val="24"/>
          <w:lang w:val="fr-FR"/>
        </w:rPr>
        <w:t>custodi</w:t>
      </w:r>
      <w:r w:rsidR="00160E30" w:rsidRPr="00DF3D55">
        <w:rPr>
          <w:rFonts w:ascii="Arial" w:hAnsi="Arial" w:cs="Arial"/>
          <w:sz w:val="24"/>
          <w:szCs w:val="24"/>
          <w:lang w:val="fr-FR"/>
        </w:rPr>
        <w:t>e (n</w:t>
      </w:r>
      <w:r w:rsidR="00603580" w:rsidRPr="00DF3D55">
        <w:rPr>
          <w:rFonts w:ascii="Arial" w:hAnsi="Arial" w:cs="Arial"/>
          <w:sz w:val="24"/>
          <w:szCs w:val="24"/>
          <w:vertAlign w:val="superscript"/>
          <w:lang w:val="fr-FR"/>
        </w:rPr>
        <w:t>o</w:t>
      </w:r>
      <w:r w:rsidR="00603580" w:rsidRPr="00DF3D55">
        <w:rPr>
          <w:rFonts w:ascii="Arial" w:hAnsi="Arial" w:cs="Arial"/>
          <w:sz w:val="24"/>
          <w:szCs w:val="24"/>
          <w:lang w:val="fr-FR"/>
        </w:rPr>
        <w:t> </w:t>
      </w:r>
      <w:r w:rsidR="00160E30" w:rsidRPr="00DF3D55">
        <w:rPr>
          <w:rFonts w:ascii="Arial" w:hAnsi="Arial" w:cs="Arial"/>
          <w:sz w:val="24"/>
          <w:szCs w:val="24"/>
          <w:lang w:val="fr-FR"/>
        </w:rPr>
        <w:t>138).</w:t>
      </w:r>
    </w:p>
    <w:p w14:paraId="2921158C" w14:textId="77777777" w:rsidR="00160E30" w:rsidRPr="00DF3D55" w:rsidRDefault="00160E30" w:rsidP="00160E30">
      <w:pPr>
        <w:ind w:firstLine="708"/>
        <w:jc w:val="both"/>
        <w:rPr>
          <w:rFonts w:ascii="Arial" w:hAnsi="Arial" w:cs="Arial"/>
          <w:sz w:val="24"/>
          <w:szCs w:val="24"/>
          <w:lang w:val="fr-FR"/>
        </w:rPr>
      </w:pPr>
      <w:r w:rsidRPr="00DF3D55">
        <w:rPr>
          <w:rFonts w:ascii="Arial" w:hAnsi="Arial" w:cs="Arial"/>
          <w:sz w:val="24"/>
          <w:szCs w:val="24"/>
          <w:lang w:val="fr-FR"/>
        </w:rPr>
        <w:t xml:space="preserve">- </w:t>
      </w:r>
      <w:r w:rsidRPr="00DF3D55">
        <w:rPr>
          <w:rFonts w:ascii="Arial" w:hAnsi="Arial" w:cs="Arial"/>
          <w:i/>
          <w:sz w:val="24"/>
          <w:szCs w:val="24"/>
          <w:lang w:val="fr-FR"/>
        </w:rPr>
        <w:t>le gouvernement des fraternités locales</w:t>
      </w:r>
      <w:r w:rsidRPr="00DF3D55">
        <w:rPr>
          <w:rFonts w:ascii="Arial" w:hAnsi="Arial" w:cs="Arial"/>
          <w:sz w:val="24"/>
          <w:szCs w:val="24"/>
          <w:lang w:val="fr-FR"/>
        </w:rPr>
        <w:t xml:space="preserve"> (art. VI)</w:t>
      </w:r>
      <w:r w:rsidR="00603580" w:rsidRPr="00DF3D55">
        <w:rPr>
          <w:rFonts w:ascii="Arial" w:hAnsi="Arial" w:cs="Arial"/>
          <w:sz w:val="24"/>
          <w:szCs w:val="24"/>
          <w:lang w:val="fr-FR"/>
        </w:rPr>
        <w:t xml:space="preserve"> </w:t>
      </w:r>
      <w:r w:rsidRPr="00DF3D55">
        <w:rPr>
          <w:rFonts w:ascii="Arial" w:hAnsi="Arial" w:cs="Arial"/>
          <w:sz w:val="24"/>
          <w:szCs w:val="24"/>
          <w:lang w:val="fr-FR"/>
        </w:rPr>
        <w:t xml:space="preserve">: la fraternité locale et le </w:t>
      </w:r>
      <w:r w:rsidR="00603580" w:rsidRPr="00DF3D55">
        <w:rPr>
          <w:rFonts w:ascii="Arial" w:hAnsi="Arial" w:cs="Arial"/>
          <w:sz w:val="24"/>
          <w:szCs w:val="24"/>
          <w:lang w:val="fr-FR"/>
        </w:rPr>
        <w:t>gardien</w:t>
      </w:r>
      <w:r w:rsidRPr="00DF3D55">
        <w:rPr>
          <w:rFonts w:ascii="Arial" w:hAnsi="Arial" w:cs="Arial"/>
          <w:sz w:val="24"/>
          <w:szCs w:val="24"/>
          <w:lang w:val="fr-FR"/>
        </w:rPr>
        <w:t xml:space="preserve"> (n</w:t>
      </w:r>
      <w:r w:rsidR="00603580" w:rsidRPr="00DF3D55">
        <w:rPr>
          <w:rFonts w:ascii="Arial" w:hAnsi="Arial" w:cs="Arial"/>
          <w:sz w:val="24"/>
          <w:szCs w:val="24"/>
          <w:vertAlign w:val="superscript"/>
          <w:lang w:val="fr-FR"/>
        </w:rPr>
        <w:t>o</w:t>
      </w:r>
      <w:r w:rsidR="00603580" w:rsidRPr="00DF3D55">
        <w:rPr>
          <w:rFonts w:ascii="Arial" w:hAnsi="Arial" w:cs="Arial"/>
          <w:sz w:val="24"/>
          <w:szCs w:val="24"/>
          <w:lang w:val="fr-FR"/>
        </w:rPr>
        <w:t> </w:t>
      </w:r>
      <w:r w:rsidRPr="00DF3D55">
        <w:rPr>
          <w:rFonts w:ascii="Arial" w:hAnsi="Arial" w:cs="Arial"/>
          <w:sz w:val="24"/>
          <w:szCs w:val="24"/>
          <w:lang w:val="fr-FR"/>
        </w:rPr>
        <w:t>139)</w:t>
      </w:r>
      <w:r w:rsidR="00603580" w:rsidRPr="00DF3D55">
        <w:rPr>
          <w:rFonts w:ascii="Arial" w:hAnsi="Arial" w:cs="Arial"/>
          <w:sz w:val="24"/>
          <w:szCs w:val="24"/>
          <w:lang w:val="fr-FR"/>
        </w:rPr>
        <w:t xml:space="preserve"> </w:t>
      </w:r>
      <w:r w:rsidRPr="00DF3D55">
        <w:rPr>
          <w:rFonts w:ascii="Arial" w:hAnsi="Arial" w:cs="Arial"/>
          <w:sz w:val="24"/>
          <w:szCs w:val="24"/>
          <w:lang w:val="fr-FR"/>
        </w:rPr>
        <w:t>; le vicaire local et les conseille</w:t>
      </w:r>
      <w:r w:rsidR="00603580" w:rsidRPr="00DF3D55">
        <w:rPr>
          <w:rFonts w:ascii="Arial" w:hAnsi="Arial" w:cs="Arial"/>
          <w:sz w:val="24"/>
          <w:szCs w:val="24"/>
          <w:lang w:val="fr-FR"/>
        </w:rPr>
        <w:t>rs (n</w:t>
      </w:r>
      <w:r w:rsidR="00603580" w:rsidRPr="00DF3D55">
        <w:rPr>
          <w:rFonts w:ascii="Arial" w:hAnsi="Arial" w:cs="Arial"/>
          <w:sz w:val="24"/>
          <w:szCs w:val="24"/>
          <w:vertAlign w:val="superscript"/>
          <w:lang w:val="fr-FR"/>
        </w:rPr>
        <w:t>o</w:t>
      </w:r>
      <w:r w:rsidR="00603580" w:rsidRPr="00DF3D55">
        <w:rPr>
          <w:rFonts w:ascii="Arial" w:hAnsi="Arial" w:cs="Arial"/>
          <w:sz w:val="24"/>
          <w:szCs w:val="24"/>
          <w:lang w:val="fr-FR"/>
        </w:rPr>
        <w:t xml:space="preserve"> 140) ; le Chapitre local (n</w:t>
      </w:r>
      <w:r w:rsidR="00603580" w:rsidRPr="00DF3D55">
        <w:rPr>
          <w:rFonts w:ascii="Arial" w:hAnsi="Arial" w:cs="Arial"/>
          <w:sz w:val="24"/>
          <w:szCs w:val="24"/>
          <w:vertAlign w:val="superscript"/>
          <w:lang w:val="fr-FR"/>
        </w:rPr>
        <w:t>o</w:t>
      </w:r>
      <w:r w:rsidRPr="00DF3D55">
        <w:rPr>
          <w:rFonts w:ascii="Arial" w:hAnsi="Arial" w:cs="Arial"/>
          <w:sz w:val="24"/>
          <w:szCs w:val="24"/>
          <w:lang w:val="fr-FR"/>
        </w:rPr>
        <w:t xml:space="preserve"> 141)</w:t>
      </w:r>
      <w:r w:rsidR="00603580" w:rsidRPr="00DF3D55">
        <w:rPr>
          <w:rFonts w:ascii="Arial" w:hAnsi="Arial" w:cs="Arial"/>
          <w:sz w:val="24"/>
          <w:szCs w:val="24"/>
          <w:lang w:val="fr-FR"/>
        </w:rPr>
        <w:t xml:space="preserve"> </w:t>
      </w:r>
      <w:r w:rsidRPr="00DF3D55">
        <w:rPr>
          <w:rFonts w:ascii="Arial" w:hAnsi="Arial" w:cs="Arial"/>
          <w:sz w:val="24"/>
          <w:szCs w:val="24"/>
          <w:lang w:val="fr-FR"/>
        </w:rPr>
        <w:t>; les archives (</w:t>
      </w:r>
      <w:r w:rsidR="00603580" w:rsidRPr="00DF3D55">
        <w:rPr>
          <w:rFonts w:ascii="Arial" w:hAnsi="Arial" w:cs="Arial"/>
          <w:sz w:val="24"/>
          <w:szCs w:val="24"/>
          <w:lang w:val="fr-FR"/>
        </w:rPr>
        <w:t>n</w:t>
      </w:r>
      <w:r w:rsidR="00603580" w:rsidRPr="00DF3D55">
        <w:rPr>
          <w:rFonts w:ascii="Arial" w:hAnsi="Arial" w:cs="Arial"/>
          <w:sz w:val="24"/>
          <w:szCs w:val="24"/>
          <w:vertAlign w:val="superscript"/>
          <w:lang w:val="fr-FR"/>
        </w:rPr>
        <w:t>o</w:t>
      </w:r>
      <w:r w:rsidR="00603580" w:rsidRPr="00DF3D55">
        <w:rPr>
          <w:rFonts w:ascii="Arial" w:hAnsi="Arial" w:cs="Arial"/>
          <w:sz w:val="24"/>
          <w:szCs w:val="24"/>
          <w:lang w:val="fr-FR"/>
        </w:rPr>
        <w:t xml:space="preserve"> </w:t>
      </w:r>
      <w:r w:rsidRPr="00DF3D55">
        <w:rPr>
          <w:rFonts w:ascii="Arial" w:hAnsi="Arial" w:cs="Arial"/>
          <w:sz w:val="24"/>
          <w:szCs w:val="24"/>
          <w:lang w:val="fr-FR"/>
        </w:rPr>
        <w:t>142)</w:t>
      </w:r>
      <w:r w:rsidR="00274EAB" w:rsidRPr="00DF3D55">
        <w:rPr>
          <w:rFonts w:ascii="Arial" w:hAnsi="Arial" w:cs="Arial"/>
          <w:sz w:val="24"/>
          <w:szCs w:val="24"/>
          <w:lang w:val="fr-FR"/>
        </w:rPr>
        <w:t>.</w:t>
      </w:r>
    </w:p>
    <w:p w14:paraId="75447732" w14:textId="77777777" w:rsidR="00160E30" w:rsidRPr="00DF3D55" w:rsidRDefault="00160E30" w:rsidP="00160E30">
      <w:pPr>
        <w:ind w:firstLine="708"/>
        <w:jc w:val="both"/>
        <w:rPr>
          <w:rFonts w:ascii="Arial" w:hAnsi="Arial" w:cs="Arial"/>
          <w:sz w:val="24"/>
          <w:szCs w:val="24"/>
          <w:lang w:val="fr-FR"/>
        </w:rPr>
      </w:pPr>
      <w:r w:rsidRPr="00DF3D55">
        <w:rPr>
          <w:rFonts w:ascii="Arial" w:hAnsi="Arial" w:cs="Arial"/>
          <w:sz w:val="24"/>
          <w:szCs w:val="24"/>
          <w:lang w:val="fr-FR"/>
        </w:rPr>
        <w:t xml:space="preserve">- </w:t>
      </w:r>
      <w:r w:rsidR="00B87B14" w:rsidRPr="00DF3D55">
        <w:rPr>
          <w:rFonts w:ascii="Arial" w:hAnsi="Arial" w:cs="Arial"/>
          <w:i/>
          <w:sz w:val="24"/>
          <w:szCs w:val="24"/>
          <w:lang w:val="fr-FR"/>
        </w:rPr>
        <w:t xml:space="preserve">la </w:t>
      </w:r>
      <w:r w:rsidRPr="00DF3D55">
        <w:rPr>
          <w:rFonts w:ascii="Arial" w:hAnsi="Arial" w:cs="Arial"/>
          <w:i/>
          <w:sz w:val="24"/>
          <w:szCs w:val="24"/>
          <w:lang w:val="fr-FR"/>
        </w:rPr>
        <w:t>collaboration dans l</w:t>
      </w:r>
      <w:r w:rsidR="00B87B14" w:rsidRPr="00DF3D55">
        <w:rPr>
          <w:rFonts w:ascii="Arial" w:hAnsi="Arial" w:cs="Arial"/>
          <w:i/>
          <w:sz w:val="24"/>
          <w:szCs w:val="24"/>
          <w:lang w:val="fr-FR"/>
        </w:rPr>
        <w:t>’</w:t>
      </w:r>
      <w:r w:rsidRPr="00DF3D55">
        <w:rPr>
          <w:rFonts w:ascii="Arial" w:hAnsi="Arial" w:cs="Arial"/>
          <w:i/>
          <w:sz w:val="24"/>
          <w:szCs w:val="24"/>
          <w:lang w:val="fr-FR"/>
        </w:rPr>
        <w:t>Ordre</w:t>
      </w:r>
      <w:r w:rsidRPr="00DF3D55">
        <w:rPr>
          <w:rFonts w:ascii="Arial" w:hAnsi="Arial" w:cs="Arial"/>
          <w:sz w:val="24"/>
          <w:szCs w:val="24"/>
          <w:lang w:val="fr-FR"/>
        </w:rPr>
        <w:t xml:space="preserve"> (</w:t>
      </w:r>
      <w:r w:rsidR="00274EAB" w:rsidRPr="00DF3D55">
        <w:rPr>
          <w:rFonts w:ascii="Arial" w:hAnsi="Arial" w:cs="Arial"/>
          <w:sz w:val="24"/>
          <w:szCs w:val="24"/>
          <w:lang w:val="fr-FR"/>
        </w:rPr>
        <w:t>art.</w:t>
      </w:r>
      <w:r w:rsidRPr="00DF3D55">
        <w:rPr>
          <w:rFonts w:ascii="Arial" w:hAnsi="Arial" w:cs="Arial"/>
          <w:sz w:val="24"/>
          <w:szCs w:val="24"/>
          <w:lang w:val="fr-FR"/>
        </w:rPr>
        <w:t xml:space="preserve"> VII)</w:t>
      </w:r>
      <w:r w:rsidR="00B87B14" w:rsidRPr="00DF3D55">
        <w:rPr>
          <w:rFonts w:ascii="Arial" w:hAnsi="Arial" w:cs="Arial"/>
          <w:sz w:val="24"/>
          <w:szCs w:val="24"/>
          <w:lang w:val="fr-FR"/>
        </w:rPr>
        <w:t xml:space="preserve"> </w:t>
      </w:r>
      <w:r w:rsidRPr="00DF3D55">
        <w:rPr>
          <w:rFonts w:ascii="Arial" w:hAnsi="Arial" w:cs="Arial"/>
          <w:sz w:val="24"/>
          <w:szCs w:val="24"/>
          <w:lang w:val="fr-FR"/>
        </w:rPr>
        <w:t>: le Conseil Plénier de l</w:t>
      </w:r>
      <w:r w:rsidR="00B87B14" w:rsidRPr="00DF3D55">
        <w:rPr>
          <w:rFonts w:ascii="Arial" w:hAnsi="Arial" w:cs="Arial"/>
          <w:sz w:val="24"/>
          <w:szCs w:val="24"/>
          <w:lang w:val="fr-FR"/>
        </w:rPr>
        <w:t>’</w:t>
      </w:r>
      <w:r w:rsidRPr="00DF3D55">
        <w:rPr>
          <w:rFonts w:ascii="Arial" w:hAnsi="Arial" w:cs="Arial"/>
          <w:sz w:val="24"/>
          <w:szCs w:val="24"/>
          <w:lang w:val="fr-FR"/>
        </w:rPr>
        <w:t>Ordre (</w:t>
      </w:r>
      <w:r w:rsidR="00603580" w:rsidRPr="00DF3D55">
        <w:rPr>
          <w:rFonts w:ascii="Arial" w:hAnsi="Arial" w:cs="Arial"/>
          <w:sz w:val="24"/>
          <w:szCs w:val="24"/>
          <w:lang w:val="fr-FR"/>
        </w:rPr>
        <w:t>n</w:t>
      </w:r>
      <w:r w:rsidR="00603580" w:rsidRPr="00DF3D55">
        <w:rPr>
          <w:rFonts w:ascii="Arial" w:hAnsi="Arial" w:cs="Arial"/>
          <w:sz w:val="24"/>
          <w:szCs w:val="24"/>
          <w:vertAlign w:val="superscript"/>
          <w:lang w:val="fr-FR"/>
        </w:rPr>
        <w:t>o</w:t>
      </w:r>
      <w:r w:rsidR="00603580" w:rsidRPr="00DF3D55">
        <w:rPr>
          <w:rFonts w:ascii="Arial" w:hAnsi="Arial" w:cs="Arial"/>
          <w:sz w:val="24"/>
          <w:szCs w:val="24"/>
          <w:lang w:val="fr-FR"/>
        </w:rPr>
        <w:t xml:space="preserve"> </w:t>
      </w:r>
      <w:r w:rsidRPr="00DF3D55">
        <w:rPr>
          <w:rFonts w:ascii="Arial" w:hAnsi="Arial" w:cs="Arial"/>
          <w:sz w:val="24"/>
          <w:szCs w:val="24"/>
          <w:lang w:val="fr-FR"/>
        </w:rPr>
        <w:t>143), les Conférences des Supérieurs Majeurs (</w:t>
      </w:r>
      <w:r w:rsidR="00603580" w:rsidRPr="00DF3D55">
        <w:rPr>
          <w:rFonts w:ascii="Arial" w:hAnsi="Arial" w:cs="Arial"/>
          <w:sz w:val="24"/>
          <w:szCs w:val="24"/>
          <w:lang w:val="fr-FR"/>
        </w:rPr>
        <w:t>n</w:t>
      </w:r>
      <w:r w:rsidR="00603580" w:rsidRPr="00DF3D55">
        <w:rPr>
          <w:rFonts w:ascii="Arial" w:hAnsi="Arial" w:cs="Arial"/>
          <w:sz w:val="24"/>
          <w:szCs w:val="24"/>
          <w:vertAlign w:val="superscript"/>
          <w:lang w:val="fr-FR"/>
        </w:rPr>
        <w:t>o</w:t>
      </w:r>
      <w:r w:rsidR="00603580" w:rsidRPr="00DF3D55">
        <w:rPr>
          <w:rFonts w:ascii="Arial" w:hAnsi="Arial" w:cs="Arial"/>
          <w:sz w:val="24"/>
          <w:szCs w:val="24"/>
          <w:lang w:val="fr-FR"/>
        </w:rPr>
        <w:t xml:space="preserve"> </w:t>
      </w:r>
      <w:r w:rsidRPr="00DF3D55">
        <w:rPr>
          <w:rFonts w:ascii="Arial" w:hAnsi="Arial" w:cs="Arial"/>
          <w:sz w:val="24"/>
          <w:szCs w:val="24"/>
          <w:lang w:val="fr-FR"/>
        </w:rPr>
        <w:t>144), et nos structures de gouver</w:t>
      </w:r>
      <w:r w:rsidR="00B87B14" w:rsidRPr="00DF3D55">
        <w:rPr>
          <w:rFonts w:ascii="Arial" w:hAnsi="Arial" w:cs="Arial"/>
          <w:sz w:val="24"/>
          <w:szCs w:val="24"/>
          <w:lang w:val="fr-FR"/>
        </w:rPr>
        <w:t>nement</w:t>
      </w:r>
      <w:r w:rsidRPr="00DF3D55">
        <w:rPr>
          <w:rFonts w:ascii="Arial" w:hAnsi="Arial" w:cs="Arial"/>
          <w:sz w:val="24"/>
          <w:szCs w:val="24"/>
          <w:lang w:val="fr-FR"/>
        </w:rPr>
        <w:t xml:space="preserve"> pour notre mission et vocation (</w:t>
      </w:r>
      <w:r w:rsidR="00603580" w:rsidRPr="00DF3D55">
        <w:rPr>
          <w:rFonts w:ascii="Arial" w:hAnsi="Arial" w:cs="Arial"/>
          <w:sz w:val="24"/>
          <w:szCs w:val="24"/>
          <w:lang w:val="fr-FR"/>
        </w:rPr>
        <w:t>n</w:t>
      </w:r>
      <w:r w:rsidR="00603580" w:rsidRPr="00DF3D55">
        <w:rPr>
          <w:rFonts w:ascii="Arial" w:hAnsi="Arial" w:cs="Arial"/>
          <w:sz w:val="24"/>
          <w:szCs w:val="24"/>
          <w:vertAlign w:val="superscript"/>
          <w:lang w:val="fr-FR"/>
        </w:rPr>
        <w:t>o</w:t>
      </w:r>
      <w:r w:rsidR="00603580" w:rsidRPr="00DF3D55">
        <w:rPr>
          <w:rFonts w:ascii="Arial" w:hAnsi="Arial" w:cs="Arial"/>
          <w:sz w:val="24"/>
          <w:szCs w:val="24"/>
          <w:lang w:val="fr-FR"/>
        </w:rPr>
        <w:t xml:space="preserve"> </w:t>
      </w:r>
      <w:r w:rsidR="00B87B14" w:rsidRPr="00DF3D55">
        <w:rPr>
          <w:rFonts w:ascii="Arial" w:hAnsi="Arial" w:cs="Arial"/>
          <w:sz w:val="24"/>
          <w:szCs w:val="24"/>
          <w:lang w:val="fr-FR"/>
        </w:rPr>
        <w:t>145</w:t>
      </w:r>
      <w:r w:rsidRPr="00DF3D55">
        <w:rPr>
          <w:rFonts w:ascii="Arial" w:hAnsi="Arial" w:cs="Arial"/>
          <w:sz w:val="24"/>
          <w:szCs w:val="24"/>
          <w:lang w:val="fr-FR"/>
        </w:rPr>
        <w:t>).</w:t>
      </w:r>
    </w:p>
    <w:p w14:paraId="5E9DA31C" w14:textId="77777777" w:rsidR="00B87B14" w:rsidRPr="00DF3D55" w:rsidRDefault="00B87B14" w:rsidP="00160E30">
      <w:pPr>
        <w:ind w:firstLine="708"/>
        <w:jc w:val="both"/>
        <w:rPr>
          <w:rFonts w:ascii="Arial" w:hAnsi="Arial" w:cs="Arial"/>
          <w:sz w:val="24"/>
          <w:szCs w:val="24"/>
          <w:lang w:val="fr-FR"/>
        </w:rPr>
      </w:pPr>
    </w:p>
    <w:p w14:paraId="60876361" w14:textId="77777777" w:rsidR="00DB5605" w:rsidRPr="00DF3D55" w:rsidRDefault="00DB5605" w:rsidP="00DB5605">
      <w:pPr>
        <w:ind w:firstLine="708"/>
        <w:jc w:val="both"/>
        <w:rPr>
          <w:rFonts w:ascii="Arial" w:hAnsi="Arial" w:cs="Arial"/>
          <w:sz w:val="24"/>
          <w:szCs w:val="24"/>
          <w:lang w:val="fr-FR"/>
        </w:rPr>
      </w:pPr>
      <w:r w:rsidRPr="00DF3D55">
        <w:rPr>
          <w:rFonts w:ascii="Arial" w:hAnsi="Arial" w:cs="Arial"/>
          <w:sz w:val="24"/>
          <w:szCs w:val="24"/>
          <w:lang w:val="fr-FR"/>
        </w:rPr>
        <w:t xml:space="preserve">Dans le chapitre VIII on trouve donc les fondements structurels de l’exercice de l’autorité et du pouvoir de gouvernement dans notre Ordre, mais </w:t>
      </w:r>
      <w:r w:rsidR="00D4139A" w:rsidRPr="00DF3D55">
        <w:rPr>
          <w:rFonts w:ascii="Arial" w:hAnsi="Arial" w:cs="Arial"/>
          <w:sz w:val="24"/>
          <w:szCs w:val="24"/>
          <w:lang w:val="fr-FR"/>
        </w:rPr>
        <w:t>ceux-ci</w:t>
      </w:r>
      <w:r w:rsidRPr="00DF3D55">
        <w:rPr>
          <w:rFonts w:ascii="Arial" w:hAnsi="Arial" w:cs="Arial"/>
          <w:sz w:val="24"/>
          <w:szCs w:val="24"/>
          <w:lang w:val="fr-FR"/>
        </w:rPr>
        <w:t xml:space="preserve"> n</w:t>
      </w:r>
      <w:r w:rsidR="00D4139A" w:rsidRPr="00DF3D55">
        <w:rPr>
          <w:rFonts w:ascii="Arial" w:hAnsi="Arial" w:cs="Arial"/>
          <w:sz w:val="24"/>
          <w:szCs w:val="24"/>
          <w:lang w:val="fr-FR"/>
        </w:rPr>
        <w:t>e son</w:t>
      </w:r>
      <w:r w:rsidRPr="00DF3D55">
        <w:rPr>
          <w:rFonts w:ascii="Arial" w:hAnsi="Arial" w:cs="Arial"/>
          <w:sz w:val="24"/>
          <w:szCs w:val="24"/>
          <w:lang w:val="fr-FR"/>
        </w:rPr>
        <w:t>t pas présent</w:t>
      </w:r>
      <w:r w:rsidR="00D4139A" w:rsidRPr="00DF3D55">
        <w:rPr>
          <w:rFonts w:ascii="Arial" w:hAnsi="Arial" w:cs="Arial"/>
          <w:sz w:val="24"/>
          <w:szCs w:val="24"/>
          <w:lang w:val="fr-FR"/>
        </w:rPr>
        <w:t>s</w:t>
      </w:r>
      <w:r w:rsidRPr="00DF3D55">
        <w:rPr>
          <w:rFonts w:ascii="Arial" w:hAnsi="Arial" w:cs="Arial"/>
          <w:sz w:val="24"/>
          <w:szCs w:val="24"/>
          <w:lang w:val="fr-FR"/>
        </w:rPr>
        <w:t xml:space="preserve"> uniquement dans ce chapitre : les compétences et l’exercice du pouvoir de gouvernement aussi bien collectif (chapitres) qu’individuel (supérieurs majeurs) sont rapportés dans de nombreuses autres parties de nos Constitutions.</w:t>
      </w:r>
    </w:p>
    <w:p w14:paraId="44FC63E5" w14:textId="77777777" w:rsidR="00B87B14" w:rsidRPr="00DF3D55" w:rsidRDefault="00DB5605" w:rsidP="00DB5605">
      <w:pPr>
        <w:ind w:firstLine="708"/>
        <w:jc w:val="both"/>
        <w:rPr>
          <w:rFonts w:ascii="Arial" w:hAnsi="Arial" w:cs="Arial"/>
          <w:sz w:val="24"/>
          <w:szCs w:val="24"/>
          <w:lang w:val="fr-FR"/>
        </w:rPr>
      </w:pPr>
      <w:r w:rsidRPr="00DF3D55">
        <w:rPr>
          <w:rFonts w:ascii="Arial" w:hAnsi="Arial" w:cs="Arial"/>
          <w:sz w:val="24"/>
          <w:szCs w:val="24"/>
          <w:lang w:val="fr-FR"/>
        </w:rPr>
        <w:t xml:space="preserve">Ce chapitre énonce essentiellement « qui » exerce le pouvoir et quelle est la nature de celui-ci, mais « comment » il s’exerce, dans quelles circonstances et avec quelles « contraintes », cela se déduit du reste des Constitutions et des Ordonnances des </w:t>
      </w:r>
      <w:r w:rsidR="00D4139A" w:rsidRPr="00DF3D55">
        <w:rPr>
          <w:rFonts w:ascii="Arial" w:hAnsi="Arial" w:cs="Arial"/>
          <w:sz w:val="24"/>
          <w:szCs w:val="24"/>
          <w:lang w:val="fr-FR"/>
        </w:rPr>
        <w:t>c</w:t>
      </w:r>
      <w:r w:rsidRPr="00DF3D55">
        <w:rPr>
          <w:rFonts w:ascii="Arial" w:hAnsi="Arial" w:cs="Arial"/>
          <w:sz w:val="24"/>
          <w:szCs w:val="24"/>
          <w:lang w:val="fr-FR"/>
        </w:rPr>
        <w:t xml:space="preserve">hapitres </w:t>
      </w:r>
      <w:r w:rsidR="00D4139A" w:rsidRPr="00DF3D55">
        <w:rPr>
          <w:rFonts w:ascii="Arial" w:hAnsi="Arial" w:cs="Arial"/>
          <w:sz w:val="24"/>
          <w:szCs w:val="24"/>
          <w:lang w:val="fr-FR"/>
        </w:rPr>
        <w:t>g</w:t>
      </w:r>
      <w:r w:rsidRPr="00DF3D55">
        <w:rPr>
          <w:rFonts w:ascii="Arial" w:hAnsi="Arial" w:cs="Arial"/>
          <w:sz w:val="24"/>
          <w:szCs w:val="24"/>
          <w:lang w:val="fr-FR"/>
        </w:rPr>
        <w:t>énéraux, document</w:t>
      </w:r>
      <w:r w:rsidR="0092502F" w:rsidRPr="00DF3D55">
        <w:rPr>
          <w:rFonts w:ascii="Arial" w:hAnsi="Arial" w:cs="Arial"/>
          <w:sz w:val="24"/>
          <w:szCs w:val="24"/>
          <w:lang w:val="fr-FR"/>
        </w:rPr>
        <w:t>s</w:t>
      </w:r>
      <w:r w:rsidRPr="00DF3D55">
        <w:rPr>
          <w:rFonts w:ascii="Arial" w:hAnsi="Arial" w:cs="Arial"/>
          <w:sz w:val="24"/>
          <w:szCs w:val="24"/>
          <w:lang w:val="fr-FR"/>
        </w:rPr>
        <w:t xml:space="preserve"> que nous devons p</w:t>
      </w:r>
      <w:r w:rsidR="0092502F" w:rsidRPr="00DF3D55">
        <w:rPr>
          <w:rFonts w:ascii="Arial" w:hAnsi="Arial" w:cs="Arial"/>
          <w:sz w:val="24"/>
          <w:szCs w:val="24"/>
          <w:lang w:val="fr-FR"/>
        </w:rPr>
        <w:t xml:space="preserve">rendre en considération afin d’avoir </w:t>
      </w:r>
      <w:r w:rsidRPr="00DF3D55">
        <w:rPr>
          <w:rFonts w:ascii="Arial" w:hAnsi="Arial" w:cs="Arial"/>
          <w:sz w:val="24"/>
          <w:szCs w:val="24"/>
          <w:lang w:val="fr-FR"/>
        </w:rPr>
        <w:t>sur l</w:t>
      </w:r>
      <w:r w:rsidR="0092502F" w:rsidRPr="00DF3D55">
        <w:rPr>
          <w:rFonts w:ascii="Arial" w:hAnsi="Arial" w:cs="Arial"/>
          <w:sz w:val="24"/>
          <w:szCs w:val="24"/>
          <w:lang w:val="fr-FR"/>
        </w:rPr>
        <w:t>e</w:t>
      </w:r>
      <w:r w:rsidRPr="00DF3D55">
        <w:rPr>
          <w:rFonts w:ascii="Arial" w:hAnsi="Arial" w:cs="Arial"/>
          <w:sz w:val="24"/>
          <w:szCs w:val="24"/>
          <w:lang w:val="fr-FR"/>
        </w:rPr>
        <w:t xml:space="preserve"> «</w:t>
      </w:r>
      <w:r w:rsidR="0092502F" w:rsidRPr="00DF3D55">
        <w:rPr>
          <w:rFonts w:ascii="Arial" w:hAnsi="Arial" w:cs="Arial"/>
          <w:sz w:val="24"/>
          <w:szCs w:val="24"/>
          <w:lang w:val="fr-FR"/>
        </w:rPr>
        <w:t> </w:t>
      </w:r>
      <w:r w:rsidRPr="00DF3D55">
        <w:rPr>
          <w:rFonts w:ascii="Arial" w:hAnsi="Arial" w:cs="Arial"/>
          <w:sz w:val="24"/>
          <w:szCs w:val="24"/>
          <w:lang w:val="fr-FR"/>
        </w:rPr>
        <w:t>gouvern</w:t>
      </w:r>
      <w:r w:rsidR="0092502F" w:rsidRPr="00DF3D55">
        <w:rPr>
          <w:rFonts w:ascii="Arial" w:hAnsi="Arial" w:cs="Arial"/>
          <w:sz w:val="24"/>
          <w:szCs w:val="24"/>
          <w:lang w:val="fr-FR"/>
        </w:rPr>
        <w:t>ement</w:t>
      </w:r>
      <w:r w:rsidRPr="00DF3D55">
        <w:rPr>
          <w:rFonts w:ascii="Arial" w:hAnsi="Arial" w:cs="Arial"/>
          <w:sz w:val="24"/>
          <w:szCs w:val="24"/>
          <w:lang w:val="fr-FR"/>
        </w:rPr>
        <w:t xml:space="preserve"> de notre Ordre</w:t>
      </w:r>
      <w:r w:rsidR="0092502F" w:rsidRPr="00DF3D55">
        <w:rPr>
          <w:rFonts w:ascii="Arial" w:hAnsi="Arial" w:cs="Arial"/>
          <w:sz w:val="24"/>
          <w:szCs w:val="24"/>
          <w:lang w:val="fr-FR"/>
        </w:rPr>
        <w:t xml:space="preserve"> </w:t>
      </w:r>
      <w:r w:rsidRPr="00DF3D55">
        <w:rPr>
          <w:rFonts w:ascii="Arial" w:hAnsi="Arial" w:cs="Arial"/>
          <w:sz w:val="24"/>
          <w:szCs w:val="24"/>
          <w:lang w:val="fr-FR"/>
        </w:rPr>
        <w:t>»</w:t>
      </w:r>
      <w:r w:rsidR="0092502F" w:rsidRPr="00DF3D55">
        <w:rPr>
          <w:rFonts w:ascii="Arial" w:hAnsi="Arial" w:cs="Arial"/>
          <w:sz w:val="24"/>
          <w:szCs w:val="24"/>
          <w:lang w:val="fr-FR"/>
        </w:rPr>
        <w:t xml:space="preserve"> une réflexion complète</w:t>
      </w:r>
      <w:r w:rsidRPr="00DF3D55">
        <w:rPr>
          <w:rFonts w:ascii="Arial" w:hAnsi="Arial" w:cs="Arial"/>
          <w:sz w:val="24"/>
          <w:szCs w:val="24"/>
          <w:lang w:val="fr-FR"/>
        </w:rPr>
        <w:t>.</w:t>
      </w:r>
    </w:p>
    <w:p w14:paraId="219111FF" w14:textId="77777777" w:rsidR="00773268" w:rsidRPr="00DF3D55" w:rsidRDefault="00773268" w:rsidP="00DB5605">
      <w:pPr>
        <w:ind w:firstLine="708"/>
        <w:jc w:val="both"/>
        <w:rPr>
          <w:rFonts w:ascii="Arial" w:hAnsi="Arial" w:cs="Arial"/>
          <w:sz w:val="24"/>
          <w:szCs w:val="24"/>
          <w:lang w:val="fr-FR"/>
        </w:rPr>
      </w:pPr>
    </w:p>
    <w:p w14:paraId="556C3A41" w14:textId="77777777" w:rsidR="00D4139A" w:rsidRPr="00DF3D55" w:rsidRDefault="00D4139A" w:rsidP="00DB5605">
      <w:pPr>
        <w:ind w:firstLine="708"/>
        <w:jc w:val="both"/>
        <w:rPr>
          <w:rFonts w:ascii="Arial" w:hAnsi="Arial" w:cs="Arial"/>
          <w:sz w:val="24"/>
          <w:szCs w:val="24"/>
          <w:lang w:val="fr-FR"/>
        </w:rPr>
      </w:pPr>
    </w:p>
    <w:p w14:paraId="3403A88E" w14:textId="77777777" w:rsidR="00773268" w:rsidRPr="00DF3D55" w:rsidRDefault="00773268" w:rsidP="00773268">
      <w:pPr>
        <w:ind w:firstLine="708"/>
        <w:jc w:val="both"/>
        <w:rPr>
          <w:rFonts w:ascii="Arial" w:hAnsi="Arial" w:cs="Arial"/>
          <w:b/>
          <w:sz w:val="24"/>
          <w:szCs w:val="24"/>
          <w:lang w:val="fr-FR"/>
        </w:rPr>
      </w:pPr>
      <w:r w:rsidRPr="00DF3D55">
        <w:rPr>
          <w:rFonts w:ascii="Arial" w:hAnsi="Arial" w:cs="Arial"/>
          <w:b/>
          <w:sz w:val="24"/>
          <w:szCs w:val="24"/>
          <w:lang w:val="fr-FR"/>
        </w:rPr>
        <w:t>La structure de l’Ordre des Frères Mineurs Capucins (Art. I)</w:t>
      </w:r>
    </w:p>
    <w:p w14:paraId="0B661A5E" w14:textId="5DCBAE57" w:rsidR="00773268" w:rsidRPr="00DF3D55" w:rsidRDefault="00773268" w:rsidP="00773268">
      <w:pPr>
        <w:ind w:firstLine="708"/>
        <w:jc w:val="both"/>
        <w:rPr>
          <w:rFonts w:ascii="Arial" w:hAnsi="Arial" w:cs="Arial"/>
          <w:sz w:val="24"/>
          <w:szCs w:val="24"/>
          <w:lang w:val="fr-FR"/>
        </w:rPr>
      </w:pPr>
      <w:r w:rsidRPr="00DF3D55">
        <w:rPr>
          <w:rFonts w:ascii="Arial" w:hAnsi="Arial" w:cs="Arial"/>
          <w:sz w:val="24"/>
          <w:szCs w:val="24"/>
          <w:lang w:val="fr-FR"/>
        </w:rPr>
        <w:t>Ordre, circonscription et fraternité locale : tels sont les « sujets » qui composent structurellement l’Ordre des frères mineurs capucins. En référence à eux et aux différent</w:t>
      </w:r>
      <w:r w:rsidR="00F04214" w:rsidRPr="00DF3D55">
        <w:rPr>
          <w:rFonts w:ascii="Arial" w:hAnsi="Arial" w:cs="Arial"/>
          <w:sz w:val="24"/>
          <w:szCs w:val="24"/>
          <w:lang w:val="fr-FR"/>
        </w:rPr>
        <w:t>e</w:t>
      </w:r>
      <w:r w:rsidRPr="00DF3D55">
        <w:rPr>
          <w:rFonts w:ascii="Arial" w:hAnsi="Arial" w:cs="Arial"/>
          <w:sz w:val="24"/>
          <w:szCs w:val="24"/>
          <w:lang w:val="fr-FR"/>
        </w:rPr>
        <w:t xml:space="preserve">s </w:t>
      </w:r>
      <w:r w:rsidR="00F04214" w:rsidRPr="00DF3D55">
        <w:rPr>
          <w:rFonts w:ascii="Arial" w:hAnsi="Arial" w:cs="Arial"/>
          <w:sz w:val="24"/>
          <w:szCs w:val="24"/>
          <w:lang w:val="fr-FR"/>
        </w:rPr>
        <w:t>étapes de</w:t>
      </w:r>
      <w:r w:rsidRPr="00DF3D55">
        <w:rPr>
          <w:rFonts w:ascii="Arial" w:hAnsi="Arial" w:cs="Arial"/>
          <w:sz w:val="24"/>
          <w:szCs w:val="24"/>
          <w:lang w:val="fr-FR"/>
        </w:rPr>
        <w:t xml:space="preserve"> la vie dans l’Ordre, des termes différents sont utilisés dans le texte que nous allons maintenant analyser.</w:t>
      </w:r>
    </w:p>
    <w:p w14:paraId="670E4643" w14:textId="77777777" w:rsidR="00773268" w:rsidRPr="00DF3D55" w:rsidRDefault="00773268" w:rsidP="00773268">
      <w:pPr>
        <w:ind w:firstLine="708"/>
        <w:jc w:val="both"/>
        <w:rPr>
          <w:rFonts w:ascii="Arial" w:hAnsi="Arial" w:cs="Arial"/>
          <w:sz w:val="24"/>
          <w:szCs w:val="24"/>
          <w:lang w:val="fr-FR"/>
        </w:rPr>
      </w:pPr>
      <w:r w:rsidRPr="00DF3D55">
        <w:rPr>
          <w:rFonts w:ascii="Arial" w:hAnsi="Arial" w:cs="Arial"/>
          <w:sz w:val="24"/>
          <w:szCs w:val="24"/>
          <w:lang w:val="fr-FR"/>
        </w:rPr>
        <w:t xml:space="preserve">On est « </w:t>
      </w:r>
      <w:r w:rsidRPr="00DF3D55">
        <w:rPr>
          <w:rFonts w:ascii="Arial" w:hAnsi="Arial" w:cs="Arial"/>
          <w:i/>
          <w:sz w:val="24"/>
          <w:szCs w:val="24"/>
          <w:lang w:val="fr-FR"/>
        </w:rPr>
        <w:t>admis</w:t>
      </w:r>
      <w:r w:rsidRPr="00DF3D55">
        <w:rPr>
          <w:rFonts w:ascii="Arial" w:hAnsi="Arial" w:cs="Arial"/>
          <w:sz w:val="24"/>
          <w:szCs w:val="24"/>
          <w:lang w:val="fr-FR"/>
        </w:rPr>
        <w:t xml:space="preserve"> » dans l’Ordre par différentes étapes (postulat, noviciat et professions temporaire et perpétuelle) par le ministre général, ou, dans chaque province, par le ministre provincial, qui peut déléguer cette faculté au vicaire provincial et au custode (Const. 20) qui sont tenus de demander l’avis (noviciat) ou le consentement (profession) de leur Conseil (Const. 21).</w:t>
      </w:r>
    </w:p>
    <w:p w14:paraId="29AA686F" w14:textId="77777777" w:rsidR="00773268" w:rsidRPr="00DF3D55" w:rsidRDefault="00773268" w:rsidP="00773268">
      <w:pPr>
        <w:ind w:firstLine="708"/>
        <w:jc w:val="both"/>
        <w:rPr>
          <w:rFonts w:ascii="Arial" w:hAnsi="Arial" w:cs="Arial"/>
          <w:sz w:val="24"/>
          <w:szCs w:val="24"/>
          <w:lang w:val="fr-FR"/>
        </w:rPr>
      </w:pPr>
      <w:r w:rsidRPr="00DF3D55">
        <w:rPr>
          <w:rFonts w:ascii="Arial" w:hAnsi="Arial" w:cs="Arial"/>
          <w:sz w:val="24"/>
          <w:szCs w:val="24"/>
          <w:lang w:val="fr-FR"/>
        </w:rPr>
        <w:t xml:space="preserve">Par la profession des conseils évangéliques on est « </w:t>
      </w:r>
      <w:r w:rsidRPr="00DF3D55">
        <w:rPr>
          <w:rFonts w:ascii="Arial" w:hAnsi="Arial" w:cs="Arial"/>
          <w:i/>
          <w:sz w:val="24"/>
          <w:szCs w:val="24"/>
          <w:lang w:val="fr-FR"/>
        </w:rPr>
        <w:t>incorporé</w:t>
      </w:r>
      <w:r w:rsidRPr="00DF3D55">
        <w:rPr>
          <w:rFonts w:ascii="Arial" w:hAnsi="Arial" w:cs="Arial"/>
          <w:sz w:val="24"/>
          <w:szCs w:val="24"/>
          <w:lang w:val="fr-FR"/>
        </w:rPr>
        <w:t xml:space="preserve"> » dans l’Ordre (Const. 121,1 – can. 654) avec des droits et devoirs définis juridiquement : l’incorporation est définitive, donc avec droits et devoirs pléniers, seulement </w:t>
      </w:r>
      <w:r w:rsidR="00400FA0" w:rsidRPr="00DF3D55">
        <w:rPr>
          <w:rFonts w:ascii="Arial" w:hAnsi="Arial" w:cs="Arial"/>
          <w:sz w:val="24"/>
          <w:szCs w:val="24"/>
          <w:lang w:val="fr-FR"/>
        </w:rPr>
        <w:t>lors de la</w:t>
      </w:r>
      <w:r w:rsidRPr="00DF3D55">
        <w:rPr>
          <w:rFonts w:ascii="Arial" w:hAnsi="Arial" w:cs="Arial"/>
          <w:sz w:val="24"/>
          <w:szCs w:val="24"/>
          <w:lang w:val="fr-FR"/>
        </w:rPr>
        <w:t xml:space="preserve"> profession perpétuelle, </w:t>
      </w:r>
      <w:r w:rsidR="00400FA0" w:rsidRPr="00DF3D55">
        <w:rPr>
          <w:rFonts w:ascii="Arial" w:hAnsi="Arial" w:cs="Arial"/>
          <w:sz w:val="24"/>
          <w:szCs w:val="24"/>
          <w:lang w:val="fr-FR"/>
        </w:rPr>
        <w:t>et l</w:t>
      </w:r>
      <w:r w:rsidRPr="00DF3D55">
        <w:rPr>
          <w:rFonts w:ascii="Arial" w:hAnsi="Arial" w:cs="Arial"/>
          <w:sz w:val="24"/>
          <w:szCs w:val="24"/>
          <w:lang w:val="fr-FR"/>
        </w:rPr>
        <w:t xml:space="preserve">es profès temporaires ont des droits et devoirs (limités) définis par nos </w:t>
      </w:r>
      <w:r w:rsidR="008D02F7" w:rsidRPr="00DF3D55">
        <w:rPr>
          <w:rFonts w:ascii="Arial" w:hAnsi="Arial" w:cs="Arial"/>
          <w:sz w:val="24"/>
          <w:szCs w:val="24"/>
          <w:lang w:val="fr-FR"/>
        </w:rPr>
        <w:t>c</w:t>
      </w:r>
      <w:r w:rsidRPr="00DF3D55">
        <w:rPr>
          <w:rFonts w:ascii="Arial" w:hAnsi="Arial" w:cs="Arial"/>
          <w:sz w:val="24"/>
          <w:szCs w:val="24"/>
          <w:lang w:val="fr-FR"/>
        </w:rPr>
        <w:t>onstitutions</w:t>
      </w:r>
      <w:r w:rsidR="00C7770F" w:rsidRPr="00DF3D55">
        <w:rPr>
          <w:rStyle w:val="Rimandonotaapidipagina"/>
          <w:rFonts w:ascii="Arial" w:hAnsi="Arial" w:cs="Arial"/>
          <w:sz w:val="24"/>
          <w:szCs w:val="24"/>
          <w:lang w:val="fr-FR"/>
        </w:rPr>
        <w:footnoteReference w:id="2"/>
      </w:r>
      <w:r w:rsidRPr="00DF3D55">
        <w:rPr>
          <w:rFonts w:ascii="Arial" w:hAnsi="Arial" w:cs="Arial"/>
          <w:sz w:val="24"/>
          <w:szCs w:val="24"/>
          <w:lang w:val="fr-FR"/>
        </w:rPr>
        <w:t>.</w:t>
      </w:r>
    </w:p>
    <w:p w14:paraId="097539FA" w14:textId="77777777" w:rsidR="00773268" w:rsidRPr="00DF3D55" w:rsidRDefault="00C7770F" w:rsidP="00C7770F">
      <w:pPr>
        <w:ind w:firstLine="708"/>
        <w:jc w:val="both"/>
        <w:rPr>
          <w:rFonts w:ascii="Arial" w:hAnsi="Arial" w:cs="Arial"/>
          <w:sz w:val="24"/>
          <w:szCs w:val="24"/>
          <w:lang w:val="fr-FR"/>
        </w:rPr>
      </w:pPr>
      <w:r w:rsidRPr="00DF3D55">
        <w:rPr>
          <w:rFonts w:ascii="Arial" w:hAnsi="Arial" w:cs="Arial"/>
          <w:sz w:val="24"/>
          <w:szCs w:val="24"/>
          <w:lang w:val="fr-FR"/>
        </w:rPr>
        <w:lastRenderedPageBreak/>
        <w:t>Toujours à travers</w:t>
      </w:r>
      <w:r w:rsidR="00773268" w:rsidRPr="00DF3D55">
        <w:rPr>
          <w:rFonts w:ascii="Arial" w:hAnsi="Arial" w:cs="Arial"/>
          <w:sz w:val="24"/>
          <w:szCs w:val="24"/>
          <w:lang w:val="fr-FR"/>
        </w:rPr>
        <w:t xml:space="preserve"> la profession, on est «</w:t>
      </w:r>
      <w:r w:rsidR="00400FA0" w:rsidRPr="00DF3D55">
        <w:rPr>
          <w:rFonts w:ascii="Arial" w:hAnsi="Arial" w:cs="Arial"/>
          <w:sz w:val="24"/>
          <w:szCs w:val="24"/>
          <w:lang w:val="fr-FR"/>
        </w:rPr>
        <w:t xml:space="preserve"> </w:t>
      </w:r>
      <w:r w:rsidR="00773268" w:rsidRPr="00DF3D55">
        <w:rPr>
          <w:rFonts w:ascii="Arial" w:hAnsi="Arial" w:cs="Arial"/>
          <w:i/>
          <w:sz w:val="24"/>
          <w:szCs w:val="24"/>
          <w:lang w:val="fr-FR"/>
        </w:rPr>
        <w:t>agrégé</w:t>
      </w:r>
      <w:r w:rsidR="00400FA0" w:rsidRPr="00DF3D55">
        <w:rPr>
          <w:rFonts w:ascii="Arial" w:hAnsi="Arial" w:cs="Arial"/>
          <w:sz w:val="24"/>
          <w:szCs w:val="24"/>
          <w:lang w:val="fr-FR"/>
        </w:rPr>
        <w:t xml:space="preserve"> </w:t>
      </w:r>
      <w:r w:rsidRPr="00DF3D55">
        <w:rPr>
          <w:rFonts w:ascii="Arial" w:hAnsi="Arial" w:cs="Arial"/>
          <w:sz w:val="24"/>
          <w:szCs w:val="24"/>
          <w:lang w:val="fr-FR"/>
        </w:rPr>
        <w:t>» à une circonscription de l’</w:t>
      </w:r>
      <w:r w:rsidR="00773268" w:rsidRPr="00DF3D55">
        <w:rPr>
          <w:rFonts w:ascii="Arial" w:hAnsi="Arial" w:cs="Arial"/>
          <w:sz w:val="24"/>
          <w:szCs w:val="24"/>
          <w:lang w:val="fr-FR"/>
        </w:rPr>
        <w:t>Ordre (Const. 118</w:t>
      </w:r>
      <w:r w:rsidRPr="00DF3D55">
        <w:rPr>
          <w:rFonts w:ascii="Arial" w:hAnsi="Arial" w:cs="Arial"/>
          <w:sz w:val="24"/>
          <w:szCs w:val="24"/>
          <w:lang w:val="fr-FR"/>
        </w:rPr>
        <w:t>,</w:t>
      </w:r>
      <w:r w:rsidR="00773268" w:rsidRPr="00DF3D55">
        <w:rPr>
          <w:rFonts w:ascii="Arial" w:hAnsi="Arial" w:cs="Arial"/>
          <w:sz w:val="24"/>
          <w:szCs w:val="24"/>
          <w:lang w:val="fr-FR"/>
        </w:rPr>
        <w:t>1</w:t>
      </w:r>
      <w:r w:rsidRPr="00DF3D55">
        <w:rPr>
          <w:rFonts w:ascii="Arial" w:hAnsi="Arial" w:cs="Arial"/>
          <w:sz w:val="24"/>
          <w:szCs w:val="24"/>
          <w:lang w:val="fr-FR"/>
        </w:rPr>
        <w:t xml:space="preserve"> </w:t>
      </w:r>
      <w:r w:rsidR="00773268" w:rsidRPr="00DF3D55">
        <w:rPr>
          <w:rFonts w:ascii="Arial" w:hAnsi="Arial" w:cs="Arial"/>
          <w:sz w:val="24"/>
          <w:szCs w:val="24"/>
          <w:lang w:val="fr-FR"/>
        </w:rPr>
        <w:t>; 121</w:t>
      </w:r>
      <w:r w:rsidR="0023459D" w:rsidRPr="00DF3D55">
        <w:rPr>
          <w:rFonts w:ascii="Arial" w:hAnsi="Arial" w:cs="Arial"/>
          <w:sz w:val="24"/>
          <w:szCs w:val="24"/>
          <w:lang w:val="fr-FR"/>
        </w:rPr>
        <w:t>,</w:t>
      </w:r>
      <w:r w:rsidR="00773268" w:rsidRPr="00DF3D55">
        <w:rPr>
          <w:rFonts w:ascii="Arial" w:hAnsi="Arial" w:cs="Arial"/>
          <w:sz w:val="24"/>
          <w:szCs w:val="24"/>
          <w:lang w:val="fr-FR"/>
        </w:rPr>
        <w:t xml:space="preserve">1) </w:t>
      </w:r>
      <w:r w:rsidRPr="00DF3D55">
        <w:rPr>
          <w:rFonts w:ascii="Arial" w:hAnsi="Arial" w:cs="Arial"/>
          <w:sz w:val="24"/>
          <w:szCs w:val="24"/>
          <w:lang w:val="fr-FR"/>
        </w:rPr>
        <w:t>c’est-à-dire</w:t>
      </w:r>
      <w:r w:rsidR="00773268" w:rsidRPr="00DF3D55">
        <w:rPr>
          <w:rFonts w:ascii="Arial" w:hAnsi="Arial" w:cs="Arial"/>
          <w:sz w:val="24"/>
          <w:szCs w:val="24"/>
          <w:lang w:val="fr-FR"/>
        </w:rPr>
        <w:t xml:space="preserve"> «</w:t>
      </w:r>
      <w:r w:rsidRPr="00DF3D55">
        <w:rPr>
          <w:rFonts w:ascii="Arial" w:hAnsi="Arial" w:cs="Arial"/>
          <w:sz w:val="24"/>
          <w:szCs w:val="24"/>
          <w:lang w:val="fr-FR"/>
        </w:rPr>
        <w:t xml:space="preserve"> ordinairement</w:t>
      </w:r>
      <w:r w:rsidR="00773268" w:rsidRPr="00DF3D55">
        <w:rPr>
          <w:rFonts w:ascii="Arial" w:hAnsi="Arial" w:cs="Arial"/>
          <w:sz w:val="24"/>
          <w:szCs w:val="24"/>
          <w:lang w:val="fr-FR"/>
        </w:rPr>
        <w:t xml:space="preserve"> les provinces et les </w:t>
      </w:r>
      <w:r w:rsidRPr="00DF3D55">
        <w:rPr>
          <w:rFonts w:ascii="Arial" w:hAnsi="Arial" w:cs="Arial"/>
          <w:sz w:val="24"/>
          <w:szCs w:val="24"/>
          <w:lang w:val="fr-FR"/>
        </w:rPr>
        <w:t>custodies »</w:t>
      </w:r>
      <w:r w:rsidR="00773268" w:rsidRPr="00DF3D55">
        <w:rPr>
          <w:rFonts w:ascii="Arial" w:hAnsi="Arial" w:cs="Arial"/>
          <w:sz w:val="24"/>
          <w:szCs w:val="24"/>
          <w:lang w:val="fr-FR"/>
        </w:rPr>
        <w:t xml:space="preserve"> (Const.</w:t>
      </w:r>
      <w:r w:rsidRPr="00DF3D55">
        <w:rPr>
          <w:rFonts w:ascii="Arial" w:hAnsi="Arial" w:cs="Arial"/>
          <w:sz w:val="24"/>
          <w:szCs w:val="24"/>
          <w:lang w:val="fr-FR"/>
        </w:rPr>
        <w:t> </w:t>
      </w:r>
      <w:r w:rsidR="00773268" w:rsidRPr="00DF3D55">
        <w:rPr>
          <w:rFonts w:ascii="Arial" w:hAnsi="Arial" w:cs="Arial"/>
          <w:sz w:val="24"/>
          <w:szCs w:val="24"/>
          <w:lang w:val="fr-FR"/>
        </w:rPr>
        <w:t>118</w:t>
      </w:r>
      <w:r w:rsidRPr="00DF3D55">
        <w:rPr>
          <w:rFonts w:ascii="Arial" w:hAnsi="Arial" w:cs="Arial"/>
          <w:sz w:val="24"/>
          <w:szCs w:val="24"/>
          <w:lang w:val="fr-FR"/>
        </w:rPr>
        <w:t>,</w:t>
      </w:r>
      <w:r w:rsidR="00773268" w:rsidRPr="00DF3D55">
        <w:rPr>
          <w:rFonts w:ascii="Arial" w:hAnsi="Arial" w:cs="Arial"/>
          <w:sz w:val="24"/>
          <w:szCs w:val="24"/>
          <w:lang w:val="fr-FR"/>
        </w:rPr>
        <w:t xml:space="preserve">2). </w:t>
      </w:r>
      <w:r w:rsidRPr="00DF3D55">
        <w:rPr>
          <w:rFonts w:ascii="Arial" w:hAnsi="Arial" w:cs="Arial"/>
          <w:sz w:val="24"/>
          <w:szCs w:val="24"/>
          <w:lang w:val="fr-FR"/>
        </w:rPr>
        <w:t>On</w:t>
      </w:r>
      <w:r w:rsidR="00773268" w:rsidRPr="00DF3D55">
        <w:rPr>
          <w:rFonts w:ascii="Arial" w:hAnsi="Arial" w:cs="Arial"/>
          <w:sz w:val="24"/>
          <w:szCs w:val="24"/>
          <w:lang w:val="fr-FR"/>
        </w:rPr>
        <w:t xml:space="preserve"> peut aussi changer la circonscription à laquelle on est attaché</w:t>
      </w:r>
      <w:r w:rsidRPr="00DF3D55">
        <w:rPr>
          <w:rFonts w:ascii="Arial" w:hAnsi="Arial" w:cs="Arial"/>
          <w:sz w:val="24"/>
          <w:szCs w:val="24"/>
          <w:lang w:val="fr-FR"/>
        </w:rPr>
        <w:t xml:space="preserve"> </w:t>
      </w:r>
      <w:r w:rsidR="00773268" w:rsidRPr="00DF3D55">
        <w:rPr>
          <w:rFonts w:ascii="Arial" w:hAnsi="Arial" w:cs="Arial"/>
          <w:sz w:val="24"/>
          <w:szCs w:val="24"/>
          <w:lang w:val="fr-FR"/>
        </w:rPr>
        <w:t xml:space="preserve">: </w:t>
      </w:r>
      <w:r w:rsidRPr="00DF3D55">
        <w:rPr>
          <w:rFonts w:ascii="Arial" w:hAnsi="Arial" w:cs="Arial"/>
          <w:sz w:val="24"/>
          <w:szCs w:val="24"/>
          <w:lang w:val="fr-FR"/>
        </w:rPr>
        <w:t>cela « </w:t>
      </w:r>
      <w:r w:rsidRPr="00DF3D55">
        <w:rPr>
          <w:rFonts w:ascii="Arial" w:hAnsi="Arial" w:cs="Arial"/>
          <w:color w:val="000000" w:themeColor="text1"/>
          <w:sz w:val="24"/>
          <w:szCs w:val="24"/>
          <w:lang w:val="fr-FR"/>
        </w:rPr>
        <w:t>appartient au ministre général (…), avec le consentement de son Conseil, en considération du bien de l’Ordre et des nécessités des circonscriptions ou des frères eux-mêmes, après consultation des supérieurs majeurs et de leurs Conseils</w:t>
      </w:r>
      <w:r w:rsidRPr="00DF3D55">
        <w:rPr>
          <w:rFonts w:ascii="Arial" w:hAnsi="Arial" w:cs="Arial"/>
          <w:sz w:val="24"/>
          <w:szCs w:val="24"/>
          <w:lang w:val="fr-FR"/>
        </w:rPr>
        <w:t xml:space="preserve"> »</w:t>
      </w:r>
      <w:r w:rsidR="00773268" w:rsidRPr="00DF3D55">
        <w:rPr>
          <w:rFonts w:ascii="Arial" w:hAnsi="Arial" w:cs="Arial"/>
          <w:sz w:val="24"/>
          <w:szCs w:val="24"/>
          <w:lang w:val="fr-FR"/>
        </w:rPr>
        <w:t xml:space="preserve"> (Const.</w:t>
      </w:r>
      <w:r w:rsidRPr="00DF3D55">
        <w:rPr>
          <w:rFonts w:ascii="Arial" w:hAnsi="Arial" w:cs="Arial"/>
          <w:sz w:val="24"/>
          <w:szCs w:val="24"/>
          <w:lang w:val="fr-FR"/>
        </w:rPr>
        <w:t xml:space="preserve"> </w:t>
      </w:r>
      <w:r w:rsidR="00773268" w:rsidRPr="00DF3D55">
        <w:rPr>
          <w:rFonts w:ascii="Arial" w:hAnsi="Arial" w:cs="Arial"/>
          <w:sz w:val="24"/>
          <w:szCs w:val="24"/>
          <w:lang w:val="fr-FR"/>
        </w:rPr>
        <w:t>121</w:t>
      </w:r>
      <w:r w:rsidRPr="00DF3D55">
        <w:rPr>
          <w:rFonts w:ascii="Arial" w:hAnsi="Arial" w:cs="Arial"/>
          <w:sz w:val="24"/>
          <w:szCs w:val="24"/>
          <w:lang w:val="fr-FR"/>
        </w:rPr>
        <w:t>,</w:t>
      </w:r>
      <w:r w:rsidR="00773268" w:rsidRPr="00DF3D55">
        <w:rPr>
          <w:rFonts w:ascii="Arial" w:hAnsi="Arial" w:cs="Arial"/>
          <w:sz w:val="24"/>
          <w:szCs w:val="24"/>
          <w:lang w:val="fr-FR"/>
        </w:rPr>
        <w:t>3).</w:t>
      </w:r>
    </w:p>
    <w:p w14:paraId="713DE284" w14:textId="77777777" w:rsidR="00773268" w:rsidRPr="00DF3D55" w:rsidRDefault="00773268" w:rsidP="00773268">
      <w:pPr>
        <w:ind w:firstLine="708"/>
        <w:jc w:val="both"/>
        <w:rPr>
          <w:rFonts w:ascii="Arial" w:hAnsi="Arial" w:cs="Arial"/>
          <w:sz w:val="24"/>
          <w:szCs w:val="24"/>
          <w:lang w:val="fr-FR"/>
        </w:rPr>
      </w:pPr>
      <w:r w:rsidRPr="00DF3D55">
        <w:rPr>
          <w:rFonts w:ascii="Arial" w:hAnsi="Arial" w:cs="Arial"/>
          <w:sz w:val="24"/>
          <w:szCs w:val="24"/>
          <w:lang w:val="fr-FR"/>
        </w:rPr>
        <w:t>Enfin, on est «</w:t>
      </w:r>
      <w:r w:rsidR="00C7770F" w:rsidRPr="00DF3D55">
        <w:rPr>
          <w:rFonts w:ascii="Arial" w:hAnsi="Arial" w:cs="Arial"/>
          <w:sz w:val="24"/>
          <w:szCs w:val="24"/>
          <w:lang w:val="fr-FR"/>
        </w:rPr>
        <w:t xml:space="preserve"> </w:t>
      </w:r>
      <w:r w:rsidRPr="00DF3D55">
        <w:rPr>
          <w:rFonts w:ascii="Arial" w:hAnsi="Arial" w:cs="Arial"/>
          <w:i/>
          <w:sz w:val="24"/>
          <w:szCs w:val="24"/>
          <w:lang w:val="fr-FR"/>
        </w:rPr>
        <w:t>affecté</w:t>
      </w:r>
      <w:r w:rsidR="00C7770F" w:rsidRPr="00DF3D55">
        <w:rPr>
          <w:rFonts w:ascii="Arial" w:hAnsi="Arial" w:cs="Arial"/>
          <w:sz w:val="24"/>
          <w:szCs w:val="24"/>
          <w:lang w:val="fr-FR"/>
        </w:rPr>
        <w:t xml:space="preserve"> </w:t>
      </w:r>
      <w:r w:rsidRPr="00DF3D55">
        <w:rPr>
          <w:rFonts w:ascii="Arial" w:hAnsi="Arial" w:cs="Arial"/>
          <w:sz w:val="24"/>
          <w:szCs w:val="24"/>
          <w:lang w:val="fr-FR"/>
        </w:rPr>
        <w:t>» à une fraternité locale, une maison légitimement constituée qui dépend du supérieur d</w:t>
      </w:r>
      <w:r w:rsidR="00C7770F" w:rsidRPr="00DF3D55">
        <w:rPr>
          <w:rFonts w:ascii="Arial" w:hAnsi="Arial" w:cs="Arial"/>
          <w:sz w:val="24"/>
          <w:szCs w:val="24"/>
          <w:lang w:val="fr-FR"/>
        </w:rPr>
        <w:t>’</w:t>
      </w:r>
      <w:r w:rsidRPr="00DF3D55">
        <w:rPr>
          <w:rFonts w:ascii="Arial" w:hAnsi="Arial" w:cs="Arial"/>
          <w:sz w:val="24"/>
          <w:szCs w:val="24"/>
          <w:lang w:val="fr-FR"/>
        </w:rPr>
        <w:t>une circonscription ou directement du ministre général (</w:t>
      </w:r>
      <w:r w:rsidR="00C7770F" w:rsidRPr="00DF3D55">
        <w:rPr>
          <w:rFonts w:ascii="Arial" w:hAnsi="Arial" w:cs="Arial"/>
          <w:sz w:val="24"/>
          <w:szCs w:val="24"/>
          <w:lang w:val="fr-FR"/>
        </w:rPr>
        <w:t>Const</w:t>
      </w:r>
      <w:r w:rsidRPr="00DF3D55">
        <w:rPr>
          <w:rFonts w:ascii="Arial" w:hAnsi="Arial" w:cs="Arial"/>
          <w:sz w:val="24"/>
          <w:szCs w:val="24"/>
          <w:lang w:val="fr-FR"/>
        </w:rPr>
        <w:t>.</w:t>
      </w:r>
      <w:r w:rsidR="00380173" w:rsidRPr="00DF3D55">
        <w:rPr>
          <w:rFonts w:ascii="Arial" w:hAnsi="Arial" w:cs="Arial"/>
          <w:sz w:val="24"/>
          <w:szCs w:val="24"/>
          <w:lang w:val="fr-FR"/>
        </w:rPr>
        <w:t> </w:t>
      </w:r>
      <w:r w:rsidRPr="00DF3D55">
        <w:rPr>
          <w:rFonts w:ascii="Arial" w:hAnsi="Arial" w:cs="Arial"/>
          <w:sz w:val="24"/>
          <w:szCs w:val="24"/>
          <w:lang w:val="fr-FR"/>
        </w:rPr>
        <w:t>118,9).</w:t>
      </w:r>
    </w:p>
    <w:p w14:paraId="6E27D2B8" w14:textId="77777777" w:rsidR="00380173" w:rsidRPr="00DF3D55" w:rsidRDefault="00773268" w:rsidP="00380173">
      <w:pPr>
        <w:ind w:firstLine="708"/>
        <w:jc w:val="both"/>
        <w:rPr>
          <w:rFonts w:ascii="Arial" w:hAnsi="Arial" w:cs="Arial"/>
          <w:sz w:val="24"/>
          <w:szCs w:val="24"/>
          <w:lang w:val="fr-FR"/>
        </w:rPr>
      </w:pPr>
      <w:r w:rsidRPr="00DF3D55">
        <w:rPr>
          <w:rFonts w:ascii="Arial" w:hAnsi="Arial" w:cs="Arial"/>
          <w:sz w:val="24"/>
          <w:szCs w:val="24"/>
          <w:lang w:val="fr-FR"/>
        </w:rPr>
        <w:t>Le terme «</w:t>
      </w:r>
      <w:r w:rsidR="00C7770F" w:rsidRPr="00DF3D55">
        <w:rPr>
          <w:rFonts w:ascii="Arial" w:hAnsi="Arial" w:cs="Arial"/>
          <w:sz w:val="24"/>
          <w:szCs w:val="24"/>
          <w:lang w:val="fr-FR"/>
        </w:rPr>
        <w:t xml:space="preserve"> </w:t>
      </w:r>
      <w:r w:rsidRPr="00DF3D55">
        <w:rPr>
          <w:rFonts w:ascii="Arial" w:hAnsi="Arial" w:cs="Arial"/>
          <w:i/>
          <w:sz w:val="24"/>
          <w:szCs w:val="24"/>
          <w:lang w:val="fr-FR"/>
        </w:rPr>
        <w:t>incardiné</w:t>
      </w:r>
      <w:r w:rsidR="00C7770F" w:rsidRPr="00DF3D55">
        <w:rPr>
          <w:rFonts w:ascii="Arial" w:hAnsi="Arial" w:cs="Arial"/>
          <w:sz w:val="24"/>
          <w:szCs w:val="24"/>
          <w:lang w:val="fr-FR"/>
        </w:rPr>
        <w:t xml:space="preserve"> </w:t>
      </w:r>
      <w:r w:rsidRPr="00DF3D55">
        <w:rPr>
          <w:rFonts w:ascii="Arial" w:hAnsi="Arial" w:cs="Arial"/>
          <w:sz w:val="24"/>
          <w:szCs w:val="24"/>
          <w:lang w:val="fr-FR"/>
        </w:rPr>
        <w:t>» (dans l</w:t>
      </w:r>
      <w:r w:rsidR="00C7770F" w:rsidRPr="00DF3D55">
        <w:rPr>
          <w:rFonts w:ascii="Arial" w:hAnsi="Arial" w:cs="Arial"/>
          <w:sz w:val="24"/>
          <w:szCs w:val="24"/>
          <w:lang w:val="fr-FR"/>
        </w:rPr>
        <w:t>’</w:t>
      </w:r>
      <w:r w:rsidRPr="00DF3D55">
        <w:rPr>
          <w:rFonts w:ascii="Arial" w:hAnsi="Arial" w:cs="Arial"/>
          <w:sz w:val="24"/>
          <w:szCs w:val="24"/>
          <w:lang w:val="fr-FR"/>
        </w:rPr>
        <w:t>Ordre) est utilisé exclusivement pour les frères, déjà profès</w:t>
      </w:r>
      <w:r w:rsidR="00B56107" w:rsidRPr="00DF3D55">
        <w:rPr>
          <w:rFonts w:ascii="Arial" w:hAnsi="Arial" w:cs="Arial"/>
          <w:sz w:val="24"/>
          <w:szCs w:val="24"/>
          <w:lang w:val="fr-FR"/>
        </w:rPr>
        <w:t xml:space="preserve"> perpétuellement, qui ont reçu l</w:t>
      </w:r>
      <w:r w:rsidRPr="00DF3D55">
        <w:rPr>
          <w:rFonts w:ascii="Arial" w:hAnsi="Arial" w:cs="Arial"/>
          <w:sz w:val="24"/>
          <w:szCs w:val="24"/>
          <w:lang w:val="fr-FR"/>
        </w:rPr>
        <w:t>es ordres sacrés (du</w:t>
      </w:r>
      <w:r w:rsidR="00C7770F" w:rsidRPr="00DF3D55">
        <w:rPr>
          <w:rFonts w:ascii="Arial" w:hAnsi="Arial" w:cs="Arial"/>
          <w:sz w:val="24"/>
          <w:szCs w:val="24"/>
          <w:lang w:val="fr-FR"/>
        </w:rPr>
        <w:t xml:space="preserve"> diaconat cf. can</w:t>
      </w:r>
      <w:r w:rsidRPr="00DF3D55">
        <w:rPr>
          <w:rFonts w:ascii="Arial" w:hAnsi="Arial" w:cs="Arial"/>
          <w:sz w:val="24"/>
          <w:szCs w:val="24"/>
          <w:lang w:val="fr-FR"/>
        </w:rPr>
        <w:t>. 265-266)</w:t>
      </w:r>
      <w:r w:rsidR="00C7770F" w:rsidRPr="00DF3D55">
        <w:rPr>
          <w:rFonts w:ascii="Arial" w:hAnsi="Arial" w:cs="Arial"/>
          <w:sz w:val="24"/>
          <w:szCs w:val="24"/>
          <w:lang w:val="fr-FR"/>
        </w:rPr>
        <w:t xml:space="preserve"> </w:t>
      </w:r>
      <w:r w:rsidRPr="00DF3D55">
        <w:rPr>
          <w:rFonts w:ascii="Arial" w:hAnsi="Arial" w:cs="Arial"/>
          <w:sz w:val="24"/>
          <w:szCs w:val="24"/>
          <w:lang w:val="fr-FR"/>
        </w:rPr>
        <w:t xml:space="preserve">: ce terme (ainsi que </w:t>
      </w:r>
      <w:r w:rsidR="00B56107" w:rsidRPr="00DF3D55">
        <w:rPr>
          <w:rFonts w:ascii="Arial" w:hAnsi="Arial" w:cs="Arial"/>
          <w:sz w:val="24"/>
          <w:szCs w:val="24"/>
          <w:lang w:val="fr-FR"/>
        </w:rPr>
        <w:t>celui d’</w:t>
      </w:r>
      <w:r w:rsidRPr="00DF3D55">
        <w:rPr>
          <w:rFonts w:ascii="Arial" w:hAnsi="Arial" w:cs="Arial"/>
          <w:i/>
          <w:sz w:val="24"/>
          <w:szCs w:val="24"/>
          <w:lang w:val="fr-FR"/>
        </w:rPr>
        <w:t>incardination</w:t>
      </w:r>
      <w:r w:rsidRPr="00DF3D55">
        <w:rPr>
          <w:rFonts w:ascii="Arial" w:hAnsi="Arial" w:cs="Arial"/>
          <w:sz w:val="24"/>
          <w:szCs w:val="24"/>
          <w:lang w:val="fr-FR"/>
        </w:rPr>
        <w:t>) n</w:t>
      </w:r>
      <w:r w:rsidR="00B56107" w:rsidRPr="00DF3D55">
        <w:rPr>
          <w:rFonts w:ascii="Arial" w:hAnsi="Arial" w:cs="Arial"/>
          <w:sz w:val="24"/>
          <w:szCs w:val="24"/>
          <w:lang w:val="fr-FR"/>
        </w:rPr>
        <w:t>’</w:t>
      </w:r>
      <w:r w:rsidRPr="00DF3D55">
        <w:rPr>
          <w:rFonts w:ascii="Arial" w:hAnsi="Arial" w:cs="Arial"/>
          <w:sz w:val="24"/>
          <w:szCs w:val="24"/>
          <w:lang w:val="fr-FR"/>
        </w:rPr>
        <w:t>apparaît pas même une seule fois dans nos Constitutions.</w:t>
      </w:r>
    </w:p>
    <w:p w14:paraId="08CBC4EC" w14:textId="77777777" w:rsidR="00380173" w:rsidRPr="00DF3D55" w:rsidRDefault="00380173" w:rsidP="00380173">
      <w:pPr>
        <w:ind w:firstLine="708"/>
        <w:jc w:val="both"/>
        <w:rPr>
          <w:rFonts w:ascii="Arial" w:hAnsi="Arial" w:cs="Arial"/>
          <w:sz w:val="24"/>
          <w:szCs w:val="24"/>
          <w:lang w:val="fr-FR"/>
        </w:rPr>
      </w:pPr>
    </w:p>
    <w:p w14:paraId="0C4E50C1" w14:textId="77777777" w:rsidR="00380173" w:rsidRPr="00DF3D55" w:rsidRDefault="00380173" w:rsidP="00380173">
      <w:pPr>
        <w:ind w:firstLine="708"/>
        <w:jc w:val="both"/>
        <w:rPr>
          <w:rFonts w:ascii="Arial" w:hAnsi="Arial" w:cs="Arial"/>
          <w:b/>
          <w:sz w:val="24"/>
          <w:szCs w:val="24"/>
          <w:lang w:val="fr-FR"/>
        </w:rPr>
      </w:pPr>
      <w:r w:rsidRPr="00DF3D55">
        <w:rPr>
          <w:rFonts w:ascii="Arial" w:hAnsi="Arial" w:cs="Arial"/>
          <w:b/>
          <w:sz w:val="24"/>
          <w:szCs w:val="24"/>
          <w:lang w:val="fr-FR"/>
        </w:rPr>
        <w:t>1. Les circonscriptions</w:t>
      </w:r>
    </w:p>
    <w:p w14:paraId="337CA660" w14:textId="77777777" w:rsidR="00380173" w:rsidRPr="00DF3D55" w:rsidRDefault="00380173" w:rsidP="00380173">
      <w:pPr>
        <w:ind w:firstLine="708"/>
        <w:jc w:val="both"/>
        <w:rPr>
          <w:rFonts w:ascii="Arial" w:hAnsi="Arial" w:cs="Arial"/>
          <w:sz w:val="24"/>
          <w:szCs w:val="24"/>
          <w:lang w:val="fr-FR"/>
        </w:rPr>
      </w:pPr>
      <w:r w:rsidRPr="00DF3D55">
        <w:rPr>
          <w:rFonts w:ascii="Arial" w:hAnsi="Arial" w:cs="Arial"/>
          <w:sz w:val="24"/>
          <w:szCs w:val="24"/>
          <w:lang w:val="fr-FR"/>
        </w:rPr>
        <w:t>Les circonscriptions sont « ordinairement les provinces et les custodies » (Const. 118,2), qui se caractérisent par trois éléments fondamentaux (Const. 118,3) :</w:t>
      </w:r>
    </w:p>
    <w:p w14:paraId="5007756F" w14:textId="77777777" w:rsidR="008D02F7" w:rsidRPr="00DF3D55" w:rsidRDefault="00380173" w:rsidP="00380173">
      <w:pPr>
        <w:ind w:firstLine="708"/>
        <w:jc w:val="both"/>
        <w:rPr>
          <w:rFonts w:ascii="Arial" w:hAnsi="Arial" w:cs="Arial"/>
          <w:sz w:val="24"/>
          <w:szCs w:val="24"/>
          <w:lang w:val="fr-FR"/>
        </w:rPr>
      </w:pPr>
      <w:r w:rsidRPr="00DF3D55">
        <w:rPr>
          <w:rFonts w:ascii="Arial" w:hAnsi="Arial" w:cs="Arial"/>
          <w:sz w:val="24"/>
          <w:szCs w:val="24"/>
          <w:lang w:val="fr-FR"/>
        </w:rPr>
        <w:t xml:space="preserve">1. les </w:t>
      </w:r>
      <w:r w:rsidRPr="00DF3D55">
        <w:rPr>
          <w:rFonts w:ascii="Arial" w:hAnsi="Arial" w:cs="Arial"/>
          <w:i/>
          <w:sz w:val="24"/>
          <w:szCs w:val="24"/>
          <w:lang w:val="fr-FR"/>
        </w:rPr>
        <w:t>frères</w:t>
      </w:r>
      <w:r w:rsidRPr="00DF3D55">
        <w:rPr>
          <w:rFonts w:ascii="Arial" w:hAnsi="Arial" w:cs="Arial"/>
          <w:sz w:val="24"/>
          <w:szCs w:val="24"/>
          <w:lang w:val="fr-FR"/>
        </w:rPr>
        <w:t xml:space="preserve"> : un groupe de frères </w:t>
      </w:r>
    </w:p>
    <w:p w14:paraId="493104E1" w14:textId="77777777" w:rsidR="00380173" w:rsidRPr="00DF3D55" w:rsidRDefault="00380173" w:rsidP="00380173">
      <w:pPr>
        <w:ind w:firstLine="708"/>
        <w:jc w:val="both"/>
        <w:rPr>
          <w:rFonts w:ascii="Arial" w:hAnsi="Arial" w:cs="Arial"/>
          <w:sz w:val="24"/>
          <w:szCs w:val="24"/>
          <w:lang w:val="fr-FR"/>
        </w:rPr>
      </w:pPr>
      <w:r w:rsidRPr="00DF3D55">
        <w:rPr>
          <w:rFonts w:ascii="Arial" w:hAnsi="Arial" w:cs="Arial"/>
          <w:sz w:val="24"/>
          <w:szCs w:val="24"/>
          <w:lang w:val="fr-FR"/>
        </w:rPr>
        <w:t>2. l</w:t>
      </w:r>
      <w:r w:rsidR="008D02F7" w:rsidRPr="00DF3D55">
        <w:rPr>
          <w:rFonts w:ascii="Arial" w:hAnsi="Arial" w:cs="Arial"/>
          <w:sz w:val="24"/>
          <w:szCs w:val="24"/>
          <w:lang w:val="fr-FR"/>
        </w:rPr>
        <w:t>es</w:t>
      </w:r>
      <w:r w:rsidRPr="00DF3D55">
        <w:rPr>
          <w:rFonts w:ascii="Arial" w:hAnsi="Arial" w:cs="Arial"/>
          <w:sz w:val="24"/>
          <w:szCs w:val="24"/>
          <w:lang w:val="fr-FR"/>
        </w:rPr>
        <w:t xml:space="preserve"> </w:t>
      </w:r>
      <w:r w:rsidRPr="00DF3D55">
        <w:rPr>
          <w:rFonts w:ascii="Arial" w:hAnsi="Arial" w:cs="Arial"/>
          <w:i/>
          <w:sz w:val="24"/>
          <w:szCs w:val="24"/>
          <w:lang w:val="fr-FR"/>
        </w:rPr>
        <w:t>fraternité</w:t>
      </w:r>
      <w:r w:rsidR="008D02F7" w:rsidRPr="00DF3D55">
        <w:rPr>
          <w:rFonts w:ascii="Arial" w:hAnsi="Arial" w:cs="Arial"/>
          <w:i/>
          <w:sz w:val="24"/>
          <w:szCs w:val="24"/>
          <w:lang w:val="fr-FR"/>
        </w:rPr>
        <w:t>s</w:t>
      </w:r>
      <w:r w:rsidRPr="00DF3D55">
        <w:rPr>
          <w:rFonts w:ascii="Arial" w:hAnsi="Arial" w:cs="Arial"/>
          <w:i/>
          <w:sz w:val="24"/>
          <w:szCs w:val="24"/>
          <w:lang w:val="fr-FR"/>
        </w:rPr>
        <w:t xml:space="preserve"> locale</w:t>
      </w:r>
      <w:r w:rsidR="008D02F7" w:rsidRPr="00DF3D55">
        <w:rPr>
          <w:rFonts w:ascii="Arial" w:hAnsi="Arial" w:cs="Arial"/>
          <w:i/>
          <w:sz w:val="24"/>
          <w:szCs w:val="24"/>
          <w:lang w:val="fr-FR"/>
        </w:rPr>
        <w:t>s</w:t>
      </w:r>
      <w:r w:rsidR="008D02F7" w:rsidRPr="00DF3D55">
        <w:rPr>
          <w:rFonts w:ascii="Arial" w:hAnsi="Arial" w:cs="Arial"/>
          <w:sz w:val="24"/>
          <w:szCs w:val="24"/>
          <w:lang w:val="fr-FR"/>
        </w:rPr>
        <w:t xml:space="preserve"> : </w:t>
      </w:r>
      <w:r w:rsidRPr="00DF3D55">
        <w:rPr>
          <w:rFonts w:ascii="Arial" w:hAnsi="Arial" w:cs="Arial"/>
          <w:sz w:val="24"/>
          <w:szCs w:val="24"/>
          <w:lang w:val="fr-FR"/>
        </w:rPr>
        <w:t>maison</w:t>
      </w:r>
      <w:r w:rsidR="008D02F7" w:rsidRPr="00DF3D55">
        <w:rPr>
          <w:rFonts w:ascii="Arial" w:hAnsi="Arial" w:cs="Arial"/>
          <w:sz w:val="24"/>
          <w:szCs w:val="24"/>
          <w:lang w:val="fr-FR"/>
        </w:rPr>
        <w:t>s</w:t>
      </w:r>
      <w:r w:rsidRPr="00DF3D55">
        <w:rPr>
          <w:rFonts w:ascii="Arial" w:hAnsi="Arial" w:cs="Arial"/>
          <w:sz w:val="24"/>
          <w:szCs w:val="24"/>
          <w:lang w:val="fr-FR"/>
        </w:rPr>
        <w:t xml:space="preserve"> légitimement constituée</w:t>
      </w:r>
      <w:r w:rsidR="008D02F7" w:rsidRPr="00DF3D55">
        <w:rPr>
          <w:rFonts w:ascii="Arial" w:hAnsi="Arial" w:cs="Arial"/>
          <w:sz w:val="24"/>
          <w:szCs w:val="24"/>
          <w:lang w:val="fr-FR"/>
        </w:rPr>
        <w:t>s</w:t>
      </w:r>
      <w:r w:rsidRPr="00DF3D55">
        <w:rPr>
          <w:rFonts w:ascii="Arial" w:hAnsi="Arial" w:cs="Arial"/>
          <w:sz w:val="24"/>
          <w:szCs w:val="24"/>
          <w:lang w:val="fr-FR"/>
        </w:rPr>
        <w:t xml:space="preserve"> gouvernée</w:t>
      </w:r>
      <w:r w:rsidR="008D02F7" w:rsidRPr="00DF3D55">
        <w:rPr>
          <w:rFonts w:ascii="Arial" w:hAnsi="Arial" w:cs="Arial"/>
          <w:sz w:val="24"/>
          <w:szCs w:val="24"/>
          <w:lang w:val="fr-FR"/>
        </w:rPr>
        <w:t>s</w:t>
      </w:r>
      <w:r w:rsidRPr="00DF3D55">
        <w:rPr>
          <w:rFonts w:ascii="Arial" w:hAnsi="Arial" w:cs="Arial"/>
          <w:sz w:val="24"/>
          <w:szCs w:val="24"/>
          <w:lang w:val="fr-FR"/>
        </w:rPr>
        <w:t xml:space="preserve"> par un gardien (Const.</w:t>
      </w:r>
      <w:r w:rsidR="00526143" w:rsidRPr="00DF3D55">
        <w:rPr>
          <w:rFonts w:ascii="Arial" w:hAnsi="Arial" w:cs="Arial"/>
          <w:sz w:val="24"/>
          <w:szCs w:val="24"/>
          <w:lang w:val="fr-FR"/>
        </w:rPr>
        <w:t xml:space="preserve"> </w:t>
      </w:r>
      <w:r w:rsidRPr="00DF3D55">
        <w:rPr>
          <w:rFonts w:ascii="Arial" w:hAnsi="Arial" w:cs="Arial"/>
          <w:sz w:val="24"/>
          <w:szCs w:val="24"/>
          <w:lang w:val="fr-FR"/>
        </w:rPr>
        <w:t>118,8)</w:t>
      </w:r>
    </w:p>
    <w:p w14:paraId="7895189B" w14:textId="77777777" w:rsidR="00380173" w:rsidRPr="00DF3D55" w:rsidRDefault="00380173" w:rsidP="00380173">
      <w:pPr>
        <w:ind w:firstLine="708"/>
        <w:jc w:val="both"/>
        <w:rPr>
          <w:rFonts w:ascii="Arial" w:hAnsi="Arial" w:cs="Arial"/>
          <w:sz w:val="24"/>
          <w:szCs w:val="24"/>
          <w:lang w:val="fr-FR"/>
        </w:rPr>
      </w:pPr>
      <w:r w:rsidRPr="00DF3D55">
        <w:rPr>
          <w:rFonts w:ascii="Arial" w:hAnsi="Arial" w:cs="Arial"/>
          <w:sz w:val="24"/>
          <w:szCs w:val="24"/>
          <w:lang w:val="fr-FR"/>
        </w:rPr>
        <w:t xml:space="preserve">3. le </w:t>
      </w:r>
      <w:r w:rsidRPr="00DF3D55">
        <w:rPr>
          <w:rFonts w:ascii="Arial" w:hAnsi="Arial" w:cs="Arial"/>
          <w:i/>
          <w:sz w:val="24"/>
          <w:szCs w:val="24"/>
          <w:lang w:val="fr-FR"/>
        </w:rPr>
        <w:t>territoire</w:t>
      </w:r>
      <w:r w:rsidRPr="00DF3D55">
        <w:rPr>
          <w:rFonts w:ascii="Arial" w:hAnsi="Arial" w:cs="Arial"/>
          <w:sz w:val="24"/>
          <w:szCs w:val="24"/>
          <w:lang w:val="fr-FR"/>
        </w:rPr>
        <w:t xml:space="preserve"> « propre et exclusif » déterminé dans le décret d’érection du ministre général (Const. 119,1).</w:t>
      </w:r>
    </w:p>
    <w:p w14:paraId="0ADDEF98" w14:textId="77777777" w:rsidR="00380173" w:rsidRPr="00DF3D55" w:rsidRDefault="00380173" w:rsidP="00380173">
      <w:pPr>
        <w:ind w:firstLine="708"/>
        <w:jc w:val="both"/>
        <w:rPr>
          <w:rFonts w:ascii="Arial" w:hAnsi="Arial" w:cs="Arial"/>
          <w:sz w:val="24"/>
          <w:szCs w:val="24"/>
          <w:lang w:val="fr-FR"/>
        </w:rPr>
      </w:pPr>
      <w:r w:rsidRPr="00DF3D55">
        <w:rPr>
          <w:rFonts w:ascii="Arial" w:hAnsi="Arial" w:cs="Arial"/>
          <w:sz w:val="24"/>
          <w:szCs w:val="24"/>
          <w:lang w:val="fr-FR"/>
        </w:rPr>
        <w:t xml:space="preserve">La « </w:t>
      </w:r>
      <w:r w:rsidRPr="00DF3D55">
        <w:rPr>
          <w:rFonts w:ascii="Arial" w:hAnsi="Arial" w:cs="Arial"/>
          <w:b/>
          <w:i/>
          <w:sz w:val="24"/>
          <w:szCs w:val="24"/>
          <w:lang w:val="fr-FR"/>
        </w:rPr>
        <w:t xml:space="preserve">province </w:t>
      </w:r>
      <w:r w:rsidRPr="00DF3D55">
        <w:rPr>
          <w:rFonts w:ascii="Arial" w:hAnsi="Arial" w:cs="Arial"/>
          <w:sz w:val="24"/>
          <w:szCs w:val="24"/>
          <w:lang w:val="fr-FR"/>
        </w:rPr>
        <w:t xml:space="preserve">», partie principale et immédiate de l’Ordre, est gouvernée par le ministre provincial (Const. 118,6). Le </w:t>
      </w:r>
      <w:r w:rsidR="008D02F7" w:rsidRPr="00DF3D55">
        <w:rPr>
          <w:rFonts w:ascii="Arial" w:hAnsi="Arial" w:cs="Arial"/>
          <w:sz w:val="24"/>
          <w:szCs w:val="24"/>
          <w:lang w:val="fr-FR"/>
        </w:rPr>
        <w:t>C</w:t>
      </w:r>
      <w:r w:rsidRPr="00DF3D55">
        <w:rPr>
          <w:rFonts w:ascii="Arial" w:hAnsi="Arial" w:cs="Arial"/>
          <w:sz w:val="24"/>
          <w:szCs w:val="24"/>
          <w:lang w:val="fr-FR"/>
        </w:rPr>
        <w:t>ode l</w:t>
      </w:r>
      <w:r w:rsidR="008D02F7" w:rsidRPr="00DF3D55">
        <w:rPr>
          <w:rFonts w:ascii="Arial" w:hAnsi="Arial" w:cs="Arial"/>
          <w:sz w:val="24"/>
          <w:szCs w:val="24"/>
          <w:lang w:val="fr-FR"/>
        </w:rPr>
        <w:t>a</w:t>
      </w:r>
      <w:r w:rsidRPr="00DF3D55">
        <w:rPr>
          <w:rFonts w:ascii="Arial" w:hAnsi="Arial" w:cs="Arial"/>
          <w:sz w:val="24"/>
          <w:szCs w:val="24"/>
          <w:lang w:val="fr-FR"/>
        </w:rPr>
        <w:t xml:space="preserve"> définit comme «</w:t>
      </w:r>
      <w:r w:rsidR="00072C75" w:rsidRPr="00DF3D55">
        <w:rPr>
          <w:rFonts w:ascii="Arial" w:hAnsi="Arial" w:cs="Arial"/>
          <w:sz w:val="24"/>
          <w:szCs w:val="24"/>
          <w:lang w:val="fr-FR"/>
        </w:rPr>
        <w:t xml:space="preserve"> </w:t>
      </w:r>
      <w:r w:rsidR="00072C75" w:rsidRPr="00DF3D55">
        <w:rPr>
          <w:rFonts w:ascii="Arial" w:hAnsi="Arial" w:cs="Arial"/>
          <w:i/>
          <w:color w:val="000000"/>
          <w:sz w:val="24"/>
          <w:szCs w:val="24"/>
          <w:shd w:val="clear" w:color="auto" w:fill="FFFFFF"/>
          <w:lang w:val="fr-FR"/>
        </w:rPr>
        <w:t xml:space="preserve">l’union de plusieurs maisons, qui constitue une partie immédiate du même institut sous un même </w:t>
      </w:r>
      <w:r w:rsidR="008D02F7" w:rsidRPr="00DF3D55">
        <w:rPr>
          <w:rFonts w:ascii="Arial" w:hAnsi="Arial" w:cs="Arial"/>
          <w:i/>
          <w:color w:val="000000"/>
          <w:sz w:val="24"/>
          <w:szCs w:val="24"/>
          <w:shd w:val="clear" w:color="auto" w:fill="FFFFFF"/>
          <w:lang w:val="fr-FR"/>
        </w:rPr>
        <w:t>s</w:t>
      </w:r>
      <w:r w:rsidR="00072C75" w:rsidRPr="00DF3D55">
        <w:rPr>
          <w:rFonts w:ascii="Arial" w:hAnsi="Arial" w:cs="Arial"/>
          <w:i/>
          <w:color w:val="000000"/>
          <w:sz w:val="24"/>
          <w:szCs w:val="24"/>
          <w:shd w:val="clear" w:color="auto" w:fill="FFFFFF"/>
          <w:lang w:val="fr-FR"/>
        </w:rPr>
        <w:t>upérieur et est érigée canoniquement par l’autorité légitime</w:t>
      </w:r>
      <w:r w:rsidRPr="00DF3D55">
        <w:rPr>
          <w:rFonts w:ascii="Arial" w:hAnsi="Arial" w:cs="Arial"/>
          <w:sz w:val="24"/>
          <w:szCs w:val="24"/>
          <w:lang w:val="fr-FR"/>
        </w:rPr>
        <w:t xml:space="preserve"> » (can. 621)</w:t>
      </w:r>
      <w:r w:rsidR="00072C75" w:rsidRPr="00DF3D55">
        <w:rPr>
          <w:rFonts w:ascii="Arial" w:hAnsi="Arial" w:cs="Arial"/>
          <w:sz w:val="24"/>
          <w:szCs w:val="24"/>
          <w:lang w:val="fr-FR"/>
        </w:rPr>
        <w:t xml:space="preserve"> </w:t>
      </w:r>
      <w:r w:rsidRPr="00DF3D55">
        <w:rPr>
          <w:rFonts w:ascii="Arial" w:hAnsi="Arial" w:cs="Arial"/>
          <w:sz w:val="24"/>
          <w:szCs w:val="24"/>
          <w:lang w:val="fr-FR"/>
        </w:rPr>
        <w:t>: une définition strictement juridique et sèche de</w:t>
      </w:r>
      <w:r w:rsidR="00072C75" w:rsidRPr="00DF3D55">
        <w:rPr>
          <w:rFonts w:ascii="Arial" w:hAnsi="Arial" w:cs="Arial"/>
          <w:sz w:val="24"/>
          <w:szCs w:val="24"/>
          <w:lang w:val="fr-FR"/>
        </w:rPr>
        <w:t xml:space="preserve"> la</w:t>
      </w:r>
      <w:r w:rsidRPr="00DF3D55">
        <w:rPr>
          <w:rFonts w:ascii="Arial" w:hAnsi="Arial" w:cs="Arial"/>
          <w:sz w:val="24"/>
          <w:szCs w:val="24"/>
          <w:lang w:val="fr-FR"/>
        </w:rPr>
        <w:t xml:space="preserve"> province, qui ne détermine pas </w:t>
      </w:r>
      <w:r w:rsidR="00072C75" w:rsidRPr="00DF3D55">
        <w:rPr>
          <w:rFonts w:ascii="Arial" w:hAnsi="Arial" w:cs="Arial"/>
          <w:sz w:val="24"/>
          <w:szCs w:val="24"/>
          <w:lang w:val="fr-FR"/>
        </w:rPr>
        <w:t xml:space="preserve">les </w:t>
      </w:r>
      <w:r w:rsidRPr="00DF3D55">
        <w:rPr>
          <w:rFonts w:ascii="Arial" w:hAnsi="Arial" w:cs="Arial"/>
          <w:sz w:val="24"/>
          <w:szCs w:val="24"/>
          <w:lang w:val="fr-FR"/>
        </w:rPr>
        <w:t>critères pratiques de sa mise en place, n</w:t>
      </w:r>
      <w:r w:rsidR="00072C75" w:rsidRPr="00DF3D55">
        <w:rPr>
          <w:rFonts w:ascii="Arial" w:hAnsi="Arial" w:cs="Arial"/>
          <w:sz w:val="24"/>
          <w:szCs w:val="24"/>
          <w:lang w:val="fr-FR"/>
        </w:rPr>
        <w:t>’</w:t>
      </w:r>
      <w:r w:rsidRPr="00DF3D55">
        <w:rPr>
          <w:rFonts w:ascii="Arial" w:hAnsi="Arial" w:cs="Arial"/>
          <w:sz w:val="24"/>
          <w:szCs w:val="24"/>
          <w:lang w:val="fr-FR"/>
        </w:rPr>
        <w:t>e</w:t>
      </w:r>
      <w:r w:rsidR="00072C75" w:rsidRPr="00DF3D55">
        <w:rPr>
          <w:rFonts w:ascii="Arial" w:hAnsi="Arial" w:cs="Arial"/>
          <w:sz w:val="24"/>
          <w:szCs w:val="24"/>
          <w:lang w:val="fr-FR"/>
        </w:rPr>
        <w:t>n</w:t>
      </w:r>
      <w:r w:rsidRPr="00DF3D55">
        <w:rPr>
          <w:rFonts w:ascii="Arial" w:hAnsi="Arial" w:cs="Arial"/>
          <w:sz w:val="24"/>
          <w:szCs w:val="24"/>
          <w:lang w:val="fr-FR"/>
        </w:rPr>
        <w:t xml:space="preserve"> détermine pas </w:t>
      </w:r>
      <w:r w:rsidR="00072C75" w:rsidRPr="00DF3D55">
        <w:rPr>
          <w:rFonts w:ascii="Arial" w:hAnsi="Arial" w:cs="Arial"/>
          <w:sz w:val="24"/>
          <w:szCs w:val="24"/>
          <w:lang w:val="fr-FR"/>
        </w:rPr>
        <w:t>l’</w:t>
      </w:r>
      <w:r w:rsidRPr="00DF3D55">
        <w:rPr>
          <w:rFonts w:ascii="Arial" w:hAnsi="Arial" w:cs="Arial"/>
          <w:sz w:val="24"/>
          <w:szCs w:val="24"/>
          <w:lang w:val="fr-FR"/>
        </w:rPr>
        <w:t xml:space="preserve">identité </w:t>
      </w:r>
      <w:r w:rsidR="00072C75" w:rsidRPr="00DF3D55">
        <w:rPr>
          <w:rFonts w:ascii="Arial" w:hAnsi="Arial" w:cs="Arial"/>
          <w:sz w:val="24"/>
          <w:szCs w:val="24"/>
          <w:lang w:val="fr-FR"/>
        </w:rPr>
        <w:t>ni</w:t>
      </w:r>
      <w:r w:rsidRPr="00DF3D55">
        <w:rPr>
          <w:rFonts w:ascii="Arial" w:hAnsi="Arial" w:cs="Arial"/>
          <w:sz w:val="24"/>
          <w:szCs w:val="24"/>
          <w:lang w:val="fr-FR"/>
        </w:rPr>
        <w:t xml:space="preserve"> </w:t>
      </w:r>
      <w:r w:rsidR="00072C75" w:rsidRPr="00DF3D55">
        <w:rPr>
          <w:rFonts w:ascii="Arial" w:hAnsi="Arial" w:cs="Arial"/>
          <w:sz w:val="24"/>
          <w:szCs w:val="24"/>
          <w:lang w:val="fr-FR"/>
        </w:rPr>
        <w:t>l</w:t>
      </w:r>
      <w:r w:rsidRPr="00DF3D55">
        <w:rPr>
          <w:rFonts w:ascii="Arial" w:hAnsi="Arial" w:cs="Arial"/>
          <w:sz w:val="24"/>
          <w:szCs w:val="24"/>
          <w:lang w:val="fr-FR"/>
        </w:rPr>
        <w:t xml:space="preserve">a </w:t>
      </w:r>
      <w:r w:rsidR="00072C75" w:rsidRPr="00DF3D55">
        <w:rPr>
          <w:rFonts w:ascii="Arial" w:hAnsi="Arial" w:cs="Arial"/>
          <w:sz w:val="24"/>
          <w:szCs w:val="24"/>
          <w:lang w:val="fr-FR"/>
        </w:rPr>
        <w:t>sphèr</w:t>
      </w:r>
      <w:r w:rsidRPr="00DF3D55">
        <w:rPr>
          <w:rFonts w:ascii="Arial" w:hAnsi="Arial" w:cs="Arial"/>
          <w:sz w:val="24"/>
          <w:szCs w:val="24"/>
          <w:lang w:val="fr-FR"/>
        </w:rPr>
        <w:t>e d</w:t>
      </w:r>
      <w:r w:rsidR="00072C75" w:rsidRPr="00DF3D55">
        <w:rPr>
          <w:rFonts w:ascii="Arial" w:hAnsi="Arial" w:cs="Arial"/>
          <w:sz w:val="24"/>
          <w:szCs w:val="24"/>
          <w:lang w:val="fr-FR"/>
        </w:rPr>
        <w:t>’</w:t>
      </w:r>
      <w:r w:rsidRPr="00DF3D55">
        <w:rPr>
          <w:rFonts w:ascii="Arial" w:hAnsi="Arial" w:cs="Arial"/>
          <w:sz w:val="24"/>
          <w:szCs w:val="24"/>
          <w:lang w:val="fr-FR"/>
        </w:rPr>
        <w:t>autonomie et q</w:t>
      </w:r>
      <w:r w:rsidR="00072C75" w:rsidRPr="00DF3D55">
        <w:rPr>
          <w:rFonts w:ascii="Arial" w:hAnsi="Arial" w:cs="Arial"/>
          <w:sz w:val="24"/>
          <w:szCs w:val="24"/>
          <w:lang w:val="fr-FR"/>
        </w:rPr>
        <w:t xml:space="preserve">ui varie selon la nature et le patrimoine </w:t>
      </w:r>
      <w:r w:rsidRPr="00DF3D55">
        <w:rPr>
          <w:rFonts w:ascii="Arial" w:hAnsi="Arial" w:cs="Arial"/>
          <w:sz w:val="24"/>
          <w:szCs w:val="24"/>
          <w:lang w:val="fr-FR"/>
        </w:rPr>
        <w:t>de l</w:t>
      </w:r>
      <w:r w:rsidR="00072C75" w:rsidRPr="00DF3D55">
        <w:rPr>
          <w:rFonts w:ascii="Arial" w:hAnsi="Arial" w:cs="Arial"/>
          <w:sz w:val="24"/>
          <w:szCs w:val="24"/>
          <w:lang w:val="fr-FR"/>
        </w:rPr>
        <w:t>’institut</w:t>
      </w:r>
      <w:r w:rsidR="00072C75" w:rsidRPr="00DF3D55">
        <w:rPr>
          <w:rStyle w:val="Rimandonotaapidipagina"/>
          <w:rFonts w:ascii="Arial" w:hAnsi="Arial" w:cs="Arial"/>
          <w:sz w:val="24"/>
          <w:szCs w:val="24"/>
          <w:lang w:val="fr-FR"/>
        </w:rPr>
        <w:footnoteReference w:id="3"/>
      </w:r>
      <w:r w:rsidRPr="00DF3D55">
        <w:rPr>
          <w:rFonts w:ascii="Arial" w:hAnsi="Arial" w:cs="Arial"/>
          <w:sz w:val="24"/>
          <w:szCs w:val="24"/>
          <w:lang w:val="fr-FR"/>
        </w:rPr>
        <w:t>.</w:t>
      </w:r>
    </w:p>
    <w:p w14:paraId="7F3D424D" w14:textId="77777777" w:rsidR="00DC2108" w:rsidRPr="00DF3D55" w:rsidRDefault="00380173" w:rsidP="00DC2108">
      <w:pPr>
        <w:ind w:firstLine="708"/>
        <w:jc w:val="both"/>
        <w:rPr>
          <w:rFonts w:ascii="Arial" w:hAnsi="Arial" w:cs="Arial"/>
          <w:sz w:val="24"/>
          <w:szCs w:val="24"/>
          <w:lang w:val="fr-FR"/>
        </w:rPr>
      </w:pPr>
      <w:r w:rsidRPr="00DF3D55">
        <w:rPr>
          <w:rFonts w:ascii="Arial" w:hAnsi="Arial" w:cs="Arial"/>
          <w:sz w:val="24"/>
          <w:szCs w:val="24"/>
          <w:lang w:val="fr-FR"/>
        </w:rPr>
        <w:t xml:space="preserve">La législation prévoit une </w:t>
      </w:r>
      <w:r w:rsidR="00072C75" w:rsidRPr="00DF3D55">
        <w:rPr>
          <w:rFonts w:ascii="Arial" w:hAnsi="Arial" w:cs="Arial"/>
          <w:sz w:val="24"/>
          <w:szCs w:val="24"/>
          <w:lang w:val="fr-FR"/>
        </w:rPr>
        <w:t>« </w:t>
      </w:r>
      <w:r w:rsidRPr="00DF3D55">
        <w:rPr>
          <w:rFonts w:ascii="Arial" w:hAnsi="Arial" w:cs="Arial"/>
          <w:sz w:val="24"/>
          <w:szCs w:val="24"/>
          <w:lang w:val="fr-FR"/>
        </w:rPr>
        <w:t>pluralité</w:t>
      </w:r>
      <w:r w:rsidR="00072C75" w:rsidRPr="00DF3D55">
        <w:rPr>
          <w:rFonts w:ascii="Arial" w:hAnsi="Arial" w:cs="Arial"/>
          <w:sz w:val="24"/>
          <w:szCs w:val="24"/>
          <w:lang w:val="fr-FR"/>
        </w:rPr>
        <w:t> »</w:t>
      </w:r>
      <w:r w:rsidRPr="00DF3D55">
        <w:rPr>
          <w:rFonts w:ascii="Arial" w:hAnsi="Arial" w:cs="Arial"/>
          <w:sz w:val="24"/>
          <w:szCs w:val="24"/>
          <w:lang w:val="fr-FR"/>
        </w:rPr>
        <w:t xml:space="preserve"> de maisons, ce qui en soi n</w:t>
      </w:r>
      <w:r w:rsidR="00072C75" w:rsidRPr="00DF3D55">
        <w:rPr>
          <w:rFonts w:ascii="Arial" w:hAnsi="Arial" w:cs="Arial"/>
          <w:sz w:val="24"/>
          <w:szCs w:val="24"/>
          <w:lang w:val="fr-FR"/>
        </w:rPr>
        <w:t>’</w:t>
      </w:r>
      <w:r w:rsidRPr="00DF3D55">
        <w:rPr>
          <w:rFonts w:ascii="Arial" w:hAnsi="Arial" w:cs="Arial"/>
          <w:sz w:val="24"/>
          <w:szCs w:val="24"/>
          <w:lang w:val="fr-FR"/>
        </w:rPr>
        <w:t>est pas un critère suffisant pour l</w:t>
      </w:r>
      <w:r w:rsidR="00072C75" w:rsidRPr="00DF3D55">
        <w:rPr>
          <w:rFonts w:ascii="Arial" w:hAnsi="Arial" w:cs="Arial"/>
          <w:sz w:val="24"/>
          <w:szCs w:val="24"/>
          <w:lang w:val="fr-FR"/>
        </w:rPr>
        <w:t>’</w:t>
      </w:r>
      <w:r w:rsidRPr="00DF3D55">
        <w:rPr>
          <w:rFonts w:ascii="Arial" w:hAnsi="Arial" w:cs="Arial"/>
          <w:sz w:val="24"/>
          <w:szCs w:val="24"/>
          <w:lang w:val="fr-FR"/>
        </w:rPr>
        <w:t>érection d</w:t>
      </w:r>
      <w:r w:rsidR="00072C75" w:rsidRPr="00DF3D55">
        <w:rPr>
          <w:rFonts w:ascii="Arial" w:hAnsi="Arial" w:cs="Arial"/>
          <w:sz w:val="24"/>
          <w:szCs w:val="24"/>
          <w:lang w:val="fr-FR"/>
        </w:rPr>
        <w:t>’</w:t>
      </w:r>
      <w:r w:rsidRPr="00DF3D55">
        <w:rPr>
          <w:rFonts w:ascii="Arial" w:hAnsi="Arial" w:cs="Arial"/>
          <w:sz w:val="24"/>
          <w:szCs w:val="24"/>
          <w:lang w:val="fr-FR"/>
        </w:rPr>
        <w:t xml:space="preserve">une province, car </w:t>
      </w:r>
      <w:r w:rsidR="00072C75" w:rsidRPr="00DF3D55">
        <w:rPr>
          <w:rFonts w:ascii="Arial" w:hAnsi="Arial" w:cs="Arial"/>
          <w:sz w:val="24"/>
          <w:szCs w:val="24"/>
          <w:lang w:val="fr-FR"/>
        </w:rPr>
        <w:t>« </w:t>
      </w:r>
      <w:r w:rsidRPr="00DF3D55">
        <w:rPr>
          <w:rFonts w:ascii="Arial" w:hAnsi="Arial" w:cs="Arial"/>
          <w:sz w:val="24"/>
          <w:szCs w:val="24"/>
          <w:lang w:val="fr-FR"/>
        </w:rPr>
        <w:t>il faut que la pluralité devienne unité d</w:t>
      </w:r>
      <w:r w:rsidR="00072C75" w:rsidRPr="00DF3D55">
        <w:rPr>
          <w:rFonts w:ascii="Arial" w:hAnsi="Arial" w:cs="Arial"/>
          <w:sz w:val="24"/>
          <w:szCs w:val="24"/>
          <w:lang w:val="fr-FR"/>
        </w:rPr>
        <w:t>’</w:t>
      </w:r>
      <w:r w:rsidRPr="00DF3D55">
        <w:rPr>
          <w:rFonts w:ascii="Arial" w:hAnsi="Arial" w:cs="Arial"/>
          <w:sz w:val="24"/>
          <w:szCs w:val="24"/>
          <w:lang w:val="fr-FR"/>
        </w:rPr>
        <w:t>un point de vue juridique. L</w:t>
      </w:r>
      <w:r w:rsidR="00072C75" w:rsidRPr="00DF3D55">
        <w:rPr>
          <w:rFonts w:ascii="Arial" w:hAnsi="Arial" w:cs="Arial"/>
          <w:sz w:val="24"/>
          <w:szCs w:val="24"/>
          <w:lang w:val="fr-FR"/>
        </w:rPr>
        <w:t>’</w:t>
      </w:r>
      <w:r w:rsidRPr="00DF3D55">
        <w:rPr>
          <w:rFonts w:ascii="Arial" w:hAnsi="Arial" w:cs="Arial"/>
          <w:sz w:val="24"/>
          <w:szCs w:val="24"/>
          <w:lang w:val="fr-FR"/>
        </w:rPr>
        <w:t>unité d</w:t>
      </w:r>
      <w:r w:rsidR="00442C91" w:rsidRPr="00DF3D55">
        <w:rPr>
          <w:rFonts w:ascii="Arial" w:hAnsi="Arial" w:cs="Arial"/>
          <w:sz w:val="24"/>
          <w:szCs w:val="24"/>
          <w:lang w:val="fr-FR"/>
        </w:rPr>
        <w:t>e celles-ci (« </w:t>
      </w:r>
      <w:proofErr w:type="spellStart"/>
      <w:r w:rsidR="00442C91" w:rsidRPr="00DF3D55">
        <w:rPr>
          <w:rFonts w:ascii="Arial" w:hAnsi="Arial" w:cs="Arial"/>
          <w:i/>
          <w:sz w:val="24"/>
          <w:szCs w:val="24"/>
          <w:lang w:val="fr-FR"/>
        </w:rPr>
        <w:t>coniunctio</w:t>
      </w:r>
      <w:proofErr w:type="spellEnd"/>
      <w:r w:rsidR="00442C91" w:rsidRPr="00DF3D55">
        <w:rPr>
          <w:rFonts w:ascii="Arial" w:hAnsi="Arial" w:cs="Arial"/>
          <w:sz w:val="24"/>
          <w:szCs w:val="24"/>
          <w:lang w:val="fr-FR"/>
        </w:rPr>
        <w:t xml:space="preserve"> ») </w:t>
      </w:r>
      <w:r w:rsidRPr="00DF3D55">
        <w:rPr>
          <w:rFonts w:ascii="Arial" w:hAnsi="Arial" w:cs="Arial"/>
          <w:sz w:val="24"/>
          <w:szCs w:val="24"/>
          <w:lang w:val="fr-FR"/>
        </w:rPr>
        <w:t xml:space="preserve">est nécessaire. Sans cette unité, les maisons </w:t>
      </w:r>
      <w:r w:rsidR="00442C91" w:rsidRPr="00DF3D55">
        <w:rPr>
          <w:rFonts w:ascii="Arial" w:hAnsi="Arial" w:cs="Arial"/>
          <w:sz w:val="24"/>
          <w:szCs w:val="24"/>
          <w:lang w:val="fr-FR"/>
        </w:rPr>
        <w:t>particulière</w:t>
      </w:r>
      <w:r w:rsidRPr="00DF3D55">
        <w:rPr>
          <w:rFonts w:ascii="Arial" w:hAnsi="Arial" w:cs="Arial"/>
          <w:sz w:val="24"/>
          <w:szCs w:val="24"/>
          <w:lang w:val="fr-FR"/>
        </w:rPr>
        <w:t xml:space="preserve">s ne pourraient pas être considérées comme </w:t>
      </w:r>
      <w:r w:rsidRPr="00DF3D55">
        <w:rPr>
          <w:rFonts w:ascii="Arial" w:hAnsi="Arial" w:cs="Arial"/>
          <w:sz w:val="24"/>
          <w:szCs w:val="24"/>
          <w:lang w:val="fr-FR"/>
        </w:rPr>
        <w:lastRenderedPageBreak/>
        <w:t xml:space="preserve">une nouvelle entité, </w:t>
      </w:r>
      <w:r w:rsidR="00442C91" w:rsidRPr="00DF3D55">
        <w:rPr>
          <w:rFonts w:ascii="Arial" w:hAnsi="Arial" w:cs="Arial"/>
          <w:sz w:val="24"/>
          <w:szCs w:val="24"/>
          <w:lang w:val="fr-FR"/>
        </w:rPr>
        <w:t>dotée d’une</w:t>
      </w:r>
      <w:r w:rsidRPr="00DF3D55">
        <w:rPr>
          <w:rFonts w:ascii="Arial" w:hAnsi="Arial" w:cs="Arial"/>
          <w:sz w:val="24"/>
          <w:szCs w:val="24"/>
          <w:lang w:val="fr-FR"/>
        </w:rPr>
        <w:t xml:space="preserve"> personnalité juridique »</w:t>
      </w:r>
      <w:r w:rsidR="00072C75" w:rsidRPr="00DF3D55">
        <w:rPr>
          <w:rStyle w:val="Rimandonotaapidipagina"/>
          <w:rFonts w:ascii="Arial" w:hAnsi="Arial" w:cs="Arial"/>
          <w:sz w:val="24"/>
          <w:szCs w:val="24"/>
          <w:lang w:val="fr-FR"/>
        </w:rPr>
        <w:footnoteReference w:id="4"/>
      </w:r>
      <w:r w:rsidR="00442C91" w:rsidRPr="00DF3D55">
        <w:rPr>
          <w:rFonts w:ascii="Arial" w:hAnsi="Arial" w:cs="Arial"/>
          <w:sz w:val="24"/>
          <w:szCs w:val="24"/>
          <w:lang w:val="fr-FR"/>
        </w:rPr>
        <w:t>. Comme l’</w:t>
      </w:r>
      <w:r w:rsidRPr="00DF3D55">
        <w:rPr>
          <w:rFonts w:ascii="Arial" w:hAnsi="Arial" w:cs="Arial"/>
          <w:sz w:val="24"/>
          <w:szCs w:val="24"/>
          <w:lang w:val="fr-FR"/>
        </w:rPr>
        <w:t xml:space="preserve">affirment les </w:t>
      </w:r>
      <w:r w:rsidR="00442C91" w:rsidRPr="00DF3D55">
        <w:rPr>
          <w:rFonts w:ascii="Arial" w:hAnsi="Arial" w:cs="Arial"/>
          <w:sz w:val="24"/>
          <w:szCs w:val="24"/>
          <w:lang w:val="fr-FR"/>
        </w:rPr>
        <w:t>C</w:t>
      </w:r>
      <w:r w:rsidRPr="00DF3D55">
        <w:rPr>
          <w:rFonts w:ascii="Arial" w:hAnsi="Arial" w:cs="Arial"/>
          <w:sz w:val="24"/>
          <w:szCs w:val="24"/>
          <w:lang w:val="fr-FR"/>
        </w:rPr>
        <w:t>onstitutions (n</w:t>
      </w:r>
      <w:r w:rsidR="00442C91" w:rsidRPr="00DF3D55">
        <w:rPr>
          <w:rFonts w:ascii="Arial" w:hAnsi="Arial" w:cs="Arial"/>
          <w:sz w:val="24"/>
          <w:szCs w:val="24"/>
          <w:vertAlign w:val="superscript"/>
          <w:lang w:val="fr-FR"/>
        </w:rPr>
        <w:t>o</w:t>
      </w:r>
      <w:r w:rsidRPr="00DF3D55">
        <w:rPr>
          <w:rFonts w:ascii="Arial" w:hAnsi="Arial" w:cs="Arial"/>
          <w:sz w:val="24"/>
          <w:szCs w:val="24"/>
          <w:lang w:val="fr-FR"/>
        </w:rPr>
        <w:t xml:space="preserve"> 118</w:t>
      </w:r>
      <w:r w:rsidR="00442C91" w:rsidRPr="00DF3D55">
        <w:rPr>
          <w:rFonts w:ascii="Arial" w:hAnsi="Arial" w:cs="Arial"/>
          <w:sz w:val="24"/>
          <w:szCs w:val="24"/>
          <w:lang w:val="fr-FR"/>
        </w:rPr>
        <w:t>,</w:t>
      </w:r>
      <w:r w:rsidRPr="00DF3D55">
        <w:rPr>
          <w:rFonts w:ascii="Arial" w:hAnsi="Arial" w:cs="Arial"/>
          <w:sz w:val="24"/>
          <w:szCs w:val="24"/>
          <w:lang w:val="fr-FR"/>
        </w:rPr>
        <w:t xml:space="preserve">6) </w:t>
      </w:r>
      <w:r w:rsidR="00442C91" w:rsidRPr="00DF3D55">
        <w:rPr>
          <w:rFonts w:ascii="Arial" w:hAnsi="Arial" w:cs="Arial"/>
          <w:sz w:val="24"/>
          <w:szCs w:val="24"/>
          <w:lang w:val="fr-FR"/>
        </w:rPr>
        <w:t>« </w:t>
      </w:r>
      <w:r w:rsidR="00442C91" w:rsidRPr="00DF3D55">
        <w:rPr>
          <w:rFonts w:ascii="Arial" w:hAnsi="Arial" w:cs="Arial"/>
          <w:bCs/>
          <w:sz w:val="24"/>
          <w:szCs w:val="24"/>
          <w:lang w:val="fr-FR"/>
        </w:rPr>
        <w:t>elle a une consistance propre qui lui permet d’exprimer et de développer la vitalité de notre charisme pour un témoignage apostolique efficace et à l’avantage de la vie de l’Ordre</w:t>
      </w:r>
      <w:r w:rsidR="00442C91" w:rsidRPr="00DF3D55">
        <w:rPr>
          <w:rFonts w:ascii="Arial" w:hAnsi="Arial" w:cs="Arial"/>
          <w:sz w:val="24"/>
          <w:szCs w:val="24"/>
          <w:lang w:val="fr-FR"/>
        </w:rPr>
        <w:t> ».</w:t>
      </w:r>
    </w:p>
    <w:p w14:paraId="6C258AFE" w14:textId="77777777" w:rsidR="00DC2108" w:rsidRPr="00DF3D55" w:rsidRDefault="00DC2108" w:rsidP="00DC2108">
      <w:pPr>
        <w:ind w:firstLine="708"/>
        <w:jc w:val="both"/>
        <w:rPr>
          <w:rFonts w:ascii="Arial" w:hAnsi="Arial" w:cs="Arial"/>
          <w:sz w:val="24"/>
          <w:szCs w:val="24"/>
          <w:lang w:val="fr-FR"/>
        </w:rPr>
      </w:pPr>
      <w:r w:rsidRPr="00DF3D55">
        <w:rPr>
          <w:rFonts w:ascii="Arial" w:hAnsi="Arial" w:cs="Arial"/>
          <w:sz w:val="24"/>
          <w:szCs w:val="24"/>
          <w:lang w:val="fr-FR"/>
        </w:rPr>
        <w:t>Pour garantir cette unité a été institué un supérieur, appelé « ministre provincial », qui est aussi « supérieur majeur », avec le pouvoir nécessaire pour gouverner la province en tant que partie immédiate de l’institut (Const. 118,6 – 122,1).</w:t>
      </w:r>
    </w:p>
    <w:p w14:paraId="77521866" w14:textId="77777777" w:rsidR="00DC2108" w:rsidRPr="00DF3D55" w:rsidRDefault="00DC2108" w:rsidP="00DC2108">
      <w:pPr>
        <w:ind w:firstLine="708"/>
        <w:jc w:val="both"/>
        <w:rPr>
          <w:rFonts w:ascii="Arial" w:hAnsi="Arial" w:cs="Arial"/>
          <w:sz w:val="24"/>
          <w:szCs w:val="24"/>
          <w:lang w:val="fr-FR"/>
        </w:rPr>
      </w:pPr>
      <w:r w:rsidRPr="00DF3D55">
        <w:rPr>
          <w:rFonts w:ascii="Arial" w:hAnsi="Arial" w:cs="Arial"/>
          <w:sz w:val="24"/>
          <w:szCs w:val="24"/>
          <w:lang w:val="fr-FR"/>
        </w:rPr>
        <w:t xml:space="preserve">Pour que ces éléments constitutifs essentiels aboutissent à l’érection de la province, un décret formel est nécessaire, donné par écrit par l’autorité compétente selon les </w:t>
      </w:r>
      <w:r w:rsidR="008D02F7" w:rsidRPr="00DF3D55">
        <w:rPr>
          <w:rFonts w:ascii="Arial" w:hAnsi="Arial" w:cs="Arial"/>
          <w:sz w:val="24"/>
          <w:szCs w:val="24"/>
          <w:lang w:val="fr-FR"/>
        </w:rPr>
        <w:t>C</w:t>
      </w:r>
      <w:r w:rsidRPr="00DF3D55">
        <w:rPr>
          <w:rFonts w:ascii="Arial" w:hAnsi="Arial" w:cs="Arial"/>
          <w:sz w:val="24"/>
          <w:szCs w:val="24"/>
          <w:lang w:val="fr-FR"/>
        </w:rPr>
        <w:t>onstitutions (can. 581 et Const. 118,5).</w:t>
      </w:r>
    </w:p>
    <w:p w14:paraId="237EF113" w14:textId="77777777" w:rsidR="00DC2108" w:rsidRPr="00DF3D55" w:rsidRDefault="00DC2108" w:rsidP="00DC2108">
      <w:pPr>
        <w:ind w:firstLine="708"/>
        <w:jc w:val="both"/>
        <w:rPr>
          <w:rFonts w:ascii="Arial" w:hAnsi="Arial" w:cs="Arial"/>
          <w:sz w:val="24"/>
          <w:szCs w:val="24"/>
          <w:lang w:val="fr-FR"/>
        </w:rPr>
      </w:pPr>
      <w:r w:rsidRPr="00DF3D55">
        <w:rPr>
          <w:rFonts w:ascii="Arial" w:hAnsi="Arial" w:cs="Arial"/>
          <w:sz w:val="24"/>
          <w:szCs w:val="24"/>
          <w:lang w:val="fr-FR"/>
        </w:rPr>
        <w:t xml:space="preserve">La « </w:t>
      </w:r>
      <w:r w:rsidRPr="00DF3D55">
        <w:rPr>
          <w:rFonts w:ascii="Arial" w:hAnsi="Arial" w:cs="Arial"/>
          <w:b/>
          <w:i/>
          <w:sz w:val="24"/>
          <w:szCs w:val="24"/>
          <w:lang w:val="fr-FR"/>
        </w:rPr>
        <w:t>custodie</w:t>
      </w:r>
      <w:r w:rsidRPr="00DF3D55">
        <w:rPr>
          <w:rFonts w:ascii="Arial" w:hAnsi="Arial" w:cs="Arial"/>
          <w:sz w:val="24"/>
          <w:szCs w:val="24"/>
          <w:lang w:val="fr-FR"/>
        </w:rPr>
        <w:t xml:space="preserve"> » (qui remplace la vice-province) est une partie de l’Ordre dans laquelle les frères, mis au service des Églises et de leurs pasteurs dans l’œuvre de l’évangélisation, développent progressivement la présence de la vie consacrée à travers l’engagement pour l’</w:t>
      </w:r>
      <w:r w:rsidRPr="00DF3D55">
        <w:rPr>
          <w:rFonts w:ascii="Arial" w:hAnsi="Arial" w:cs="Arial"/>
          <w:i/>
          <w:sz w:val="24"/>
          <w:szCs w:val="24"/>
          <w:lang w:val="fr-FR"/>
        </w:rPr>
        <w:t>implantatio Ordinis</w:t>
      </w:r>
      <w:r w:rsidRPr="00DF3D55">
        <w:rPr>
          <w:rFonts w:ascii="Arial" w:hAnsi="Arial" w:cs="Arial"/>
          <w:sz w:val="24"/>
          <w:szCs w:val="24"/>
          <w:lang w:val="fr-FR"/>
        </w:rPr>
        <w:t xml:space="preserve">. On distingue les custodies </w:t>
      </w:r>
      <w:r w:rsidRPr="00DF3D55">
        <w:rPr>
          <w:rFonts w:ascii="Arial" w:hAnsi="Arial" w:cs="Arial"/>
          <w:b/>
          <w:i/>
          <w:sz w:val="24"/>
          <w:szCs w:val="24"/>
          <w:lang w:val="fr-FR"/>
        </w:rPr>
        <w:t>provinciales</w:t>
      </w:r>
      <w:r w:rsidRPr="00DF3D55">
        <w:rPr>
          <w:rFonts w:ascii="Arial" w:hAnsi="Arial" w:cs="Arial"/>
          <w:sz w:val="24"/>
          <w:szCs w:val="24"/>
          <w:lang w:val="fr-FR"/>
        </w:rPr>
        <w:t xml:space="preserve">, qui sont confiées à une province et les custodies </w:t>
      </w:r>
      <w:r w:rsidRPr="00DF3D55">
        <w:rPr>
          <w:rFonts w:ascii="Arial" w:hAnsi="Arial" w:cs="Arial"/>
          <w:b/>
          <w:i/>
          <w:sz w:val="24"/>
          <w:szCs w:val="24"/>
          <w:lang w:val="fr-FR"/>
        </w:rPr>
        <w:t>générales</w:t>
      </w:r>
      <w:r w:rsidRPr="00DF3D55">
        <w:rPr>
          <w:rFonts w:ascii="Arial" w:hAnsi="Arial" w:cs="Arial"/>
          <w:sz w:val="24"/>
          <w:szCs w:val="24"/>
          <w:lang w:val="fr-FR"/>
        </w:rPr>
        <w:t>, qui dépendent immédiatement du ministre général (Const. 136,1). Les principaux éléments qui la caractérisent sont : un groupe de frères, la dépendance à une province, la vie missionnaire dans un territoire déterminé, un « responsable » appelé « </w:t>
      </w:r>
      <w:r w:rsidRPr="00DF3D55">
        <w:rPr>
          <w:rFonts w:ascii="Arial" w:hAnsi="Arial" w:cs="Arial"/>
          <w:i/>
          <w:sz w:val="24"/>
          <w:szCs w:val="24"/>
          <w:lang w:val="fr-FR"/>
        </w:rPr>
        <w:t>custode</w:t>
      </w:r>
      <w:r w:rsidRPr="00DF3D55">
        <w:rPr>
          <w:rFonts w:ascii="Arial" w:hAnsi="Arial" w:cs="Arial"/>
          <w:sz w:val="24"/>
          <w:szCs w:val="24"/>
          <w:lang w:val="fr-FR"/>
        </w:rPr>
        <w:t> ».</w:t>
      </w:r>
    </w:p>
    <w:p w14:paraId="57F32EA8" w14:textId="64018557" w:rsidR="00DC2108" w:rsidRPr="00DF3D55" w:rsidRDefault="00DC2108" w:rsidP="00DC2108">
      <w:pPr>
        <w:ind w:firstLine="708"/>
        <w:jc w:val="both"/>
        <w:rPr>
          <w:rFonts w:ascii="Arial" w:hAnsi="Arial" w:cs="Arial"/>
          <w:sz w:val="24"/>
          <w:szCs w:val="24"/>
          <w:lang w:val="fr-FR"/>
        </w:rPr>
      </w:pPr>
      <w:r w:rsidRPr="00DF3D55">
        <w:rPr>
          <w:rFonts w:ascii="Arial" w:hAnsi="Arial" w:cs="Arial"/>
          <w:sz w:val="24"/>
          <w:szCs w:val="24"/>
          <w:lang w:val="fr-FR"/>
        </w:rPr>
        <w:t>Une autre structure envisagée par notre législation est la « </w:t>
      </w:r>
      <w:r w:rsidRPr="00DF3D55">
        <w:rPr>
          <w:rFonts w:ascii="Arial" w:hAnsi="Arial" w:cs="Arial"/>
          <w:b/>
          <w:i/>
          <w:sz w:val="24"/>
          <w:szCs w:val="24"/>
          <w:lang w:val="fr-FR"/>
        </w:rPr>
        <w:t>délégation</w:t>
      </w:r>
      <w:r w:rsidRPr="00DF3D55">
        <w:rPr>
          <w:rFonts w:ascii="Arial" w:hAnsi="Arial" w:cs="Arial"/>
          <w:sz w:val="24"/>
          <w:szCs w:val="24"/>
          <w:lang w:val="fr-FR"/>
        </w:rPr>
        <w:t xml:space="preserve"> » (ord. 8/25) dont le « but est d’assurer la vie fraternelle sur une aire géographique où, malgré la présence de plusieurs fraternités, il n’y a pourtant pas les conditions nécessaires et suffisantes pour ériger ou maintenir une circonscription ». Toujours érigée par le ministre général avec le consentement de son propre </w:t>
      </w:r>
      <w:r w:rsidR="00F43014" w:rsidRPr="00DF3D55">
        <w:rPr>
          <w:rFonts w:ascii="Arial" w:hAnsi="Arial" w:cs="Arial"/>
          <w:sz w:val="24"/>
          <w:szCs w:val="24"/>
          <w:lang w:val="fr-FR"/>
        </w:rPr>
        <w:t>c</w:t>
      </w:r>
      <w:r w:rsidRPr="00DF3D55">
        <w:rPr>
          <w:rFonts w:ascii="Arial" w:hAnsi="Arial" w:cs="Arial"/>
          <w:sz w:val="24"/>
          <w:szCs w:val="24"/>
          <w:lang w:val="fr-FR"/>
        </w:rPr>
        <w:t>onseil (ord.</w:t>
      </w:r>
      <w:r w:rsidR="00E27E57">
        <w:rPr>
          <w:rFonts w:ascii="Arial" w:hAnsi="Arial" w:cs="Arial"/>
          <w:sz w:val="24"/>
          <w:szCs w:val="24"/>
          <w:lang w:val="fr-FR"/>
        </w:rPr>
        <w:t> </w:t>
      </w:r>
      <w:r w:rsidRPr="00DF3D55">
        <w:rPr>
          <w:rFonts w:ascii="Arial" w:hAnsi="Arial" w:cs="Arial"/>
          <w:sz w:val="24"/>
          <w:szCs w:val="24"/>
          <w:lang w:val="fr-FR"/>
        </w:rPr>
        <w:t>8</w:t>
      </w:r>
      <w:r w:rsidR="00E27E57">
        <w:rPr>
          <w:rFonts w:ascii="Arial" w:hAnsi="Arial" w:cs="Arial"/>
          <w:sz w:val="24"/>
          <w:szCs w:val="24"/>
          <w:lang w:val="fr-FR"/>
        </w:rPr>
        <w:t> </w:t>
      </w:r>
      <w:r w:rsidRPr="00DF3D55">
        <w:rPr>
          <w:rFonts w:ascii="Arial" w:hAnsi="Arial" w:cs="Arial"/>
          <w:sz w:val="24"/>
          <w:szCs w:val="24"/>
          <w:lang w:val="fr-FR"/>
        </w:rPr>
        <w:t>/</w:t>
      </w:r>
      <w:r w:rsidR="00E27E57">
        <w:rPr>
          <w:rFonts w:ascii="Arial" w:hAnsi="Arial" w:cs="Arial"/>
          <w:sz w:val="24"/>
          <w:szCs w:val="24"/>
          <w:lang w:val="fr-FR"/>
        </w:rPr>
        <w:t> </w:t>
      </w:r>
      <w:r w:rsidRPr="00DF3D55">
        <w:rPr>
          <w:rFonts w:ascii="Arial" w:hAnsi="Arial" w:cs="Arial"/>
          <w:sz w:val="24"/>
          <w:szCs w:val="24"/>
          <w:lang w:val="fr-FR"/>
        </w:rPr>
        <w:t>25,3), elle se caractérise par plusieurs éléments : son caractère transitoire, un groupe de frères, la dépendance à une province, un supérieur «</w:t>
      </w:r>
      <w:r w:rsidR="00F44D51" w:rsidRPr="00DF3D55">
        <w:rPr>
          <w:rFonts w:ascii="Arial" w:hAnsi="Arial" w:cs="Arial"/>
          <w:sz w:val="24"/>
          <w:szCs w:val="24"/>
          <w:lang w:val="fr-FR"/>
        </w:rPr>
        <w:t> </w:t>
      </w:r>
      <w:r w:rsidRPr="00DF3D55">
        <w:rPr>
          <w:rFonts w:ascii="Arial" w:hAnsi="Arial" w:cs="Arial"/>
          <w:sz w:val="24"/>
          <w:szCs w:val="24"/>
          <w:lang w:val="fr-FR"/>
        </w:rPr>
        <w:t>délégué » par le ministre provincial, qui</w:t>
      </w:r>
      <w:r w:rsidR="00F44D51" w:rsidRPr="00DF3D55">
        <w:rPr>
          <w:rFonts w:ascii="Arial" w:hAnsi="Arial" w:cs="Arial"/>
          <w:sz w:val="24"/>
          <w:szCs w:val="24"/>
          <w:lang w:val="fr-FR"/>
        </w:rPr>
        <w:t>,</w:t>
      </w:r>
      <w:r w:rsidRPr="00DF3D55">
        <w:rPr>
          <w:rFonts w:ascii="Arial" w:hAnsi="Arial" w:cs="Arial"/>
          <w:sz w:val="24"/>
          <w:szCs w:val="24"/>
          <w:lang w:val="fr-FR"/>
        </w:rPr>
        <w:t xml:space="preserve"> bien que n’étant pas supérieur majeur, a les pouvoirs suffisants pour faciliter le gouvernement pratique, pastoral et administratif de la délégation avec une certaine autonomie de fonctionnement interne du groupe (ord.</w:t>
      </w:r>
      <w:r w:rsidR="00E27E57">
        <w:rPr>
          <w:rFonts w:ascii="Arial" w:hAnsi="Arial" w:cs="Arial"/>
          <w:sz w:val="24"/>
          <w:szCs w:val="24"/>
          <w:lang w:val="fr-FR"/>
        </w:rPr>
        <w:t> </w:t>
      </w:r>
      <w:r w:rsidRPr="00DF3D55">
        <w:rPr>
          <w:rFonts w:ascii="Arial" w:hAnsi="Arial" w:cs="Arial"/>
          <w:sz w:val="24"/>
          <w:szCs w:val="24"/>
          <w:lang w:val="fr-FR"/>
        </w:rPr>
        <w:t>8</w:t>
      </w:r>
      <w:r w:rsidR="00E27E57">
        <w:rPr>
          <w:rFonts w:ascii="Arial" w:hAnsi="Arial" w:cs="Arial"/>
          <w:sz w:val="24"/>
          <w:szCs w:val="24"/>
          <w:lang w:val="fr-FR"/>
        </w:rPr>
        <w:t> </w:t>
      </w:r>
      <w:r w:rsidRPr="00DF3D55">
        <w:rPr>
          <w:rFonts w:ascii="Arial" w:hAnsi="Arial" w:cs="Arial"/>
          <w:sz w:val="24"/>
          <w:szCs w:val="24"/>
          <w:lang w:val="fr-FR"/>
        </w:rPr>
        <w:t>/ 25,6).</w:t>
      </w:r>
    </w:p>
    <w:p w14:paraId="2751CB2F" w14:textId="77777777" w:rsidR="00DC2108" w:rsidRPr="00DF3D55" w:rsidRDefault="00DC2108" w:rsidP="00DC2108">
      <w:pPr>
        <w:ind w:firstLine="708"/>
        <w:jc w:val="both"/>
        <w:rPr>
          <w:rFonts w:ascii="Arial" w:hAnsi="Arial" w:cs="Arial"/>
          <w:sz w:val="24"/>
          <w:szCs w:val="24"/>
          <w:lang w:val="fr-FR"/>
        </w:rPr>
      </w:pPr>
      <w:r w:rsidRPr="00DF3D55">
        <w:rPr>
          <w:rFonts w:ascii="Arial" w:hAnsi="Arial" w:cs="Arial"/>
          <w:sz w:val="24"/>
          <w:szCs w:val="24"/>
          <w:lang w:val="fr-FR"/>
        </w:rPr>
        <w:t xml:space="preserve">Dans des circonstances particulières, le ministre général, les conditions prévues pour les </w:t>
      </w:r>
      <w:r w:rsidR="00F44D51" w:rsidRPr="00DF3D55">
        <w:rPr>
          <w:rFonts w:ascii="Arial" w:hAnsi="Arial" w:cs="Arial"/>
          <w:sz w:val="24"/>
          <w:szCs w:val="24"/>
          <w:lang w:val="fr-FR"/>
        </w:rPr>
        <w:t>modific</w:t>
      </w:r>
      <w:r w:rsidRPr="00DF3D55">
        <w:rPr>
          <w:rFonts w:ascii="Arial" w:hAnsi="Arial" w:cs="Arial"/>
          <w:sz w:val="24"/>
          <w:szCs w:val="24"/>
          <w:lang w:val="fr-FR"/>
        </w:rPr>
        <w:t>ations de circonscriptions étant observées, peut également constituer une fédération de plusieurs provinces, dotée d’un statut propre. Cette figure juridique comporte l’unification du gouvernement : un seul ministre provincial, avec son Conseil, qui a juridiction sur toutes les provinces fédérées (ord. 8/2).</w:t>
      </w:r>
    </w:p>
    <w:p w14:paraId="07EC8FFC" w14:textId="77777777" w:rsidR="00DC2108" w:rsidRPr="00DF3D55" w:rsidRDefault="00DC2108" w:rsidP="00DC2108">
      <w:pPr>
        <w:ind w:firstLine="708"/>
        <w:jc w:val="both"/>
        <w:rPr>
          <w:rFonts w:ascii="Arial" w:hAnsi="Arial" w:cs="Arial"/>
          <w:sz w:val="24"/>
          <w:szCs w:val="24"/>
          <w:lang w:val="fr-FR"/>
        </w:rPr>
      </w:pPr>
    </w:p>
    <w:p w14:paraId="195C7C15" w14:textId="77777777" w:rsidR="00DC2108" w:rsidRPr="00DF3D55" w:rsidRDefault="00DC2108" w:rsidP="00DC2108">
      <w:pPr>
        <w:ind w:firstLine="708"/>
        <w:jc w:val="both"/>
        <w:rPr>
          <w:rFonts w:ascii="Arial" w:hAnsi="Arial" w:cs="Arial"/>
          <w:b/>
          <w:sz w:val="24"/>
          <w:szCs w:val="24"/>
          <w:lang w:val="fr-FR"/>
        </w:rPr>
      </w:pPr>
      <w:r w:rsidRPr="00DF3D55">
        <w:rPr>
          <w:rFonts w:ascii="Arial" w:hAnsi="Arial" w:cs="Arial"/>
          <w:b/>
          <w:sz w:val="24"/>
          <w:szCs w:val="24"/>
          <w:lang w:val="fr-FR"/>
        </w:rPr>
        <w:t>Le pouvoir de gouvernement dans notre Ordre (Art. II-III-IV)</w:t>
      </w:r>
    </w:p>
    <w:p w14:paraId="0C10FAB0" w14:textId="77777777" w:rsidR="00DC2108" w:rsidRPr="00DF3D55" w:rsidRDefault="00DC2108" w:rsidP="00DC2108">
      <w:pPr>
        <w:ind w:firstLine="708"/>
        <w:jc w:val="both"/>
        <w:rPr>
          <w:rFonts w:ascii="Arial" w:hAnsi="Arial" w:cs="Arial"/>
          <w:sz w:val="24"/>
          <w:szCs w:val="24"/>
          <w:lang w:val="fr-FR"/>
        </w:rPr>
      </w:pPr>
      <w:r w:rsidRPr="00DF3D55">
        <w:rPr>
          <w:rFonts w:ascii="Arial" w:hAnsi="Arial" w:cs="Arial"/>
          <w:sz w:val="24"/>
          <w:szCs w:val="24"/>
          <w:lang w:val="fr-FR"/>
        </w:rPr>
        <w:t xml:space="preserve">Dans tous les instituts religieux, deux « sujets » jouissent du pouvoir, les supérieurs et les chapitres, qui « </w:t>
      </w:r>
      <w:r w:rsidRPr="00DF3D55">
        <w:rPr>
          <w:rFonts w:ascii="Arial" w:hAnsi="Arial" w:cs="Arial"/>
          <w:color w:val="000000"/>
          <w:sz w:val="24"/>
          <w:szCs w:val="24"/>
          <w:shd w:val="clear" w:color="auto" w:fill="FFFFFF"/>
          <w:lang w:val="fr-FR"/>
        </w:rPr>
        <w:t xml:space="preserve">ont sur les membres le pouvoir défini par le droit universel et par les constitutions </w:t>
      </w:r>
      <w:r w:rsidRPr="00DF3D55">
        <w:rPr>
          <w:rFonts w:ascii="Arial" w:hAnsi="Arial" w:cs="Arial"/>
          <w:sz w:val="24"/>
          <w:szCs w:val="24"/>
          <w:lang w:val="fr-FR"/>
        </w:rPr>
        <w:t>» (can. 596 § 1).</w:t>
      </w:r>
    </w:p>
    <w:p w14:paraId="026DE93D" w14:textId="77777777" w:rsidR="00DC2108" w:rsidRPr="00DF3D55" w:rsidRDefault="00DC2108" w:rsidP="00DC2108">
      <w:pPr>
        <w:pStyle w:val="NormaleWeb"/>
        <w:jc w:val="both"/>
        <w:rPr>
          <w:rFonts w:ascii="Arial" w:hAnsi="Arial" w:cs="Arial"/>
        </w:rPr>
      </w:pPr>
      <w:r w:rsidRPr="00DF3D55">
        <w:rPr>
          <w:rFonts w:ascii="Arial" w:hAnsi="Arial" w:cs="Arial"/>
        </w:rPr>
        <w:lastRenderedPageBreak/>
        <w:t>Le service de l’autorité s’exerce en fonction du charisme propre du fondateur : « </w:t>
      </w:r>
      <w:bookmarkStart w:id="0" w:name="top"/>
      <w:r w:rsidRPr="00DF3D55">
        <w:rPr>
          <w:rFonts w:ascii="Arial" w:hAnsi="Arial" w:cs="Arial"/>
        </w:rPr>
        <w:t>les supérieurs des religieux ont le grave devoir et la responsabilité primordiale de veiller avec soin à la fidélité de leurs confrères envers le charisme du fondateur</w:t>
      </w:r>
      <w:bookmarkEnd w:id="0"/>
      <w:r w:rsidRPr="00DF3D55">
        <w:rPr>
          <w:rFonts w:ascii="Arial" w:hAnsi="Arial" w:cs="Arial"/>
        </w:rPr>
        <w:t xml:space="preserve"> »</w:t>
      </w:r>
      <w:r w:rsidRPr="00DF3D55">
        <w:rPr>
          <w:rStyle w:val="Rimandonotaapidipagina"/>
          <w:rFonts w:ascii="Arial" w:eastAsiaTheme="minorHAnsi" w:hAnsi="Arial" w:cs="Arial"/>
        </w:rPr>
        <w:footnoteReference w:id="5"/>
      </w:r>
      <w:r w:rsidRPr="00DF3D55">
        <w:rPr>
          <w:rFonts w:ascii="Arial" w:hAnsi="Arial" w:cs="Arial"/>
        </w:rPr>
        <w:t xml:space="preserve"> parce que « l’autorité de l’institut n’a pas seulement pour tâche d’organiser la vie de l’institut, mais surtout d’accompagner celui-ci et chacun de ses membres sur leur chemin de fidélité au plan de Dieu et de l’Église sur l’institut »</w:t>
      </w:r>
      <w:r w:rsidRPr="00DF3D55">
        <w:rPr>
          <w:rStyle w:val="Rimandonotaapidipagina"/>
          <w:rFonts w:ascii="Arial" w:eastAsiaTheme="minorHAnsi" w:hAnsi="Arial" w:cs="Arial"/>
        </w:rPr>
        <w:footnoteReference w:id="6"/>
      </w:r>
      <w:r w:rsidRPr="00DF3D55">
        <w:rPr>
          <w:rFonts w:ascii="Arial" w:hAnsi="Arial" w:cs="Arial"/>
        </w:rPr>
        <w:t xml:space="preserve">. </w:t>
      </w:r>
    </w:p>
    <w:p w14:paraId="4D997E95" w14:textId="77777777" w:rsidR="00DC2108" w:rsidRPr="00DF3D55" w:rsidRDefault="00DC2108" w:rsidP="00DC2108">
      <w:pPr>
        <w:pStyle w:val="NormaleWeb"/>
        <w:ind w:firstLine="708"/>
        <w:jc w:val="both"/>
        <w:rPr>
          <w:rFonts w:ascii="Arial" w:hAnsi="Arial" w:cs="Arial"/>
        </w:rPr>
      </w:pPr>
      <w:r w:rsidRPr="00DF3D55">
        <w:rPr>
          <w:rFonts w:ascii="Arial" w:hAnsi="Arial" w:cs="Arial"/>
        </w:rPr>
        <w:t>Les frères capucins sont un institut religieux clérical de droit pontifical (même si cela n’est mentionné nulle part dans nos constitutions) ; le can. 596 § 2 établit que, dans de tels instituts, les deux sujets précités, en plus du pouvoir commun, « </w:t>
      </w:r>
      <w:r w:rsidRPr="00DF3D55">
        <w:rPr>
          <w:rFonts w:ascii="Arial" w:hAnsi="Arial" w:cs="Arial"/>
          <w:color w:val="000000"/>
          <w:shd w:val="clear" w:color="auto" w:fill="FFFFFF"/>
        </w:rPr>
        <w:t>possèdent en outre [</w:t>
      </w:r>
      <w:proofErr w:type="spellStart"/>
      <w:r w:rsidRPr="00DF3D55">
        <w:rPr>
          <w:rFonts w:ascii="Arial" w:hAnsi="Arial" w:cs="Arial"/>
          <w:i/>
          <w:color w:val="000000"/>
          <w:shd w:val="clear" w:color="auto" w:fill="FFFFFF"/>
        </w:rPr>
        <w:t>insuper</w:t>
      </w:r>
      <w:proofErr w:type="spellEnd"/>
      <w:r w:rsidRPr="00DF3D55">
        <w:rPr>
          <w:rFonts w:ascii="Arial" w:hAnsi="Arial" w:cs="Arial"/>
          <w:color w:val="000000"/>
          <w:shd w:val="clear" w:color="auto" w:fill="FFFFFF"/>
        </w:rPr>
        <w:t>] le pouvoir ecclésiastique de gouvernement tant au for externe qu</w:t>
      </w:r>
      <w:r w:rsidR="00F44D51" w:rsidRPr="00DF3D55">
        <w:rPr>
          <w:rFonts w:ascii="Arial" w:hAnsi="Arial" w:cs="Arial"/>
          <w:color w:val="000000"/>
          <w:shd w:val="clear" w:color="auto" w:fill="FFFFFF"/>
        </w:rPr>
        <w:t>’</w:t>
      </w:r>
      <w:r w:rsidRPr="00DF3D55">
        <w:rPr>
          <w:rFonts w:ascii="Arial" w:hAnsi="Arial" w:cs="Arial"/>
          <w:color w:val="000000"/>
          <w:shd w:val="clear" w:color="auto" w:fill="FFFFFF"/>
        </w:rPr>
        <w:t>au for interne</w:t>
      </w:r>
      <w:r w:rsidRPr="00DF3D55">
        <w:rPr>
          <w:rFonts w:ascii="Arial" w:hAnsi="Arial" w:cs="Arial"/>
        </w:rPr>
        <w:t xml:space="preserve"> ».</w:t>
      </w:r>
    </w:p>
    <w:p w14:paraId="149A0788" w14:textId="77777777" w:rsidR="00DC2108" w:rsidRPr="00DF3D55" w:rsidRDefault="00DC2108" w:rsidP="00DC2108">
      <w:pPr>
        <w:pStyle w:val="NormaleWeb"/>
        <w:ind w:firstLine="708"/>
        <w:jc w:val="both"/>
        <w:rPr>
          <w:rFonts w:ascii="Arial" w:hAnsi="Arial" w:cs="Arial"/>
        </w:rPr>
      </w:pPr>
      <w:r w:rsidRPr="00DF3D55">
        <w:rPr>
          <w:rFonts w:ascii="Arial" w:hAnsi="Arial" w:cs="Arial"/>
        </w:rPr>
        <w:t xml:space="preserve">Dans notre Ordre, nous avons donc l’exercice d’un pouvoir </w:t>
      </w:r>
      <w:r w:rsidRPr="00DF3D55">
        <w:rPr>
          <w:rFonts w:ascii="Arial" w:hAnsi="Arial" w:cs="Arial"/>
          <w:b/>
          <w:i/>
        </w:rPr>
        <w:t>personnel</w:t>
      </w:r>
      <w:r w:rsidRPr="00DF3D55">
        <w:rPr>
          <w:rFonts w:ascii="Arial" w:hAnsi="Arial" w:cs="Arial"/>
        </w:rPr>
        <w:t xml:space="preserve">, celui des </w:t>
      </w:r>
      <w:r w:rsidRPr="00DF3D55">
        <w:rPr>
          <w:rFonts w:ascii="Arial" w:hAnsi="Arial" w:cs="Arial"/>
          <w:i/>
        </w:rPr>
        <w:t>supérieurs</w:t>
      </w:r>
      <w:r w:rsidRPr="00DF3D55">
        <w:rPr>
          <w:rFonts w:ascii="Arial" w:hAnsi="Arial" w:cs="Arial"/>
        </w:rPr>
        <w:t xml:space="preserve"> (ministre général, provincial et custode) qui est en « acte » d’une manière ordinaire et d’un pouvoir </w:t>
      </w:r>
      <w:r w:rsidRPr="00DF3D55">
        <w:rPr>
          <w:rFonts w:ascii="Arial" w:hAnsi="Arial" w:cs="Arial"/>
          <w:b/>
          <w:i/>
        </w:rPr>
        <w:t>collégial</w:t>
      </w:r>
      <w:r w:rsidRPr="00DF3D55">
        <w:rPr>
          <w:rFonts w:ascii="Arial" w:hAnsi="Arial" w:cs="Arial"/>
        </w:rPr>
        <w:t xml:space="preserve">, celui des </w:t>
      </w:r>
      <w:r w:rsidR="00F44D51" w:rsidRPr="00DF3D55">
        <w:rPr>
          <w:rFonts w:ascii="Arial" w:hAnsi="Arial" w:cs="Arial"/>
          <w:i/>
        </w:rPr>
        <w:t>c</w:t>
      </w:r>
      <w:r w:rsidRPr="00DF3D55">
        <w:rPr>
          <w:rFonts w:ascii="Arial" w:hAnsi="Arial" w:cs="Arial"/>
          <w:i/>
        </w:rPr>
        <w:t>hapitres</w:t>
      </w:r>
      <w:r w:rsidRPr="00DF3D55">
        <w:rPr>
          <w:rFonts w:ascii="Arial" w:hAnsi="Arial" w:cs="Arial"/>
        </w:rPr>
        <w:t xml:space="preserve"> (général, provincial et de custodie) qui agit dans les limites de leur durée (</w:t>
      </w:r>
      <w:r w:rsidRPr="00DF3D55">
        <w:rPr>
          <w:rFonts w:ascii="Arial" w:hAnsi="Arial" w:cs="Arial"/>
          <w:i/>
        </w:rPr>
        <w:t>de manière extraordinaire</w:t>
      </w:r>
      <w:r w:rsidRPr="00DF3D55">
        <w:rPr>
          <w:rFonts w:ascii="Arial" w:hAnsi="Arial" w:cs="Arial"/>
        </w:rPr>
        <w:t>) : ce sont deux formes de gouvernement complémentaires et aucune ne peut s’exercer de façon exclusive</w:t>
      </w:r>
      <w:r w:rsidRPr="00DF3D55">
        <w:rPr>
          <w:rStyle w:val="Rimandonotaapidipagina"/>
          <w:rFonts w:ascii="Arial" w:eastAsiaTheme="minorHAnsi" w:hAnsi="Arial" w:cs="Arial"/>
        </w:rPr>
        <w:footnoteReference w:id="7"/>
      </w:r>
      <w:r w:rsidRPr="00DF3D55">
        <w:rPr>
          <w:rFonts w:ascii="Arial" w:hAnsi="Arial" w:cs="Arial"/>
        </w:rPr>
        <w:t>.</w:t>
      </w:r>
    </w:p>
    <w:p w14:paraId="741F9803" w14:textId="77777777" w:rsidR="00DC2108" w:rsidRPr="00DF3D55" w:rsidRDefault="00DC2108" w:rsidP="00DC2108">
      <w:pPr>
        <w:pStyle w:val="NormaleWeb"/>
        <w:ind w:firstLine="708"/>
        <w:jc w:val="both"/>
        <w:rPr>
          <w:rFonts w:ascii="Arial" w:hAnsi="Arial" w:cs="Arial"/>
          <w:b/>
          <w:i/>
        </w:rPr>
      </w:pPr>
      <w:r w:rsidRPr="00DF3D55">
        <w:rPr>
          <w:rFonts w:ascii="Arial" w:hAnsi="Arial" w:cs="Arial"/>
          <w:b/>
          <w:i/>
        </w:rPr>
        <w:t>1. Le pouvoir personnel : les ministres généra</w:t>
      </w:r>
      <w:r w:rsidR="00F44D51" w:rsidRPr="00DF3D55">
        <w:rPr>
          <w:rFonts w:ascii="Arial" w:hAnsi="Arial" w:cs="Arial"/>
          <w:b/>
          <w:i/>
        </w:rPr>
        <w:t>l</w:t>
      </w:r>
      <w:r w:rsidRPr="00DF3D55">
        <w:rPr>
          <w:rFonts w:ascii="Arial" w:hAnsi="Arial" w:cs="Arial"/>
          <w:b/>
          <w:i/>
        </w:rPr>
        <w:t xml:space="preserve"> et provinciaux et leurs vicaires</w:t>
      </w:r>
    </w:p>
    <w:p w14:paraId="7B17A059" w14:textId="2CE9F072" w:rsidR="00DC2108" w:rsidRPr="00DF3D55" w:rsidRDefault="00DC2108" w:rsidP="00DC2108">
      <w:pPr>
        <w:pStyle w:val="NormaleWeb"/>
        <w:ind w:firstLine="708"/>
        <w:jc w:val="both"/>
        <w:rPr>
          <w:rFonts w:ascii="Arial" w:hAnsi="Arial" w:cs="Arial"/>
        </w:rPr>
      </w:pPr>
      <w:r w:rsidRPr="00DF3D55">
        <w:rPr>
          <w:rFonts w:ascii="Arial" w:hAnsi="Arial" w:cs="Arial"/>
        </w:rPr>
        <w:t>Nos constitutions (122,1) établissent que sont supérieurs avec un pouvoir «</w:t>
      </w:r>
      <w:r w:rsidR="00E27E57">
        <w:rPr>
          <w:rFonts w:ascii="Arial" w:hAnsi="Arial" w:cs="Arial"/>
        </w:rPr>
        <w:t> </w:t>
      </w:r>
      <w:r w:rsidRPr="00DF3D55">
        <w:rPr>
          <w:rFonts w:ascii="Arial" w:hAnsi="Arial" w:cs="Arial"/>
        </w:rPr>
        <w:t>ordinaire propre » : le ministre général dans tout l’Ordre, le ministre provincial dans sa province et le supérieur local ou gardien dans sa fraternité, alors que jouissent d’un pouvoir « vicarial ordinaire » : le vicaire général, le vicaire provincial, les custodes et le vicaire local (122,2). Le n</w:t>
      </w:r>
      <w:r w:rsidRPr="00DF3D55">
        <w:rPr>
          <w:rFonts w:ascii="Arial" w:hAnsi="Arial" w:cs="Arial"/>
          <w:vertAlign w:val="superscript"/>
        </w:rPr>
        <w:t>o</w:t>
      </w:r>
      <w:r w:rsidRPr="00DF3D55">
        <w:rPr>
          <w:rFonts w:ascii="Arial" w:hAnsi="Arial" w:cs="Arial"/>
        </w:rPr>
        <w:t xml:space="preserve"> 122,3 ajoute que « </w:t>
      </w:r>
      <w:r w:rsidRPr="00DF3D55">
        <w:rPr>
          <w:rFonts w:ascii="Arial" w:hAnsi="Arial" w:cs="Arial"/>
          <w:color w:val="000000" w:themeColor="text1"/>
        </w:rPr>
        <w:t>tous ceux-là, à l’exception du supérieur local et de son vicaire, sont supérieurs majeurs</w:t>
      </w:r>
      <w:r w:rsidRPr="00DF3D55">
        <w:rPr>
          <w:rFonts w:ascii="Arial" w:hAnsi="Arial" w:cs="Arial"/>
        </w:rPr>
        <w:t> ».</w:t>
      </w:r>
    </w:p>
    <w:p w14:paraId="546F80E0" w14:textId="77777777" w:rsidR="00DC2108" w:rsidRPr="00DF3D55" w:rsidRDefault="00DC2108" w:rsidP="00DC2108">
      <w:pPr>
        <w:pStyle w:val="NormaleWeb"/>
        <w:ind w:firstLine="708"/>
        <w:jc w:val="both"/>
        <w:rPr>
          <w:rFonts w:ascii="Arial" w:hAnsi="Arial" w:cs="Arial"/>
        </w:rPr>
      </w:pPr>
      <w:r w:rsidRPr="00DF3D55">
        <w:rPr>
          <w:rFonts w:ascii="Arial" w:hAnsi="Arial" w:cs="Arial"/>
        </w:rPr>
        <w:lastRenderedPageBreak/>
        <w:t>À notre avis, la formulation donnée dans nos constitutions doit être mieux expliquée, afin de bien clarifier le contenu et la nature du pouvoir dont jouissent les différents sujets.</w:t>
      </w:r>
    </w:p>
    <w:p w14:paraId="54AFE5AB" w14:textId="77777777" w:rsidR="00DC2108" w:rsidRPr="00DF3D55" w:rsidRDefault="00DC2108" w:rsidP="00DC2108">
      <w:pPr>
        <w:pStyle w:val="NormaleWeb"/>
        <w:ind w:firstLine="708"/>
        <w:jc w:val="both"/>
        <w:rPr>
          <w:rFonts w:ascii="Arial" w:hAnsi="Arial" w:cs="Arial"/>
        </w:rPr>
      </w:pPr>
      <w:r w:rsidRPr="00DF3D55">
        <w:rPr>
          <w:rFonts w:ascii="Arial" w:hAnsi="Arial" w:cs="Arial"/>
        </w:rPr>
        <w:t>Comme nous l’avons déjà évoqué, dans notre Ordre les supérieurs majeurs jouissent du pouvoir ecclésiastique de gouvernement (can. 596 § 2) et sont considérés « Ordinaires » comme les évêques diocésains, leur ordinariat se limitant en l’occurrence aux membres de l’institut religieux. Selon la norme du canon 134 § 1, le nom d’Ordinaire désigne également les supérieurs majeurs des instituts religieux, et précisément en tant qu’Ordinaires, ils jouissent du pouvoir « ordinaire » (qui est la propriété attachée à un office ecclésiastique exercé en son nom propre ou de manière vicaire - voir can. 129 §2).</w:t>
      </w:r>
    </w:p>
    <w:p w14:paraId="7B0AB838" w14:textId="6F7EDB98" w:rsidR="00DC2108" w:rsidRPr="00DF3D55" w:rsidRDefault="00DC2108" w:rsidP="00DC2108">
      <w:pPr>
        <w:pStyle w:val="NormaleWeb"/>
        <w:ind w:firstLine="708"/>
        <w:jc w:val="both"/>
        <w:rPr>
          <w:rFonts w:ascii="Arial" w:hAnsi="Arial" w:cs="Arial"/>
        </w:rPr>
      </w:pPr>
      <w:r w:rsidRPr="00DF3D55">
        <w:rPr>
          <w:rFonts w:ascii="Arial" w:hAnsi="Arial" w:cs="Arial"/>
        </w:rPr>
        <w:t>Il semble donc étrange que Const. 122,1 affirme que le supérieur local ou gardien jouisse également du pouvoir « ordinaire propre », et que le vicaire local ait également un «</w:t>
      </w:r>
      <w:r w:rsidR="00F44D51" w:rsidRPr="00DF3D55">
        <w:rPr>
          <w:rFonts w:ascii="Arial" w:hAnsi="Arial" w:cs="Arial"/>
        </w:rPr>
        <w:t> </w:t>
      </w:r>
      <w:r w:rsidRPr="00DF3D55">
        <w:rPr>
          <w:rFonts w:ascii="Arial" w:hAnsi="Arial" w:cs="Arial"/>
        </w:rPr>
        <w:t>pouvoir  ordinaire vicarial ». Ceux-ci en effet, conformément à Const. 122,3 ne sont pas des supérieurs majeurs et n’entrent donc pas dans la catégorie des Ordinaires ; par conséquent, ils ne jouissent pas, à notre avis, du pouvoir «</w:t>
      </w:r>
      <w:r w:rsidR="00E27E57">
        <w:rPr>
          <w:rFonts w:ascii="Arial" w:hAnsi="Arial" w:cs="Arial"/>
        </w:rPr>
        <w:t> </w:t>
      </w:r>
      <w:r w:rsidRPr="00DF3D55">
        <w:rPr>
          <w:rFonts w:ascii="Arial" w:hAnsi="Arial" w:cs="Arial"/>
        </w:rPr>
        <w:t>ordinaire », mais seulement de ce pouvoir commun que leur reconnaissent nos constitutions.</w:t>
      </w:r>
    </w:p>
    <w:p w14:paraId="654A3A25" w14:textId="77777777" w:rsidR="00DC2108" w:rsidRPr="00DF3D55" w:rsidRDefault="00DC2108" w:rsidP="00DC2108">
      <w:pPr>
        <w:pStyle w:val="NormaleWeb"/>
        <w:ind w:firstLine="708"/>
        <w:jc w:val="both"/>
        <w:rPr>
          <w:rFonts w:ascii="Arial" w:hAnsi="Arial" w:cs="Arial"/>
        </w:rPr>
      </w:pPr>
      <w:r w:rsidRPr="00DF3D55">
        <w:rPr>
          <w:rFonts w:ascii="Arial" w:hAnsi="Arial" w:cs="Arial"/>
        </w:rPr>
        <w:t>Comme nous l’avons déjà mentionné, le ministre général gouverne l’institut tout entier (il est également appelé le « modérateur suprême ») et c’est le « ministre provincial » qui gouverne la province (voir aussi can. 620) ; l’extension de l’exercice du pouvoir est régie par le can. 622, où il est établi que «</w:t>
      </w:r>
      <w:r w:rsidRPr="00DF3D55">
        <w:rPr>
          <w:rFonts w:ascii="Arial" w:hAnsi="Arial" w:cs="Arial"/>
          <w:color w:val="000000"/>
          <w:shd w:val="clear" w:color="auto" w:fill="FFFFFF"/>
        </w:rPr>
        <w:t xml:space="preserve"> le modérateur suprême a pouvoir sur toutes les provinces, les maisons et les membres de l’institut, qu’il exercera selon le droit propre ; les autres supérieurs possèdent ce pouvoir dans les limites de leur charge</w:t>
      </w:r>
      <w:r w:rsidRPr="00DF3D55">
        <w:rPr>
          <w:rFonts w:ascii="Arial" w:hAnsi="Arial" w:cs="Arial"/>
        </w:rPr>
        <w:t xml:space="preserve"> ».</w:t>
      </w:r>
    </w:p>
    <w:p w14:paraId="6BA59CBE" w14:textId="5C571158" w:rsidR="00DC2108" w:rsidRPr="00DF3D55" w:rsidRDefault="00DC2108" w:rsidP="00DC2108">
      <w:pPr>
        <w:pStyle w:val="NormaleWeb"/>
        <w:ind w:firstLine="708"/>
        <w:jc w:val="both"/>
        <w:rPr>
          <w:rFonts w:ascii="Arial" w:hAnsi="Arial" w:cs="Arial"/>
        </w:rPr>
      </w:pPr>
      <w:r w:rsidRPr="00DF3D55">
        <w:rPr>
          <w:rFonts w:ascii="Arial" w:hAnsi="Arial" w:cs="Arial"/>
        </w:rPr>
        <w:t>Ceux-ci sont ordinairement élus au cours de leurs chapitres respectifs (</w:t>
      </w:r>
      <w:proofErr w:type="spellStart"/>
      <w:r w:rsidRPr="00DF3D55">
        <w:rPr>
          <w:rFonts w:ascii="Arial" w:hAnsi="Arial" w:cs="Arial"/>
        </w:rPr>
        <w:t>Const</w:t>
      </w:r>
      <w:proofErr w:type="spellEnd"/>
      <w:r w:rsidRPr="00DF3D55">
        <w:rPr>
          <w:rFonts w:ascii="Arial" w:hAnsi="Arial" w:cs="Arial"/>
        </w:rPr>
        <w:t>.</w:t>
      </w:r>
      <w:r w:rsidR="00E27E57">
        <w:rPr>
          <w:rFonts w:ascii="Arial" w:hAnsi="Arial" w:cs="Arial"/>
        </w:rPr>
        <w:t> </w:t>
      </w:r>
      <w:r w:rsidRPr="00DF3D55">
        <w:rPr>
          <w:rFonts w:ascii="Arial" w:hAnsi="Arial" w:cs="Arial"/>
        </w:rPr>
        <w:t>125,2 ; 132,1). Le ministre et le vicaire provinciaux, cependant, peuvent également être nommés par le ministre général, mais uniquement pour des raisons graves (133,1)</w:t>
      </w:r>
      <w:r w:rsidRPr="00DF3D55">
        <w:rPr>
          <w:rStyle w:val="Rimandonotaapidipagina"/>
          <w:rFonts w:ascii="Arial" w:eastAsiaTheme="minorHAnsi" w:hAnsi="Arial" w:cs="Arial"/>
        </w:rPr>
        <w:footnoteReference w:id="8"/>
      </w:r>
      <w:r w:rsidRPr="00DF3D55">
        <w:rPr>
          <w:rFonts w:ascii="Arial" w:hAnsi="Arial" w:cs="Arial"/>
        </w:rPr>
        <w:t>.</w:t>
      </w:r>
    </w:p>
    <w:p w14:paraId="4B7B162A" w14:textId="77777777" w:rsidR="00DC2108" w:rsidRPr="00DF3D55" w:rsidRDefault="00DC2108" w:rsidP="00DC2108">
      <w:pPr>
        <w:pStyle w:val="NormaleWeb"/>
        <w:ind w:firstLine="708"/>
        <w:jc w:val="both"/>
        <w:rPr>
          <w:rFonts w:ascii="Arial" w:hAnsi="Arial" w:cs="Arial"/>
        </w:rPr>
      </w:pPr>
      <w:r w:rsidRPr="00DF3D55">
        <w:rPr>
          <w:rFonts w:ascii="Arial" w:hAnsi="Arial" w:cs="Arial"/>
        </w:rPr>
        <w:t>En ce qui concerne le type de pouvoir de gouvernement qu’ils exercent, c’est-à-dire législatif, exécutif ou judiciaire, les supérieurs majeurs dans l’exercice personnel de ce pouvoir ne bénéficient que des pouvoirs exécutif et judiciaire. En effet, le pouvoir législatif dans les instituts religieux s’exerce normalement, comme nous le verrons, au niveau collégial et n’est pas une prérogative du pouvoir personnel.</w:t>
      </w:r>
    </w:p>
    <w:p w14:paraId="4C0E2DE3" w14:textId="77777777" w:rsidR="00DC2108" w:rsidRPr="00DF3D55" w:rsidRDefault="00DC2108" w:rsidP="00DC2108">
      <w:pPr>
        <w:pStyle w:val="NormaleWeb"/>
        <w:ind w:firstLine="708"/>
        <w:jc w:val="both"/>
        <w:rPr>
          <w:rFonts w:ascii="Arial" w:hAnsi="Arial" w:cs="Arial"/>
        </w:rPr>
      </w:pPr>
      <w:r w:rsidRPr="00DF3D55">
        <w:rPr>
          <w:rFonts w:ascii="Arial" w:hAnsi="Arial" w:cs="Arial"/>
        </w:rPr>
        <w:t>Le pouvoir judiciaire est réservé aux supérieurs ou aux organes désignés à cet effet par la loi propre : selon la norme du can. 1427 § 1-2 en effet, le supérieur majeur (modérateur suprême ou provincial) juge les causes internes de son propre institut religieux et a aussi la faculté d’engager une procédure pénal</w:t>
      </w:r>
      <w:r w:rsidR="00F44D51" w:rsidRPr="00DF3D55">
        <w:rPr>
          <w:rFonts w:ascii="Arial" w:hAnsi="Arial" w:cs="Arial"/>
        </w:rPr>
        <w:t>e, selon la norme du can. 1717s</w:t>
      </w:r>
      <w:r w:rsidRPr="00DF3D55">
        <w:rPr>
          <w:rFonts w:ascii="Arial" w:hAnsi="Arial" w:cs="Arial"/>
        </w:rPr>
        <w:t>, envers les membres de l’institut.</w:t>
      </w:r>
    </w:p>
    <w:p w14:paraId="57033521" w14:textId="77777777" w:rsidR="00DC2108" w:rsidRPr="00DF3D55" w:rsidRDefault="00DC2108" w:rsidP="00DC2108">
      <w:pPr>
        <w:pStyle w:val="NormaleWeb"/>
        <w:ind w:firstLine="708"/>
        <w:jc w:val="both"/>
        <w:rPr>
          <w:rFonts w:ascii="Arial" w:hAnsi="Arial" w:cs="Arial"/>
        </w:rPr>
      </w:pPr>
      <w:r w:rsidRPr="00DF3D55">
        <w:rPr>
          <w:rFonts w:ascii="Arial" w:hAnsi="Arial" w:cs="Arial"/>
        </w:rPr>
        <w:lastRenderedPageBreak/>
        <w:t>Le ministre général et le ministre provincial exercent avant tout le pouvoir exécutif, pour leurs domaines de compétence respectifs (sur les membres ou les maisons de tout l’institut ou d’une de ses parties) : le contenu spécifique de ce pouvoir est disséminé dans les différents numéros des constitutions, dans les différentes situations où la décision est réservée au pouvoir personnel du supérieur majeur, compte tenu également du droit universel. Les ministres respectifs sont aussi les premiers administrateurs des biens temporels de l’Ordre ou de la province.</w:t>
      </w:r>
    </w:p>
    <w:p w14:paraId="311A20C2" w14:textId="77777777" w:rsidR="00DC2108" w:rsidRPr="00DF3D55" w:rsidRDefault="00DC2108" w:rsidP="00DC2108">
      <w:pPr>
        <w:pStyle w:val="NormaleWeb"/>
        <w:ind w:firstLine="708"/>
        <w:jc w:val="both"/>
        <w:rPr>
          <w:rFonts w:ascii="Arial" w:hAnsi="Arial" w:cs="Arial"/>
        </w:rPr>
      </w:pPr>
      <w:r w:rsidRPr="00DF3D55">
        <w:rPr>
          <w:rFonts w:ascii="Arial" w:hAnsi="Arial" w:cs="Arial"/>
        </w:rPr>
        <w:t>Nous avons vu que les vicaires (généra</w:t>
      </w:r>
      <w:r w:rsidR="00CF3161" w:rsidRPr="00DF3D55">
        <w:rPr>
          <w:rFonts w:ascii="Arial" w:hAnsi="Arial" w:cs="Arial"/>
        </w:rPr>
        <w:t>l</w:t>
      </w:r>
      <w:r w:rsidRPr="00DF3D55">
        <w:rPr>
          <w:rFonts w:ascii="Arial" w:hAnsi="Arial" w:cs="Arial"/>
        </w:rPr>
        <w:t xml:space="preserve"> et provinciaux) jouissaient d’un pouvoir « vicarial ordinaire ». Pour mieux comprendre, abordons la doctrine où sont distingués le « vicaire » qui est toujours « en acte » (vicaire général ou épiscopal dans un diocèse) et le « vicaire » qui n’agit que par suppléance.</w:t>
      </w:r>
    </w:p>
    <w:p w14:paraId="52679049" w14:textId="77777777" w:rsidR="00DC2108" w:rsidRPr="00DF3D55" w:rsidRDefault="00DC2108" w:rsidP="00DC2108">
      <w:pPr>
        <w:pStyle w:val="NormaleWeb"/>
        <w:ind w:firstLine="708"/>
        <w:jc w:val="both"/>
        <w:rPr>
          <w:rFonts w:ascii="Arial" w:hAnsi="Arial" w:cs="Arial"/>
        </w:rPr>
      </w:pPr>
      <w:r w:rsidRPr="00DF3D55">
        <w:rPr>
          <w:rFonts w:ascii="Arial" w:hAnsi="Arial" w:cs="Arial"/>
        </w:rPr>
        <w:t>« Nos » vicaires sont ici entendus « au sens strict » : ils n’exercent le pouvoir de gouvernement (vicaire) en tant que supérieurs majeurs que lorsqu’ils sont appelés à remplacer les supérieurs titulaires de l’office</w:t>
      </w:r>
      <w:r w:rsidRPr="00DF3D55">
        <w:rPr>
          <w:rStyle w:val="Rimandonotaapidipagina"/>
          <w:rFonts w:ascii="Arial" w:eastAsiaTheme="minorHAnsi" w:hAnsi="Arial" w:cs="Arial"/>
        </w:rPr>
        <w:footnoteReference w:id="9"/>
      </w:r>
      <w:r w:rsidRPr="00DF3D55">
        <w:rPr>
          <w:rFonts w:ascii="Arial" w:hAnsi="Arial" w:cs="Arial"/>
        </w:rPr>
        <w:t xml:space="preserve"> dans les cas où ceux-ci sont absents, empêchés ou lorsque leur fonction a cessé pour diverses raisons (démission, privation ou décès) : cf. Const. 126,1.3 ; 127,1-4 ; 134,1-3. Les « vicaires » (général et provinciaux) sont aussi élus ordinairement au cours de leurs chapitres respectifs (</w:t>
      </w:r>
      <w:proofErr w:type="spellStart"/>
      <w:r w:rsidR="00CF3161" w:rsidRPr="00DF3D55">
        <w:rPr>
          <w:rFonts w:ascii="Arial" w:hAnsi="Arial" w:cs="Arial"/>
        </w:rPr>
        <w:t>C</w:t>
      </w:r>
      <w:r w:rsidRPr="00DF3D55">
        <w:rPr>
          <w:rFonts w:ascii="Arial" w:hAnsi="Arial" w:cs="Arial"/>
        </w:rPr>
        <w:t>o</w:t>
      </w:r>
      <w:r w:rsidR="00CF3161" w:rsidRPr="00DF3D55">
        <w:rPr>
          <w:rFonts w:ascii="Arial" w:hAnsi="Arial" w:cs="Arial"/>
        </w:rPr>
        <w:t>s</w:t>
      </w:r>
      <w:r w:rsidRPr="00DF3D55">
        <w:rPr>
          <w:rFonts w:ascii="Arial" w:hAnsi="Arial" w:cs="Arial"/>
        </w:rPr>
        <w:t>t</w:t>
      </w:r>
      <w:proofErr w:type="spellEnd"/>
      <w:r w:rsidRPr="00DF3D55">
        <w:rPr>
          <w:rFonts w:ascii="Arial" w:hAnsi="Arial" w:cs="Arial"/>
        </w:rPr>
        <w:t>. 125,6 ; 132,4).</w:t>
      </w:r>
    </w:p>
    <w:p w14:paraId="6A172A3E" w14:textId="77777777" w:rsidR="00DC2108" w:rsidRPr="00DF3D55" w:rsidRDefault="00DC2108" w:rsidP="00DC2108">
      <w:pPr>
        <w:ind w:firstLine="708"/>
        <w:jc w:val="both"/>
        <w:rPr>
          <w:rFonts w:ascii="Arial" w:hAnsi="Arial" w:cs="Arial"/>
          <w:sz w:val="24"/>
          <w:szCs w:val="24"/>
          <w:lang w:val="fr-FR"/>
        </w:rPr>
      </w:pPr>
      <w:r w:rsidRPr="00DF3D55">
        <w:rPr>
          <w:rFonts w:ascii="Arial" w:hAnsi="Arial" w:cs="Arial"/>
          <w:sz w:val="24"/>
          <w:szCs w:val="24"/>
          <w:lang w:val="fr-FR"/>
        </w:rPr>
        <w:t>On entend différemment l’exercice du pouvoir de gouvernement « ordinaire vicaire » dont jouit le custode : c’est un pouvoir toujours en acte, que le custode exerce au nom du ministre général (dans les custodies générales) ou au nom du ministre provincial (dans les custodies provinciales) et dont l’extension est exprimée et reconnue par nos Constitutions (par ex : Const. 136,6-7) ; en outre, le ministre concerné doit lui conférer par écrit les pouvoirs qui lui sont délégués et indiquer ceux qu’il se réserve</w:t>
      </w:r>
      <w:r w:rsidRPr="00DF3D55">
        <w:rPr>
          <w:rStyle w:val="Rimandonotaapidipagina"/>
          <w:rFonts w:ascii="Arial" w:hAnsi="Arial" w:cs="Arial"/>
          <w:sz w:val="24"/>
          <w:szCs w:val="24"/>
          <w:lang w:val="fr-FR"/>
        </w:rPr>
        <w:footnoteReference w:id="10"/>
      </w:r>
      <w:r w:rsidRPr="00DF3D55">
        <w:rPr>
          <w:rFonts w:ascii="Arial" w:hAnsi="Arial" w:cs="Arial"/>
          <w:sz w:val="24"/>
          <w:szCs w:val="24"/>
          <w:lang w:val="fr-FR"/>
        </w:rPr>
        <w:t>.</w:t>
      </w:r>
    </w:p>
    <w:p w14:paraId="15BC71AE" w14:textId="690C530C" w:rsidR="00DC2108" w:rsidRPr="00DF3D55" w:rsidRDefault="00E7746C" w:rsidP="00DC2108">
      <w:pPr>
        <w:ind w:firstLine="708"/>
        <w:jc w:val="both"/>
        <w:rPr>
          <w:rFonts w:ascii="Arial" w:hAnsi="Arial" w:cs="Arial"/>
          <w:sz w:val="24"/>
          <w:szCs w:val="24"/>
          <w:lang w:val="fr-FR"/>
        </w:rPr>
      </w:pPr>
      <w:r w:rsidRPr="00DF3D55">
        <w:rPr>
          <w:rFonts w:ascii="Arial" w:hAnsi="Arial" w:cs="Arial"/>
          <w:sz w:val="24"/>
          <w:szCs w:val="24"/>
          <w:lang w:val="fr-FR"/>
        </w:rPr>
        <w:t>D</w:t>
      </w:r>
      <w:r w:rsidR="00DC2108" w:rsidRPr="00DF3D55">
        <w:rPr>
          <w:rFonts w:ascii="Arial" w:hAnsi="Arial" w:cs="Arial"/>
          <w:sz w:val="24"/>
          <w:szCs w:val="24"/>
          <w:lang w:val="fr-FR"/>
        </w:rPr>
        <w:t>ans l</w:t>
      </w:r>
      <w:r w:rsidRPr="00DF3D55">
        <w:rPr>
          <w:rFonts w:ascii="Arial" w:hAnsi="Arial" w:cs="Arial"/>
          <w:sz w:val="24"/>
          <w:szCs w:val="24"/>
          <w:lang w:val="fr-FR"/>
        </w:rPr>
        <w:t>’</w:t>
      </w:r>
      <w:r w:rsidR="00DC2108" w:rsidRPr="00DF3D55">
        <w:rPr>
          <w:rFonts w:ascii="Arial" w:hAnsi="Arial" w:cs="Arial"/>
          <w:sz w:val="24"/>
          <w:szCs w:val="24"/>
          <w:lang w:val="fr-FR"/>
        </w:rPr>
        <w:t xml:space="preserve">exercice de leur pouvoir, conformément au can. 627 § 1 </w:t>
      </w:r>
      <w:r w:rsidRPr="00DF3D55">
        <w:rPr>
          <w:rFonts w:ascii="Arial" w:hAnsi="Arial" w:cs="Arial"/>
          <w:sz w:val="24"/>
          <w:szCs w:val="24"/>
          <w:lang w:val="fr-FR"/>
        </w:rPr>
        <w:t>«</w:t>
      </w:r>
      <w:r w:rsidRPr="00DF3D55">
        <w:rPr>
          <w:rFonts w:ascii="Arial" w:hAnsi="Arial" w:cs="Arial"/>
          <w:color w:val="000000"/>
          <w:sz w:val="24"/>
          <w:szCs w:val="24"/>
          <w:shd w:val="clear" w:color="auto" w:fill="FFFFFF"/>
          <w:lang w:val="fr-FR"/>
        </w:rPr>
        <w:t xml:space="preserve"> les </w:t>
      </w:r>
      <w:r w:rsidR="00CF3161" w:rsidRPr="00DF3D55">
        <w:rPr>
          <w:rFonts w:ascii="Arial" w:hAnsi="Arial" w:cs="Arial"/>
          <w:color w:val="000000"/>
          <w:sz w:val="24"/>
          <w:szCs w:val="24"/>
          <w:shd w:val="clear" w:color="auto" w:fill="FFFFFF"/>
          <w:lang w:val="fr-FR"/>
        </w:rPr>
        <w:t>s</w:t>
      </w:r>
      <w:r w:rsidRPr="00DF3D55">
        <w:rPr>
          <w:rFonts w:ascii="Arial" w:hAnsi="Arial" w:cs="Arial"/>
          <w:color w:val="000000"/>
          <w:sz w:val="24"/>
          <w:szCs w:val="24"/>
          <w:shd w:val="clear" w:color="auto" w:fill="FFFFFF"/>
          <w:lang w:val="fr-FR"/>
        </w:rPr>
        <w:t>upérieurs auront leur propre conseil, auquel ils devront recourir dans l</w:t>
      </w:r>
      <w:r w:rsidR="00CF3161" w:rsidRPr="00DF3D55">
        <w:rPr>
          <w:rFonts w:ascii="Arial" w:hAnsi="Arial" w:cs="Arial"/>
          <w:color w:val="000000"/>
          <w:sz w:val="24"/>
          <w:szCs w:val="24"/>
          <w:shd w:val="clear" w:color="auto" w:fill="FFFFFF"/>
          <w:lang w:val="fr-FR"/>
        </w:rPr>
        <w:t>’</w:t>
      </w:r>
      <w:r w:rsidRPr="00DF3D55">
        <w:rPr>
          <w:rFonts w:ascii="Arial" w:hAnsi="Arial" w:cs="Arial"/>
          <w:color w:val="000000"/>
          <w:sz w:val="24"/>
          <w:szCs w:val="24"/>
          <w:shd w:val="clear" w:color="auto" w:fill="FFFFFF"/>
          <w:lang w:val="fr-FR"/>
        </w:rPr>
        <w:t>exercice de leur charge [</w:t>
      </w:r>
      <w:r w:rsidRPr="00DF3D55">
        <w:rPr>
          <w:rFonts w:ascii="Arial" w:hAnsi="Arial" w:cs="Arial"/>
          <w:color w:val="000000"/>
          <w:sz w:val="24"/>
          <w:szCs w:val="24"/>
          <w:lang w:val="fr-FR"/>
        </w:rPr>
        <w:t xml:space="preserve">ad </w:t>
      </w:r>
      <w:proofErr w:type="spellStart"/>
      <w:r w:rsidRPr="00DF3D55">
        <w:rPr>
          <w:rFonts w:ascii="Arial" w:hAnsi="Arial" w:cs="Arial"/>
          <w:color w:val="000000"/>
          <w:sz w:val="24"/>
          <w:szCs w:val="24"/>
          <w:lang w:val="fr-FR"/>
        </w:rPr>
        <w:t>normam</w:t>
      </w:r>
      <w:proofErr w:type="spellEnd"/>
      <w:r w:rsidRPr="00DF3D55">
        <w:rPr>
          <w:rFonts w:ascii="Arial" w:hAnsi="Arial" w:cs="Arial"/>
          <w:color w:val="000000"/>
          <w:sz w:val="24"/>
          <w:szCs w:val="24"/>
          <w:lang w:val="fr-FR"/>
        </w:rPr>
        <w:t xml:space="preserve"> </w:t>
      </w:r>
      <w:proofErr w:type="spellStart"/>
      <w:r w:rsidRPr="00DF3D55">
        <w:rPr>
          <w:rFonts w:ascii="Arial" w:hAnsi="Arial" w:cs="Arial"/>
          <w:color w:val="000000"/>
          <w:sz w:val="24"/>
          <w:szCs w:val="24"/>
          <w:lang w:val="fr-FR"/>
        </w:rPr>
        <w:t>constitutionum</w:t>
      </w:r>
      <w:proofErr w:type="spellEnd"/>
      <w:r w:rsidRPr="00DF3D55">
        <w:rPr>
          <w:rFonts w:ascii="Arial" w:hAnsi="Arial" w:cs="Arial"/>
          <w:color w:val="000000"/>
          <w:sz w:val="24"/>
          <w:szCs w:val="24"/>
          <w:lang w:val="fr-FR"/>
        </w:rPr>
        <w:t xml:space="preserve">, </w:t>
      </w:r>
      <w:proofErr w:type="spellStart"/>
      <w:r w:rsidRPr="00DF3D55">
        <w:rPr>
          <w:rFonts w:ascii="Arial" w:hAnsi="Arial" w:cs="Arial"/>
          <w:color w:val="000000"/>
          <w:sz w:val="24"/>
          <w:szCs w:val="24"/>
          <w:lang w:val="fr-FR"/>
        </w:rPr>
        <w:t>Superiores</w:t>
      </w:r>
      <w:proofErr w:type="spellEnd"/>
      <w:r w:rsidRPr="00DF3D55">
        <w:rPr>
          <w:rFonts w:ascii="Arial" w:hAnsi="Arial" w:cs="Arial"/>
          <w:color w:val="000000"/>
          <w:sz w:val="24"/>
          <w:szCs w:val="24"/>
          <w:lang w:val="fr-FR"/>
        </w:rPr>
        <w:t xml:space="preserve"> </w:t>
      </w:r>
      <w:proofErr w:type="spellStart"/>
      <w:r w:rsidRPr="00DF3D55">
        <w:rPr>
          <w:rFonts w:ascii="Arial" w:hAnsi="Arial" w:cs="Arial"/>
          <w:color w:val="000000"/>
          <w:sz w:val="24"/>
          <w:szCs w:val="24"/>
          <w:lang w:val="fr-FR"/>
        </w:rPr>
        <w:t>proprium</w:t>
      </w:r>
      <w:proofErr w:type="spellEnd"/>
      <w:r w:rsidRPr="00DF3D55">
        <w:rPr>
          <w:rFonts w:ascii="Arial" w:hAnsi="Arial" w:cs="Arial"/>
          <w:color w:val="000000"/>
          <w:sz w:val="24"/>
          <w:szCs w:val="24"/>
          <w:lang w:val="fr-FR"/>
        </w:rPr>
        <w:t xml:space="preserve"> </w:t>
      </w:r>
      <w:proofErr w:type="spellStart"/>
      <w:r w:rsidRPr="00DF3D55">
        <w:rPr>
          <w:rFonts w:ascii="Arial" w:hAnsi="Arial" w:cs="Arial"/>
          <w:color w:val="000000"/>
          <w:sz w:val="24"/>
          <w:szCs w:val="24"/>
          <w:lang w:val="fr-FR"/>
        </w:rPr>
        <w:t>habeant</w:t>
      </w:r>
      <w:proofErr w:type="spellEnd"/>
      <w:r w:rsidRPr="00DF3D55">
        <w:rPr>
          <w:rFonts w:ascii="Arial" w:hAnsi="Arial" w:cs="Arial"/>
          <w:color w:val="000000"/>
          <w:sz w:val="24"/>
          <w:szCs w:val="24"/>
          <w:lang w:val="fr-FR"/>
        </w:rPr>
        <w:t xml:space="preserve"> </w:t>
      </w:r>
      <w:proofErr w:type="spellStart"/>
      <w:r w:rsidRPr="00DF3D55">
        <w:rPr>
          <w:rFonts w:ascii="Arial" w:hAnsi="Arial" w:cs="Arial"/>
          <w:color w:val="000000"/>
          <w:sz w:val="24"/>
          <w:szCs w:val="24"/>
          <w:lang w:val="fr-FR"/>
        </w:rPr>
        <w:t>consilium</w:t>
      </w:r>
      <w:proofErr w:type="spellEnd"/>
      <w:r w:rsidRPr="00DF3D55">
        <w:rPr>
          <w:rFonts w:ascii="Arial" w:hAnsi="Arial" w:cs="Arial"/>
          <w:color w:val="000000"/>
          <w:sz w:val="24"/>
          <w:szCs w:val="24"/>
          <w:lang w:val="fr-FR"/>
        </w:rPr>
        <w:t xml:space="preserve">, </w:t>
      </w:r>
      <w:proofErr w:type="spellStart"/>
      <w:r w:rsidRPr="00DF3D55">
        <w:rPr>
          <w:rFonts w:ascii="Arial" w:hAnsi="Arial" w:cs="Arial"/>
          <w:color w:val="000000"/>
          <w:sz w:val="24"/>
          <w:szCs w:val="24"/>
          <w:lang w:val="fr-FR"/>
        </w:rPr>
        <w:t>cuius</w:t>
      </w:r>
      <w:proofErr w:type="spellEnd"/>
      <w:r w:rsidRPr="00DF3D55">
        <w:rPr>
          <w:rFonts w:ascii="Arial" w:hAnsi="Arial" w:cs="Arial"/>
          <w:color w:val="000000"/>
          <w:sz w:val="24"/>
          <w:szCs w:val="24"/>
          <w:lang w:val="fr-FR"/>
        </w:rPr>
        <w:t xml:space="preserve"> </w:t>
      </w:r>
      <w:proofErr w:type="spellStart"/>
      <w:r w:rsidRPr="00DF3D55">
        <w:rPr>
          <w:rFonts w:ascii="Arial" w:hAnsi="Arial" w:cs="Arial"/>
          <w:color w:val="000000"/>
          <w:sz w:val="24"/>
          <w:szCs w:val="24"/>
          <w:lang w:val="fr-FR"/>
        </w:rPr>
        <w:t>opera</w:t>
      </w:r>
      <w:proofErr w:type="spellEnd"/>
      <w:r w:rsidRPr="00DF3D55">
        <w:rPr>
          <w:rFonts w:ascii="Arial" w:hAnsi="Arial" w:cs="Arial"/>
          <w:color w:val="000000"/>
          <w:sz w:val="24"/>
          <w:szCs w:val="24"/>
          <w:lang w:val="fr-FR"/>
        </w:rPr>
        <w:t xml:space="preserve"> in </w:t>
      </w:r>
      <w:proofErr w:type="spellStart"/>
      <w:r w:rsidRPr="00DF3D55">
        <w:rPr>
          <w:rFonts w:ascii="Arial" w:hAnsi="Arial" w:cs="Arial"/>
          <w:color w:val="000000"/>
          <w:sz w:val="24"/>
          <w:szCs w:val="24"/>
          <w:lang w:val="fr-FR"/>
        </w:rPr>
        <w:t>munere</w:t>
      </w:r>
      <w:proofErr w:type="spellEnd"/>
      <w:r w:rsidRPr="00DF3D55">
        <w:rPr>
          <w:rFonts w:ascii="Arial" w:hAnsi="Arial" w:cs="Arial"/>
          <w:color w:val="000000"/>
          <w:sz w:val="24"/>
          <w:szCs w:val="24"/>
          <w:lang w:val="fr-FR"/>
        </w:rPr>
        <w:t xml:space="preserve"> </w:t>
      </w:r>
      <w:proofErr w:type="spellStart"/>
      <w:r w:rsidRPr="00DF3D55">
        <w:rPr>
          <w:rFonts w:ascii="Arial" w:hAnsi="Arial" w:cs="Arial"/>
          <w:color w:val="000000"/>
          <w:sz w:val="24"/>
          <w:szCs w:val="24"/>
          <w:lang w:val="fr-FR"/>
        </w:rPr>
        <w:t>exercendo</w:t>
      </w:r>
      <w:proofErr w:type="spellEnd"/>
      <w:r w:rsidRPr="00DF3D55">
        <w:rPr>
          <w:rFonts w:ascii="Arial" w:hAnsi="Arial" w:cs="Arial"/>
          <w:color w:val="000000"/>
          <w:sz w:val="24"/>
          <w:szCs w:val="24"/>
          <w:lang w:val="fr-FR"/>
        </w:rPr>
        <w:t xml:space="preserve"> </w:t>
      </w:r>
      <w:proofErr w:type="spellStart"/>
      <w:r w:rsidRPr="00DF3D55">
        <w:rPr>
          <w:rFonts w:ascii="Arial" w:hAnsi="Arial" w:cs="Arial"/>
          <w:color w:val="000000"/>
          <w:sz w:val="24"/>
          <w:szCs w:val="24"/>
          <w:lang w:val="fr-FR"/>
        </w:rPr>
        <w:t>utantur</w:t>
      </w:r>
      <w:proofErr w:type="spellEnd"/>
      <w:r w:rsidRPr="00DF3D55">
        <w:rPr>
          <w:rFonts w:ascii="Arial" w:hAnsi="Arial" w:cs="Arial"/>
          <w:color w:val="000000"/>
          <w:sz w:val="24"/>
          <w:szCs w:val="24"/>
          <w:lang w:val="fr-FR"/>
        </w:rPr>
        <w:t xml:space="preserve"> </w:t>
      </w:r>
      <w:proofErr w:type="spellStart"/>
      <w:r w:rsidRPr="00DF3D55">
        <w:rPr>
          <w:rFonts w:ascii="Arial" w:hAnsi="Arial" w:cs="Arial"/>
          <w:color w:val="000000"/>
          <w:sz w:val="24"/>
          <w:szCs w:val="24"/>
          <w:lang w:val="fr-FR"/>
        </w:rPr>
        <w:t>oportet</w:t>
      </w:r>
      <w:proofErr w:type="spellEnd"/>
      <w:r w:rsidRPr="00DF3D55">
        <w:rPr>
          <w:rFonts w:ascii="Arial" w:hAnsi="Arial" w:cs="Arial"/>
          <w:color w:val="000000"/>
          <w:sz w:val="24"/>
          <w:szCs w:val="24"/>
          <w:shd w:val="clear" w:color="auto" w:fill="FFFFFF"/>
          <w:lang w:val="fr-FR"/>
        </w:rPr>
        <w:t xml:space="preserve">] </w:t>
      </w:r>
      <w:r w:rsidRPr="00DF3D55">
        <w:rPr>
          <w:rFonts w:ascii="Arial" w:hAnsi="Arial" w:cs="Arial"/>
          <w:sz w:val="24"/>
          <w:szCs w:val="24"/>
          <w:lang w:val="fr-FR"/>
        </w:rPr>
        <w:t xml:space="preserve">» </w:t>
      </w:r>
      <w:r w:rsidR="00DC2108" w:rsidRPr="00DF3D55">
        <w:rPr>
          <w:rFonts w:ascii="Arial" w:hAnsi="Arial" w:cs="Arial"/>
          <w:sz w:val="24"/>
          <w:szCs w:val="24"/>
          <w:lang w:val="fr-FR"/>
        </w:rPr>
        <w:t xml:space="preserve">: ce </w:t>
      </w:r>
      <w:proofErr w:type="spellStart"/>
      <w:r w:rsidR="00DC2108" w:rsidRPr="00DF3D55">
        <w:rPr>
          <w:rFonts w:ascii="Arial" w:hAnsi="Arial" w:cs="Arial"/>
          <w:i/>
          <w:sz w:val="24"/>
          <w:szCs w:val="24"/>
          <w:lang w:val="fr-FR"/>
        </w:rPr>
        <w:t>coetus</w:t>
      </w:r>
      <w:proofErr w:type="spellEnd"/>
      <w:r w:rsidR="00DC2108" w:rsidRPr="00DF3D55">
        <w:rPr>
          <w:rFonts w:ascii="Arial" w:hAnsi="Arial" w:cs="Arial"/>
          <w:sz w:val="24"/>
          <w:szCs w:val="24"/>
          <w:lang w:val="fr-FR"/>
        </w:rPr>
        <w:t xml:space="preserve"> </w:t>
      </w:r>
      <w:r w:rsidRPr="00DF3D55">
        <w:rPr>
          <w:rFonts w:ascii="Arial" w:hAnsi="Arial" w:cs="Arial"/>
          <w:sz w:val="24"/>
          <w:szCs w:val="24"/>
          <w:lang w:val="fr-FR"/>
        </w:rPr>
        <w:t>« </w:t>
      </w:r>
      <w:r w:rsidR="00DC2108" w:rsidRPr="00DF3D55">
        <w:rPr>
          <w:rFonts w:ascii="Arial" w:hAnsi="Arial" w:cs="Arial"/>
          <w:sz w:val="24"/>
          <w:szCs w:val="24"/>
          <w:lang w:val="fr-FR"/>
        </w:rPr>
        <w:t>n</w:t>
      </w:r>
      <w:r w:rsidRPr="00DF3D55">
        <w:rPr>
          <w:rFonts w:ascii="Arial" w:hAnsi="Arial" w:cs="Arial"/>
          <w:sz w:val="24"/>
          <w:szCs w:val="24"/>
          <w:lang w:val="fr-FR"/>
        </w:rPr>
        <w:t>’</w:t>
      </w:r>
      <w:r w:rsidR="00DC2108" w:rsidRPr="00DF3D55">
        <w:rPr>
          <w:rFonts w:ascii="Arial" w:hAnsi="Arial" w:cs="Arial"/>
          <w:sz w:val="24"/>
          <w:szCs w:val="24"/>
          <w:lang w:val="fr-FR"/>
        </w:rPr>
        <w:t>est pas un organe de gouvernement, mais de collaboration avec le gouvernement, par l</w:t>
      </w:r>
      <w:r w:rsidRPr="00DF3D55">
        <w:rPr>
          <w:rFonts w:ascii="Arial" w:hAnsi="Arial" w:cs="Arial"/>
          <w:sz w:val="24"/>
          <w:szCs w:val="24"/>
          <w:lang w:val="fr-FR"/>
        </w:rPr>
        <w:t>’</w:t>
      </w:r>
      <w:r w:rsidR="00DC2108" w:rsidRPr="00DF3D55">
        <w:rPr>
          <w:rFonts w:ascii="Arial" w:hAnsi="Arial" w:cs="Arial"/>
          <w:sz w:val="24"/>
          <w:szCs w:val="24"/>
          <w:lang w:val="fr-FR"/>
        </w:rPr>
        <w:t xml:space="preserve">apport de </w:t>
      </w:r>
      <w:r w:rsidRPr="00DF3D55">
        <w:rPr>
          <w:rFonts w:ascii="Arial" w:hAnsi="Arial" w:cs="Arial"/>
          <w:sz w:val="24"/>
          <w:szCs w:val="24"/>
          <w:lang w:val="fr-FR"/>
        </w:rPr>
        <w:t>l’avis</w:t>
      </w:r>
      <w:r w:rsidR="00DC2108" w:rsidRPr="00DF3D55">
        <w:rPr>
          <w:rFonts w:ascii="Arial" w:hAnsi="Arial" w:cs="Arial"/>
          <w:sz w:val="24"/>
          <w:szCs w:val="24"/>
          <w:lang w:val="fr-FR"/>
        </w:rPr>
        <w:t xml:space="preserve"> ou du consentement qu</w:t>
      </w:r>
      <w:r w:rsidRPr="00DF3D55">
        <w:rPr>
          <w:rFonts w:ascii="Arial" w:hAnsi="Arial" w:cs="Arial"/>
          <w:sz w:val="24"/>
          <w:szCs w:val="24"/>
          <w:lang w:val="fr-FR"/>
        </w:rPr>
        <w:t>’</w:t>
      </w:r>
      <w:r w:rsidR="00DC2108" w:rsidRPr="00DF3D55">
        <w:rPr>
          <w:rFonts w:ascii="Arial" w:hAnsi="Arial" w:cs="Arial"/>
          <w:sz w:val="24"/>
          <w:szCs w:val="24"/>
          <w:lang w:val="fr-FR"/>
        </w:rPr>
        <w:t>il est appelé à donner</w:t>
      </w:r>
      <w:r w:rsidRPr="00DF3D55">
        <w:rPr>
          <w:rFonts w:ascii="Arial" w:hAnsi="Arial" w:cs="Arial"/>
          <w:sz w:val="24"/>
          <w:szCs w:val="24"/>
          <w:lang w:val="fr-FR"/>
        </w:rPr>
        <w:t xml:space="preserve"> : c’</w:t>
      </w:r>
      <w:r w:rsidR="00DC2108" w:rsidRPr="00DF3D55">
        <w:rPr>
          <w:rFonts w:ascii="Arial" w:hAnsi="Arial" w:cs="Arial"/>
          <w:sz w:val="24"/>
          <w:szCs w:val="24"/>
          <w:lang w:val="fr-FR"/>
        </w:rPr>
        <w:t xml:space="preserve">est </w:t>
      </w:r>
      <w:r w:rsidRPr="00DF3D55">
        <w:rPr>
          <w:rFonts w:ascii="Arial" w:hAnsi="Arial" w:cs="Arial"/>
          <w:sz w:val="24"/>
          <w:szCs w:val="24"/>
          <w:lang w:val="fr-FR"/>
        </w:rPr>
        <w:t xml:space="preserve">à </w:t>
      </w:r>
      <w:r w:rsidR="00DC2108" w:rsidRPr="00DF3D55">
        <w:rPr>
          <w:rFonts w:ascii="Arial" w:hAnsi="Arial" w:cs="Arial"/>
          <w:sz w:val="24"/>
          <w:szCs w:val="24"/>
          <w:lang w:val="fr-FR"/>
        </w:rPr>
        <w:t xml:space="preserve">proprement </w:t>
      </w:r>
      <w:r w:rsidRPr="00DF3D55">
        <w:rPr>
          <w:rFonts w:ascii="Arial" w:hAnsi="Arial" w:cs="Arial"/>
          <w:sz w:val="24"/>
          <w:szCs w:val="24"/>
          <w:lang w:val="fr-FR"/>
        </w:rPr>
        <w:t xml:space="preserve">parler </w:t>
      </w:r>
      <w:r w:rsidR="00DC2108" w:rsidRPr="00DF3D55">
        <w:rPr>
          <w:rFonts w:ascii="Arial" w:hAnsi="Arial" w:cs="Arial"/>
          <w:sz w:val="24"/>
          <w:szCs w:val="24"/>
          <w:lang w:val="fr-FR"/>
        </w:rPr>
        <w:t xml:space="preserve">un organe de consultation et de participation. Les conseillers ne sont </w:t>
      </w:r>
      <w:r w:rsidR="00F859F3" w:rsidRPr="00DF3D55">
        <w:rPr>
          <w:rFonts w:ascii="Arial" w:hAnsi="Arial" w:cs="Arial"/>
          <w:sz w:val="24"/>
          <w:szCs w:val="24"/>
          <w:lang w:val="fr-FR"/>
        </w:rPr>
        <w:t xml:space="preserve">donc </w:t>
      </w:r>
      <w:r w:rsidR="00DC2108" w:rsidRPr="00DF3D55">
        <w:rPr>
          <w:rFonts w:ascii="Arial" w:hAnsi="Arial" w:cs="Arial"/>
          <w:sz w:val="24"/>
          <w:szCs w:val="24"/>
          <w:lang w:val="fr-FR"/>
        </w:rPr>
        <w:t>pas supérieurs. Le Conseil n</w:t>
      </w:r>
      <w:r w:rsidR="00F859F3" w:rsidRPr="00DF3D55">
        <w:rPr>
          <w:rFonts w:ascii="Arial" w:hAnsi="Arial" w:cs="Arial"/>
          <w:sz w:val="24"/>
          <w:szCs w:val="24"/>
          <w:lang w:val="fr-FR"/>
        </w:rPr>
        <w:t>’</w:t>
      </w:r>
      <w:r w:rsidR="00DC2108" w:rsidRPr="00DF3D55">
        <w:rPr>
          <w:rFonts w:ascii="Arial" w:hAnsi="Arial" w:cs="Arial"/>
          <w:sz w:val="24"/>
          <w:szCs w:val="24"/>
          <w:lang w:val="fr-FR"/>
        </w:rPr>
        <w:t xml:space="preserve">est pas une personne juridique, mais simplement un </w:t>
      </w:r>
      <w:r w:rsidR="00F859F3" w:rsidRPr="00DF3D55">
        <w:rPr>
          <w:rFonts w:ascii="Arial" w:hAnsi="Arial" w:cs="Arial"/>
          <w:sz w:val="24"/>
          <w:szCs w:val="24"/>
          <w:lang w:val="fr-FR"/>
        </w:rPr>
        <w:t>« </w:t>
      </w:r>
      <w:proofErr w:type="spellStart"/>
      <w:r w:rsidR="00DC2108" w:rsidRPr="00DF3D55">
        <w:rPr>
          <w:rFonts w:ascii="Arial" w:hAnsi="Arial" w:cs="Arial"/>
          <w:sz w:val="24"/>
          <w:szCs w:val="24"/>
          <w:lang w:val="fr-FR"/>
        </w:rPr>
        <w:t>coetus</w:t>
      </w:r>
      <w:proofErr w:type="spellEnd"/>
      <w:r w:rsidR="00F859F3" w:rsidRPr="00DF3D55">
        <w:rPr>
          <w:rFonts w:ascii="Arial" w:hAnsi="Arial" w:cs="Arial"/>
          <w:sz w:val="24"/>
          <w:szCs w:val="24"/>
          <w:lang w:val="fr-FR"/>
        </w:rPr>
        <w:t> »</w:t>
      </w:r>
      <w:r w:rsidR="00DC2108" w:rsidRPr="00DF3D55">
        <w:rPr>
          <w:rFonts w:ascii="Arial" w:hAnsi="Arial" w:cs="Arial"/>
          <w:sz w:val="24"/>
          <w:szCs w:val="24"/>
          <w:lang w:val="fr-FR"/>
        </w:rPr>
        <w:t xml:space="preserve"> ou un groupe de personnes appelées à prendre position </w:t>
      </w:r>
      <w:r w:rsidR="00F859F3" w:rsidRPr="00DF3D55">
        <w:rPr>
          <w:rFonts w:ascii="Arial" w:hAnsi="Arial" w:cs="Arial"/>
          <w:sz w:val="24"/>
          <w:szCs w:val="24"/>
          <w:lang w:val="fr-FR"/>
        </w:rPr>
        <w:t xml:space="preserve">ensemble </w:t>
      </w:r>
      <w:r w:rsidR="00DC2108" w:rsidRPr="00DF3D55">
        <w:rPr>
          <w:rFonts w:ascii="Arial" w:hAnsi="Arial" w:cs="Arial"/>
          <w:sz w:val="24"/>
          <w:szCs w:val="24"/>
          <w:lang w:val="fr-FR"/>
        </w:rPr>
        <w:t>dans l</w:t>
      </w:r>
      <w:r w:rsidR="00F859F3" w:rsidRPr="00DF3D55">
        <w:rPr>
          <w:rFonts w:ascii="Arial" w:hAnsi="Arial" w:cs="Arial"/>
          <w:sz w:val="24"/>
          <w:szCs w:val="24"/>
          <w:lang w:val="fr-FR"/>
        </w:rPr>
        <w:t>’</w:t>
      </w:r>
      <w:r w:rsidR="00DC2108" w:rsidRPr="00DF3D55">
        <w:rPr>
          <w:rFonts w:ascii="Arial" w:hAnsi="Arial" w:cs="Arial"/>
          <w:sz w:val="24"/>
          <w:szCs w:val="24"/>
          <w:lang w:val="fr-FR"/>
        </w:rPr>
        <w:t xml:space="preserve">unité </w:t>
      </w:r>
      <w:r w:rsidR="00F859F3" w:rsidRPr="00DF3D55">
        <w:rPr>
          <w:rFonts w:ascii="Arial" w:hAnsi="Arial" w:cs="Arial"/>
          <w:sz w:val="24"/>
          <w:szCs w:val="24"/>
          <w:lang w:val="fr-FR"/>
        </w:rPr>
        <w:t>mais</w:t>
      </w:r>
      <w:r w:rsidR="00DC2108" w:rsidRPr="00DF3D55">
        <w:rPr>
          <w:rFonts w:ascii="Arial" w:hAnsi="Arial" w:cs="Arial"/>
          <w:sz w:val="24"/>
          <w:szCs w:val="24"/>
          <w:lang w:val="fr-FR"/>
        </w:rPr>
        <w:t xml:space="preserve"> leur manière de procéder n</w:t>
      </w:r>
      <w:r w:rsidR="00F859F3" w:rsidRPr="00DF3D55">
        <w:rPr>
          <w:rFonts w:ascii="Arial" w:hAnsi="Arial" w:cs="Arial"/>
          <w:sz w:val="24"/>
          <w:szCs w:val="24"/>
          <w:lang w:val="fr-FR"/>
        </w:rPr>
        <w:t>’</w:t>
      </w:r>
      <w:r w:rsidR="00DC2108" w:rsidRPr="00DF3D55">
        <w:rPr>
          <w:rFonts w:ascii="Arial" w:hAnsi="Arial" w:cs="Arial"/>
          <w:sz w:val="24"/>
          <w:szCs w:val="24"/>
          <w:lang w:val="fr-FR"/>
        </w:rPr>
        <w:t xml:space="preserve">est pas </w:t>
      </w:r>
      <w:r w:rsidRPr="00DF3D55">
        <w:rPr>
          <w:rFonts w:ascii="Arial" w:hAnsi="Arial" w:cs="Arial"/>
          <w:sz w:val="24"/>
          <w:szCs w:val="24"/>
          <w:lang w:val="fr-FR"/>
        </w:rPr>
        <w:t>strictement collégiale »</w:t>
      </w:r>
      <w:r w:rsidR="00F859F3" w:rsidRPr="00DF3D55">
        <w:rPr>
          <w:rStyle w:val="Rimandonotaapidipagina"/>
          <w:rFonts w:ascii="Arial" w:hAnsi="Arial" w:cs="Arial"/>
          <w:sz w:val="24"/>
          <w:szCs w:val="24"/>
          <w:lang w:val="fr-FR"/>
        </w:rPr>
        <w:footnoteReference w:id="11"/>
      </w:r>
      <w:r w:rsidR="00DC2108" w:rsidRPr="00DF3D55">
        <w:rPr>
          <w:rFonts w:ascii="Arial" w:hAnsi="Arial" w:cs="Arial"/>
          <w:sz w:val="24"/>
          <w:szCs w:val="24"/>
          <w:lang w:val="fr-FR"/>
        </w:rPr>
        <w:t xml:space="preserve">. Le </w:t>
      </w:r>
      <w:r w:rsidR="00CF3161" w:rsidRPr="00DF3D55">
        <w:rPr>
          <w:rFonts w:ascii="Arial" w:hAnsi="Arial" w:cs="Arial"/>
          <w:sz w:val="24"/>
          <w:szCs w:val="24"/>
          <w:lang w:val="fr-FR"/>
        </w:rPr>
        <w:t>c</w:t>
      </w:r>
      <w:r w:rsidR="00DC2108" w:rsidRPr="00DF3D55">
        <w:rPr>
          <w:rFonts w:ascii="Arial" w:hAnsi="Arial" w:cs="Arial"/>
          <w:sz w:val="24"/>
          <w:szCs w:val="24"/>
          <w:lang w:val="fr-FR"/>
        </w:rPr>
        <w:t>onseil général de notre Ordre n</w:t>
      </w:r>
      <w:r w:rsidR="00F859F3" w:rsidRPr="00DF3D55">
        <w:rPr>
          <w:rFonts w:ascii="Arial" w:hAnsi="Arial" w:cs="Arial"/>
          <w:sz w:val="24"/>
          <w:szCs w:val="24"/>
          <w:lang w:val="fr-FR"/>
        </w:rPr>
        <w:t xml:space="preserve">’agit </w:t>
      </w:r>
      <w:r w:rsidR="00F859F3" w:rsidRPr="00DF3D55">
        <w:rPr>
          <w:rFonts w:ascii="Arial" w:hAnsi="Arial" w:cs="Arial"/>
          <w:sz w:val="24"/>
          <w:szCs w:val="24"/>
          <w:lang w:val="fr-FR"/>
        </w:rPr>
        <w:lastRenderedPageBreak/>
        <w:t>de manière collégiale</w:t>
      </w:r>
      <w:r w:rsidR="00DC2108" w:rsidRPr="00DF3D55">
        <w:rPr>
          <w:rFonts w:ascii="Arial" w:hAnsi="Arial" w:cs="Arial"/>
          <w:sz w:val="24"/>
          <w:szCs w:val="24"/>
          <w:lang w:val="fr-FR"/>
        </w:rPr>
        <w:t xml:space="preserve"> que dans les cas prévus (cf. can. 699 §1</w:t>
      </w:r>
      <w:r w:rsidR="00F859F3" w:rsidRPr="00DF3D55">
        <w:rPr>
          <w:rFonts w:ascii="Arial" w:hAnsi="Arial" w:cs="Arial"/>
          <w:sz w:val="24"/>
          <w:szCs w:val="24"/>
          <w:lang w:val="fr-FR"/>
        </w:rPr>
        <w:t xml:space="preserve"> </w:t>
      </w:r>
      <w:r w:rsidR="00DC2108" w:rsidRPr="00DF3D55">
        <w:rPr>
          <w:rFonts w:ascii="Arial" w:hAnsi="Arial" w:cs="Arial"/>
          <w:sz w:val="24"/>
          <w:szCs w:val="24"/>
          <w:lang w:val="fr-FR"/>
        </w:rPr>
        <w:t xml:space="preserve">; </w:t>
      </w:r>
      <w:r w:rsidR="00CF3161" w:rsidRPr="00DF3D55">
        <w:rPr>
          <w:rFonts w:ascii="Arial" w:hAnsi="Arial" w:cs="Arial"/>
          <w:sz w:val="24"/>
          <w:szCs w:val="24"/>
          <w:lang w:val="fr-FR"/>
        </w:rPr>
        <w:t>ord.</w:t>
      </w:r>
      <w:r w:rsidR="00DC2108" w:rsidRPr="00DF3D55">
        <w:rPr>
          <w:rFonts w:ascii="Arial" w:hAnsi="Arial" w:cs="Arial"/>
          <w:sz w:val="24"/>
          <w:szCs w:val="24"/>
          <w:lang w:val="fr-FR"/>
        </w:rPr>
        <w:t xml:space="preserve"> 4/6, 6/8, 6/9</w:t>
      </w:r>
      <w:r w:rsidR="00371E70" w:rsidRPr="00DF3D55">
        <w:rPr>
          <w:rStyle w:val="Rimandonotaapidipagina"/>
          <w:rFonts w:ascii="Arial" w:hAnsi="Arial" w:cs="Arial"/>
          <w:sz w:val="24"/>
          <w:szCs w:val="24"/>
          <w:lang w:val="fr-FR"/>
        </w:rPr>
        <w:footnoteReference w:id="12"/>
      </w:r>
      <w:r w:rsidR="00DC2108" w:rsidRPr="00DF3D55">
        <w:rPr>
          <w:rFonts w:ascii="Arial" w:hAnsi="Arial" w:cs="Arial"/>
          <w:sz w:val="24"/>
          <w:szCs w:val="24"/>
          <w:lang w:val="fr-FR"/>
        </w:rPr>
        <w:t>) alors que le Conseil provincial</w:t>
      </w:r>
      <w:r w:rsidR="004A4460">
        <w:rPr>
          <w:rFonts w:ascii="Arial" w:hAnsi="Arial" w:cs="Arial"/>
          <w:sz w:val="24"/>
          <w:szCs w:val="24"/>
          <w:lang w:val="fr-FR"/>
        </w:rPr>
        <w:t xml:space="preserve"> </w:t>
      </w:r>
      <w:r w:rsidR="004A4460" w:rsidRPr="004A4460">
        <w:rPr>
          <w:rFonts w:ascii="Arial" w:hAnsi="Arial" w:cs="Arial"/>
          <w:sz w:val="24"/>
          <w:szCs w:val="24"/>
          <w:lang w:val="fr-FR"/>
        </w:rPr>
        <w:t xml:space="preserve">que dans un seul cas </w:t>
      </w:r>
      <w:r w:rsidR="004A4460">
        <w:rPr>
          <w:rFonts w:ascii="Arial" w:hAnsi="Arial" w:cs="Arial"/>
          <w:sz w:val="24"/>
          <w:szCs w:val="24"/>
          <w:lang w:val="fr-FR"/>
        </w:rPr>
        <w:t>(</w:t>
      </w:r>
      <w:proofErr w:type="spellStart"/>
      <w:r w:rsidR="004A4460">
        <w:rPr>
          <w:rFonts w:ascii="Arial" w:hAnsi="Arial" w:cs="Arial"/>
          <w:sz w:val="24"/>
          <w:szCs w:val="24"/>
          <w:lang w:val="fr-FR"/>
        </w:rPr>
        <w:t>Const</w:t>
      </w:r>
      <w:proofErr w:type="spellEnd"/>
      <w:r w:rsidR="004A4460">
        <w:rPr>
          <w:rFonts w:ascii="Arial" w:hAnsi="Arial" w:cs="Arial"/>
          <w:sz w:val="24"/>
          <w:szCs w:val="24"/>
          <w:lang w:val="fr-FR"/>
        </w:rPr>
        <w:t>. 134,5</w:t>
      </w:r>
      <w:r w:rsidR="004A4460">
        <w:rPr>
          <w:rStyle w:val="Rimandonotaapidipagina"/>
          <w:rFonts w:ascii="Arial" w:hAnsi="Arial" w:cs="Arial"/>
          <w:sz w:val="24"/>
          <w:szCs w:val="24"/>
          <w:lang w:val="fr-FR"/>
        </w:rPr>
        <w:footnoteReference w:id="13"/>
      </w:r>
      <w:r w:rsidR="004A4460">
        <w:rPr>
          <w:rFonts w:ascii="Arial" w:hAnsi="Arial" w:cs="Arial"/>
          <w:sz w:val="24"/>
          <w:szCs w:val="24"/>
          <w:lang w:val="fr-FR"/>
        </w:rPr>
        <w:t>)</w:t>
      </w:r>
      <w:r w:rsidR="00DC2108" w:rsidRPr="00DF3D55">
        <w:rPr>
          <w:rFonts w:ascii="Arial" w:hAnsi="Arial" w:cs="Arial"/>
          <w:sz w:val="24"/>
          <w:szCs w:val="24"/>
          <w:lang w:val="fr-FR"/>
        </w:rPr>
        <w:t>.</w:t>
      </w:r>
    </w:p>
    <w:p w14:paraId="7961DBED" w14:textId="77777777" w:rsidR="00DC2108" w:rsidRPr="00DF3D55" w:rsidRDefault="00DC2108" w:rsidP="00371E70">
      <w:pPr>
        <w:ind w:firstLine="708"/>
        <w:jc w:val="both"/>
        <w:rPr>
          <w:rFonts w:ascii="Arial" w:hAnsi="Arial" w:cs="Arial"/>
          <w:sz w:val="24"/>
          <w:szCs w:val="24"/>
          <w:lang w:val="fr-FR"/>
        </w:rPr>
      </w:pPr>
      <w:r w:rsidRPr="00DF3D55">
        <w:rPr>
          <w:rFonts w:ascii="Arial" w:hAnsi="Arial" w:cs="Arial"/>
          <w:sz w:val="24"/>
          <w:szCs w:val="24"/>
          <w:lang w:val="fr-FR"/>
        </w:rPr>
        <w:t>Les conseillers sont ordinairement élus au cours des chapitres respectifs (Const. 125</w:t>
      </w:r>
      <w:r w:rsidR="00371E70" w:rsidRPr="00DF3D55">
        <w:rPr>
          <w:rFonts w:ascii="Arial" w:hAnsi="Arial" w:cs="Arial"/>
          <w:sz w:val="24"/>
          <w:szCs w:val="24"/>
          <w:lang w:val="fr-FR"/>
        </w:rPr>
        <w:t>,</w:t>
      </w:r>
      <w:r w:rsidRPr="00DF3D55">
        <w:rPr>
          <w:rFonts w:ascii="Arial" w:hAnsi="Arial" w:cs="Arial"/>
          <w:sz w:val="24"/>
          <w:szCs w:val="24"/>
          <w:lang w:val="fr-FR"/>
        </w:rPr>
        <w:t>5</w:t>
      </w:r>
      <w:r w:rsidR="00371E70" w:rsidRPr="00DF3D55">
        <w:rPr>
          <w:rFonts w:ascii="Arial" w:hAnsi="Arial" w:cs="Arial"/>
          <w:sz w:val="24"/>
          <w:szCs w:val="24"/>
          <w:lang w:val="fr-FR"/>
        </w:rPr>
        <w:t> </w:t>
      </w:r>
      <w:r w:rsidRPr="00DF3D55">
        <w:rPr>
          <w:rFonts w:ascii="Arial" w:hAnsi="Arial" w:cs="Arial"/>
          <w:sz w:val="24"/>
          <w:szCs w:val="24"/>
          <w:lang w:val="fr-FR"/>
        </w:rPr>
        <w:t>; 132</w:t>
      </w:r>
      <w:r w:rsidR="00371E70" w:rsidRPr="00DF3D55">
        <w:rPr>
          <w:rFonts w:ascii="Arial" w:hAnsi="Arial" w:cs="Arial"/>
          <w:sz w:val="24"/>
          <w:szCs w:val="24"/>
          <w:lang w:val="fr-FR"/>
        </w:rPr>
        <w:t>,</w:t>
      </w:r>
      <w:r w:rsidRPr="00DF3D55">
        <w:rPr>
          <w:rFonts w:ascii="Arial" w:hAnsi="Arial" w:cs="Arial"/>
          <w:sz w:val="24"/>
          <w:szCs w:val="24"/>
          <w:lang w:val="fr-FR"/>
        </w:rPr>
        <w:t>3) ou nommés s</w:t>
      </w:r>
      <w:r w:rsidR="00371E70" w:rsidRPr="00DF3D55">
        <w:rPr>
          <w:rFonts w:ascii="Arial" w:hAnsi="Arial" w:cs="Arial"/>
          <w:sz w:val="24"/>
          <w:szCs w:val="24"/>
          <w:lang w:val="fr-FR"/>
        </w:rPr>
        <w:t>’</w:t>
      </w:r>
      <w:r w:rsidRPr="00DF3D55">
        <w:rPr>
          <w:rFonts w:ascii="Arial" w:hAnsi="Arial" w:cs="Arial"/>
          <w:sz w:val="24"/>
          <w:szCs w:val="24"/>
          <w:lang w:val="fr-FR"/>
        </w:rPr>
        <w:t>ils doivent être remplacés ou s</w:t>
      </w:r>
      <w:r w:rsidR="00371E70" w:rsidRPr="00DF3D55">
        <w:rPr>
          <w:rFonts w:ascii="Arial" w:hAnsi="Arial" w:cs="Arial"/>
          <w:sz w:val="24"/>
          <w:szCs w:val="24"/>
          <w:lang w:val="fr-FR"/>
        </w:rPr>
        <w:t>’</w:t>
      </w:r>
      <w:r w:rsidRPr="00DF3D55">
        <w:rPr>
          <w:rFonts w:ascii="Arial" w:hAnsi="Arial" w:cs="Arial"/>
          <w:sz w:val="24"/>
          <w:szCs w:val="24"/>
          <w:lang w:val="fr-FR"/>
        </w:rPr>
        <w:t>il y a des raisons sérieuses (Const. 133</w:t>
      </w:r>
      <w:r w:rsidR="00371E70" w:rsidRPr="00DF3D55">
        <w:rPr>
          <w:rFonts w:ascii="Arial" w:hAnsi="Arial" w:cs="Arial"/>
          <w:sz w:val="24"/>
          <w:szCs w:val="24"/>
          <w:lang w:val="fr-FR"/>
        </w:rPr>
        <w:t>,</w:t>
      </w:r>
      <w:r w:rsidRPr="00DF3D55">
        <w:rPr>
          <w:rFonts w:ascii="Arial" w:hAnsi="Arial" w:cs="Arial"/>
          <w:sz w:val="24"/>
          <w:szCs w:val="24"/>
          <w:lang w:val="fr-FR"/>
        </w:rPr>
        <w:t>1).</w:t>
      </w:r>
    </w:p>
    <w:p w14:paraId="3A3F0A62" w14:textId="77777777" w:rsidR="00DC2108" w:rsidRPr="00DF3D55" w:rsidRDefault="00DC2108" w:rsidP="00371E70">
      <w:pPr>
        <w:ind w:firstLine="708"/>
        <w:jc w:val="both"/>
        <w:rPr>
          <w:rFonts w:ascii="Arial" w:hAnsi="Arial" w:cs="Arial"/>
          <w:sz w:val="24"/>
          <w:szCs w:val="24"/>
          <w:lang w:val="fr-FR"/>
        </w:rPr>
      </w:pPr>
      <w:r w:rsidRPr="00DF3D55">
        <w:rPr>
          <w:rFonts w:ascii="Arial" w:hAnsi="Arial" w:cs="Arial"/>
          <w:sz w:val="24"/>
          <w:szCs w:val="24"/>
          <w:lang w:val="fr-FR"/>
        </w:rPr>
        <w:t xml:space="preserve">Tous les actes de gouvernement qui sont </w:t>
      </w:r>
      <w:r w:rsidR="00371E70" w:rsidRPr="00DF3D55">
        <w:rPr>
          <w:rFonts w:ascii="Arial" w:hAnsi="Arial" w:cs="Arial"/>
          <w:sz w:val="24"/>
          <w:szCs w:val="24"/>
          <w:lang w:val="fr-FR"/>
        </w:rPr>
        <w:t>pos</w:t>
      </w:r>
      <w:r w:rsidRPr="00DF3D55">
        <w:rPr>
          <w:rFonts w:ascii="Arial" w:hAnsi="Arial" w:cs="Arial"/>
          <w:sz w:val="24"/>
          <w:szCs w:val="24"/>
          <w:lang w:val="fr-FR"/>
        </w:rPr>
        <w:t>és dans notre Ordre sont proprement</w:t>
      </w:r>
      <w:r w:rsidR="00371E70" w:rsidRPr="00DF3D55">
        <w:rPr>
          <w:rFonts w:ascii="Arial" w:hAnsi="Arial" w:cs="Arial"/>
          <w:sz w:val="24"/>
          <w:szCs w:val="24"/>
          <w:lang w:val="fr-FR"/>
        </w:rPr>
        <w:t xml:space="preserve"> </w:t>
      </w:r>
      <w:r w:rsidRPr="00DF3D55">
        <w:rPr>
          <w:rFonts w:ascii="Arial" w:hAnsi="Arial" w:cs="Arial"/>
          <w:sz w:val="24"/>
          <w:szCs w:val="24"/>
          <w:lang w:val="fr-FR"/>
        </w:rPr>
        <w:t>des actes du «</w:t>
      </w:r>
      <w:r w:rsidR="00371E70" w:rsidRPr="00DF3D55">
        <w:rPr>
          <w:rFonts w:ascii="Arial" w:hAnsi="Arial" w:cs="Arial"/>
          <w:sz w:val="24"/>
          <w:szCs w:val="24"/>
          <w:lang w:val="fr-FR"/>
        </w:rPr>
        <w:t xml:space="preserve"> </w:t>
      </w:r>
      <w:r w:rsidRPr="00DF3D55">
        <w:rPr>
          <w:rFonts w:ascii="Arial" w:hAnsi="Arial" w:cs="Arial"/>
          <w:sz w:val="24"/>
          <w:szCs w:val="24"/>
          <w:lang w:val="fr-FR"/>
        </w:rPr>
        <w:t>supérieur</w:t>
      </w:r>
      <w:r w:rsidR="00371E70" w:rsidRPr="00DF3D55">
        <w:rPr>
          <w:rFonts w:ascii="Arial" w:hAnsi="Arial" w:cs="Arial"/>
          <w:sz w:val="24"/>
          <w:szCs w:val="24"/>
          <w:lang w:val="fr-FR"/>
        </w:rPr>
        <w:t xml:space="preserve"> </w:t>
      </w:r>
      <w:r w:rsidRPr="00DF3D55">
        <w:rPr>
          <w:rFonts w:ascii="Arial" w:hAnsi="Arial" w:cs="Arial"/>
          <w:sz w:val="24"/>
          <w:szCs w:val="24"/>
          <w:lang w:val="fr-FR"/>
        </w:rPr>
        <w:t xml:space="preserve">» (ministre général ou provincial) </w:t>
      </w:r>
      <w:r w:rsidR="00371E70" w:rsidRPr="00DF3D55">
        <w:rPr>
          <w:rFonts w:ascii="Arial" w:hAnsi="Arial" w:cs="Arial"/>
          <w:sz w:val="24"/>
          <w:szCs w:val="24"/>
          <w:lang w:val="fr-FR"/>
        </w:rPr>
        <w:t>lequel</w:t>
      </w:r>
      <w:r w:rsidRPr="00DF3D55">
        <w:rPr>
          <w:rFonts w:ascii="Arial" w:hAnsi="Arial" w:cs="Arial"/>
          <w:sz w:val="24"/>
          <w:szCs w:val="24"/>
          <w:lang w:val="fr-FR"/>
        </w:rPr>
        <w:t>, dans les cas pr</w:t>
      </w:r>
      <w:r w:rsidR="00371E70" w:rsidRPr="00DF3D55">
        <w:rPr>
          <w:rFonts w:ascii="Arial" w:hAnsi="Arial" w:cs="Arial"/>
          <w:sz w:val="24"/>
          <w:szCs w:val="24"/>
          <w:lang w:val="fr-FR"/>
        </w:rPr>
        <w:t>évus par les Constitutions et le droit commun</w:t>
      </w:r>
      <w:r w:rsidRPr="00DF3D55">
        <w:rPr>
          <w:rFonts w:ascii="Arial" w:hAnsi="Arial" w:cs="Arial"/>
          <w:sz w:val="24"/>
          <w:szCs w:val="24"/>
          <w:lang w:val="fr-FR"/>
        </w:rPr>
        <w:t>, est lié à l</w:t>
      </w:r>
      <w:r w:rsidR="00371E70" w:rsidRPr="00DF3D55">
        <w:rPr>
          <w:rFonts w:ascii="Arial" w:hAnsi="Arial" w:cs="Arial"/>
          <w:sz w:val="24"/>
          <w:szCs w:val="24"/>
          <w:lang w:val="fr-FR"/>
        </w:rPr>
        <w:t>’</w:t>
      </w:r>
      <w:r w:rsidRPr="00DF3D55">
        <w:rPr>
          <w:rFonts w:ascii="Arial" w:hAnsi="Arial" w:cs="Arial"/>
          <w:sz w:val="24"/>
          <w:szCs w:val="24"/>
          <w:lang w:val="fr-FR"/>
        </w:rPr>
        <w:t>intervention de son propre Conseil pour pouvoir les p</w:t>
      </w:r>
      <w:r w:rsidR="00371E70" w:rsidRPr="00DF3D55">
        <w:rPr>
          <w:rFonts w:ascii="Arial" w:hAnsi="Arial" w:cs="Arial"/>
          <w:sz w:val="24"/>
          <w:szCs w:val="24"/>
          <w:lang w:val="fr-FR"/>
        </w:rPr>
        <w:t>os</w:t>
      </w:r>
      <w:r w:rsidRPr="00DF3D55">
        <w:rPr>
          <w:rFonts w:ascii="Arial" w:hAnsi="Arial" w:cs="Arial"/>
          <w:sz w:val="24"/>
          <w:szCs w:val="24"/>
          <w:lang w:val="fr-FR"/>
        </w:rPr>
        <w:t>er.</w:t>
      </w:r>
    </w:p>
    <w:p w14:paraId="1F7E3209" w14:textId="4A5318AD" w:rsidR="00E50582" w:rsidRPr="00DF3D55" w:rsidRDefault="002E32B1" w:rsidP="00E50582">
      <w:pPr>
        <w:ind w:firstLine="708"/>
        <w:jc w:val="both"/>
        <w:rPr>
          <w:rFonts w:ascii="Arial" w:hAnsi="Arial" w:cs="Arial"/>
          <w:sz w:val="24"/>
          <w:szCs w:val="24"/>
          <w:lang w:val="fr-FR"/>
        </w:rPr>
      </w:pPr>
      <w:r w:rsidRPr="00DF3D55">
        <w:rPr>
          <w:rFonts w:ascii="Arial" w:hAnsi="Arial" w:cs="Arial"/>
          <w:sz w:val="24"/>
          <w:szCs w:val="24"/>
          <w:lang w:val="fr-FR"/>
        </w:rPr>
        <w:t>Le</w:t>
      </w:r>
      <w:r w:rsidR="00DC2108" w:rsidRPr="00DF3D55">
        <w:rPr>
          <w:rFonts w:ascii="Arial" w:hAnsi="Arial" w:cs="Arial"/>
          <w:sz w:val="24"/>
          <w:szCs w:val="24"/>
          <w:lang w:val="fr-FR"/>
        </w:rPr>
        <w:t xml:space="preserve"> can. 627 § 2 </w:t>
      </w:r>
      <w:r w:rsidR="00E50582" w:rsidRPr="00DF3D55">
        <w:rPr>
          <w:rFonts w:ascii="Arial" w:hAnsi="Arial" w:cs="Arial"/>
          <w:sz w:val="24"/>
          <w:szCs w:val="24"/>
          <w:lang w:val="fr-FR"/>
        </w:rPr>
        <w:t xml:space="preserve">précise </w:t>
      </w:r>
      <w:r w:rsidR="00E50582" w:rsidRPr="00DF3D55">
        <w:rPr>
          <w:rFonts w:ascii="Arial" w:hAnsi="Arial" w:cs="Arial"/>
          <w:color w:val="000000" w:themeColor="text1"/>
          <w:sz w:val="24"/>
          <w:szCs w:val="24"/>
          <w:lang w:val="fr-FR"/>
        </w:rPr>
        <w:t>qu</w:t>
      </w:r>
      <w:r w:rsidR="00991C4E" w:rsidRPr="00DF3D55">
        <w:rPr>
          <w:rFonts w:ascii="Arial" w:hAnsi="Arial" w:cs="Arial"/>
          <w:color w:val="000000" w:themeColor="text1"/>
          <w:sz w:val="24"/>
          <w:szCs w:val="24"/>
          <w:lang w:val="fr-FR"/>
        </w:rPr>
        <w:t>e </w:t>
      </w:r>
      <w:r w:rsidR="00991C4E" w:rsidRPr="00DF3D55">
        <w:rPr>
          <w:rFonts w:ascii="Arial" w:hAnsi="Arial" w:cs="Arial"/>
          <w:sz w:val="24"/>
          <w:szCs w:val="24"/>
          <w:lang w:val="fr-FR"/>
        </w:rPr>
        <w:t xml:space="preserve">: </w:t>
      </w:r>
      <w:r w:rsidR="00DC2108" w:rsidRPr="00DF3D55">
        <w:rPr>
          <w:rFonts w:ascii="Arial" w:hAnsi="Arial" w:cs="Arial"/>
          <w:sz w:val="24"/>
          <w:szCs w:val="24"/>
          <w:lang w:val="fr-FR"/>
        </w:rPr>
        <w:t>«</w:t>
      </w:r>
      <w:r w:rsidR="00E50582" w:rsidRPr="00DF3D55">
        <w:rPr>
          <w:rFonts w:ascii="Arial" w:hAnsi="Arial" w:cs="Arial"/>
          <w:sz w:val="24"/>
          <w:szCs w:val="24"/>
          <w:lang w:val="fr-FR"/>
        </w:rPr>
        <w:t xml:space="preserve"> </w:t>
      </w:r>
      <w:r w:rsidR="00E50582" w:rsidRPr="00DF3D55">
        <w:rPr>
          <w:rFonts w:ascii="Arial" w:hAnsi="Arial" w:cs="Arial"/>
          <w:color w:val="000000"/>
          <w:sz w:val="24"/>
          <w:szCs w:val="24"/>
          <w:shd w:val="clear" w:color="auto" w:fill="FFFFFF"/>
          <w:lang w:val="fr-FR"/>
        </w:rPr>
        <w:t>outre les cas prescrits par le droit universel, le droit propre déterminera ceux pour lesquels le consentement ou l’avis est requis pour la validité des actes selon le can. 12</w:t>
      </w:r>
      <w:r w:rsidR="00CF3161" w:rsidRPr="00DF3D55">
        <w:rPr>
          <w:rFonts w:ascii="Arial" w:hAnsi="Arial" w:cs="Arial"/>
          <w:color w:val="000000"/>
          <w:sz w:val="24"/>
          <w:szCs w:val="24"/>
          <w:shd w:val="clear" w:color="auto" w:fill="FFFFFF"/>
          <w:lang w:val="fr-FR"/>
        </w:rPr>
        <w:t>7</w:t>
      </w:r>
      <w:r w:rsidR="00E50582" w:rsidRPr="00DF3D55">
        <w:rPr>
          <w:rFonts w:ascii="Arial" w:hAnsi="Arial" w:cs="Arial"/>
          <w:color w:val="000000"/>
          <w:sz w:val="24"/>
          <w:szCs w:val="24"/>
          <w:shd w:val="clear" w:color="auto" w:fill="FFFFFF"/>
          <w:lang w:val="fr-FR"/>
        </w:rPr>
        <w:t> »</w:t>
      </w:r>
      <w:r w:rsidR="00DC2108" w:rsidRPr="00DF3D55">
        <w:rPr>
          <w:rFonts w:ascii="Arial" w:hAnsi="Arial" w:cs="Arial"/>
          <w:sz w:val="24"/>
          <w:szCs w:val="24"/>
          <w:lang w:val="fr-FR"/>
        </w:rPr>
        <w:t>. L</w:t>
      </w:r>
      <w:r w:rsidR="00E50582" w:rsidRPr="00DF3D55">
        <w:rPr>
          <w:rFonts w:ascii="Arial" w:hAnsi="Arial" w:cs="Arial"/>
          <w:sz w:val="24"/>
          <w:szCs w:val="24"/>
          <w:lang w:val="fr-FR"/>
        </w:rPr>
        <w:t>equel</w:t>
      </w:r>
      <w:r w:rsidR="00DC2108" w:rsidRPr="00DF3D55">
        <w:rPr>
          <w:rFonts w:ascii="Arial" w:hAnsi="Arial" w:cs="Arial"/>
          <w:sz w:val="24"/>
          <w:szCs w:val="24"/>
          <w:lang w:val="fr-FR"/>
        </w:rPr>
        <w:t xml:space="preserve"> can. 127 § 1 </w:t>
      </w:r>
      <w:r w:rsidR="00E50582" w:rsidRPr="00DF3D55">
        <w:rPr>
          <w:rFonts w:ascii="Arial" w:hAnsi="Arial" w:cs="Arial"/>
          <w:sz w:val="24"/>
          <w:szCs w:val="24"/>
          <w:lang w:val="fr-FR"/>
        </w:rPr>
        <w:t>énonce</w:t>
      </w:r>
      <w:r w:rsidR="00DC2108" w:rsidRPr="00DF3D55">
        <w:rPr>
          <w:rFonts w:ascii="Arial" w:hAnsi="Arial" w:cs="Arial"/>
          <w:sz w:val="24"/>
          <w:szCs w:val="24"/>
          <w:lang w:val="fr-FR"/>
        </w:rPr>
        <w:t xml:space="preserve"> que le «</w:t>
      </w:r>
      <w:r w:rsidR="00E27E57">
        <w:rPr>
          <w:rFonts w:ascii="Arial" w:hAnsi="Arial" w:cs="Arial"/>
          <w:sz w:val="24"/>
          <w:szCs w:val="24"/>
          <w:lang w:val="fr-FR"/>
        </w:rPr>
        <w:t> </w:t>
      </w:r>
      <w:r w:rsidR="00DC2108" w:rsidRPr="00DF3D55">
        <w:rPr>
          <w:rFonts w:ascii="Arial" w:hAnsi="Arial" w:cs="Arial"/>
          <w:sz w:val="24"/>
          <w:szCs w:val="24"/>
          <w:lang w:val="fr-FR"/>
        </w:rPr>
        <w:t>consentement</w:t>
      </w:r>
      <w:r w:rsidR="00E50582" w:rsidRPr="00DF3D55">
        <w:rPr>
          <w:rFonts w:ascii="Arial" w:hAnsi="Arial" w:cs="Arial"/>
          <w:sz w:val="24"/>
          <w:szCs w:val="24"/>
          <w:lang w:val="fr-FR"/>
        </w:rPr>
        <w:t xml:space="preserve"> </w:t>
      </w:r>
      <w:r w:rsidR="00DC2108" w:rsidRPr="00DF3D55">
        <w:rPr>
          <w:rFonts w:ascii="Arial" w:hAnsi="Arial" w:cs="Arial"/>
          <w:sz w:val="24"/>
          <w:szCs w:val="24"/>
          <w:lang w:val="fr-FR"/>
        </w:rPr>
        <w:t xml:space="preserve">» </w:t>
      </w:r>
      <w:r w:rsidR="00E50582" w:rsidRPr="00DF3D55">
        <w:rPr>
          <w:rFonts w:ascii="Arial" w:hAnsi="Arial" w:cs="Arial"/>
          <w:sz w:val="24"/>
          <w:szCs w:val="24"/>
          <w:lang w:val="fr-FR"/>
        </w:rPr>
        <w:t>es</w:t>
      </w:r>
      <w:r w:rsidR="00DC2108" w:rsidRPr="00DF3D55">
        <w:rPr>
          <w:rFonts w:ascii="Arial" w:hAnsi="Arial" w:cs="Arial"/>
          <w:sz w:val="24"/>
          <w:szCs w:val="24"/>
          <w:lang w:val="fr-FR"/>
        </w:rPr>
        <w:t>t l</w:t>
      </w:r>
      <w:r w:rsidR="00E50582" w:rsidRPr="00DF3D55">
        <w:rPr>
          <w:rFonts w:ascii="Arial" w:hAnsi="Arial" w:cs="Arial"/>
          <w:sz w:val="24"/>
          <w:szCs w:val="24"/>
          <w:lang w:val="fr-FR"/>
        </w:rPr>
        <w:t>’</w:t>
      </w:r>
      <w:r w:rsidR="00DC2108" w:rsidRPr="00DF3D55">
        <w:rPr>
          <w:rFonts w:ascii="Arial" w:hAnsi="Arial" w:cs="Arial"/>
          <w:sz w:val="24"/>
          <w:szCs w:val="24"/>
          <w:lang w:val="fr-FR"/>
        </w:rPr>
        <w:t xml:space="preserve">approbation de la majorité absolue du collège ou du groupe de personnes présentes au moment de la demande. La formulation de cette norme </w:t>
      </w:r>
      <w:r w:rsidR="00E50582" w:rsidRPr="00DF3D55">
        <w:rPr>
          <w:rFonts w:ascii="Arial" w:hAnsi="Arial" w:cs="Arial"/>
          <w:sz w:val="24"/>
          <w:szCs w:val="24"/>
          <w:lang w:val="fr-FR"/>
        </w:rPr>
        <w:t>s’est avérée insuffisamment</w:t>
      </w:r>
      <w:r w:rsidR="00DC2108" w:rsidRPr="00DF3D55">
        <w:rPr>
          <w:rFonts w:ascii="Arial" w:hAnsi="Arial" w:cs="Arial"/>
          <w:sz w:val="24"/>
          <w:szCs w:val="24"/>
          <w:lang w:val="fr-FR"/>
        </w:rPr>
        <w:t xml:space="preserve"> claire</w:t>
      </w:r>
      <w:r w:rsidR="00E50582" w:rsidRPr="00DF3D55">
        <w:rPr>
          <w:rFonts w:ascii="Arial" w:hAnsi="Arial" w:cs="Arial"/>
          <w:sz w:val="24"/>
          <w:szCs w:val="24"/>
          <w:lang w:val="fr-FR"/>
        </w:rPr>
        <w:t>, laissant subsister un</w:t>
      </w:r>
      <w:r w:rsidR="00DC2108" w:rsidRPr="00DF3D55">
        <w:rPr>
          <w:rFonts w:ascii="Arial" w:hAnsi="Arial" w:cs="Arial"/>
          <w:sz w:val="24"/>
          <w:szCs w:val="24"/>
          <w:lang w:val="fr-FR"/>
        </w:rPr>
        <w:t xml:space="preserve"> doute</w:t>
      </w:r>
      <w:r w:rsidR="00E50582" w:rsidRPr="00DF3D55">
        <w:rPr>
          <w:rFonts w:ascii="Arial" w:hAnsi="Arial" w:cs="Arial"/>
          <w:sz w:val="24"/>
          <w:szCs w:val="24"/>
          <w:lang w:val="fr-FR"/>
        </w:rPr>
        <w:t xml:space="preserve"> </w:t>
      </w:r>
      <w:r w:rsidR="00DC2108" w:rsidRPr="00DF3D55">
        <w:rPr>
          <w:rFonts w:ascii="Arial" w:hAnsi="Arial" w:cs="Arial"/>
          <w:sz w:val="24"/>
          <w:szCs w:val="24"/>
          <w:lang w:val="fr-FR"/>
        </w:rPr>
        <w:t>: le supérieur qui a besoin d</w:t>
      </w:r>
      <w:r w:rsidR="00E50582" w:rsidRPr="00DF3D55">
        <w:rPr>
          <w:rFonts w:ascii="Arial" w:hAnsi="Arial" w:cs="Arial"/>
          <w:sz w:val="24"/>
          <w:szCs w:val="24"/>
          <w:lang w:val="fr-FR"/>
        </w:rPr>
        <w:t>’</w:t>
      </w:r>
      <w:r w:rsidR="00DC2108" w:rsidRPr="00DF3D55">
        <w:rPr>
          <w:rFonts w:ascii="Arial" w:hAnsi="Arial" w:cs="Arial"/>
          <w:sz w:val="24"/>
          <w:szCs w:val="24"/>
          <w:lang w:val="fr-FR"/>
        </w:rPr>
        <w:t>obtenir le «</w:t>
      </w:r>
      <w:r w:rsidR="00E50582" w:rsidRPr="00DF3D55">
        <w:rPr>
          <w:rFonts w:ascii="Arial" w:hAnsi="Arial" w:cs="Arial"/>
          <w:sz w:val="24"/>
          <w:szCs w:val="24"/>
          <w:lang w:val="fr-FR"/>
        </w:rPr>
        <w:t xml:space="preserve"> </w:t>
      </w:r>
      <w:r w:rsidR="00DC2108" w:rsidRPr="00DF3D55">
        <w:rPr>
          <w:rFonts w:ascii="Arial" w:hAnsi="Arial" w:cs="Arial"/>
          <w:sz w:val="24"/>
          <w:szCs w:val="24"/>
          <w:lang w:val="fr-FR"/>
        </w:rPr>
        <w:t>consentement</w:t>
      </w:r>
      <w:r w:rsidR="00E50582" w:rsidRPr="00DF3D55">
        <w:rPr>
          <w:rFonts w:ascii="Arial" w:hAnsi="Arial" w:cs="Arial"/>
          <w:sz w:val="24"/>
          <w:szCs w:val="24"/>
          <w:lang w:val="fr-FR"/>
        </w:rPr>
        <w:t xml:space="preserve"> </w:t>
      </w:r>
      <w:r w:rsidR="00DC2108" w:rsidRPr="00DF3D55">
        <w:rPr>
          <w:rFonts w:ascii="Arial" w:hAnsi="Arial" w:cs="Arial"/>
          <w:sz w:val="24"/>
          <w:szCs w:val="24"/>
          <w:lang w:val="fr-FR"/>
        </w:rPr>
        <w:t>» participe-t-il au vote</w:t>
      </w:r>
      <w:r w:rsidR="00E50582" w:rsidRPr="00DF3D55">
        <w:rPr>
          <w:rFonts w:ascii="Arial" w:hAnsi="Arial" w:cs="Arial"/>
          <w:sz w:val="24"/>
          <w:szCs w:val="24"/>
          <w:lang w:val="fr-FR"/>
        </w:rPr>
        <w:t xml:space="preserve"> ou non </w:t>
      </w:r>
      <w:r w:rsidR="00DC2108" w:rsidRPr="00DF3D55">
        <w:rPr>
          <w:rFonts w:ascii="Arial" w:hAnsi="Arial" w:cs="Arial"/>
          <w:sz w:val="24"/>
          <w:szCs w:val="24"/>
          <w:lang w:val="fr-FR"/>
        </w:rPr>
        <w:t>?</w:t>
      </w:r>
    </w:p>
    <w:p w14:paraId="47525458" w14:textId="77777777" w:rsidR="00E50582" w:rsidRPr="00DF3D55" w:rsidRDefault="00E50582" w:rsidP="00E50582">
      <w:pPr>
        <w:ind w:firstLine="708"/>
        <w:jc w:val="both"/>
        <w:rPr>
          <w:rFonts w:ascii="Arial" w:hAnsi="Arial" w:cs="Arial"/>
          <w:sz w:val="24"/>
          <w:szCs w:val="24"/>
          <w:lang w:val="fr-FR"/>
        </w:rPr>
      </w:pPr>
      <w:r w:rsidRPr="00DF3D55">
        <w:rPr>
          <w:rFonts w:ascii="Arial" w:hAnsi="Arial" w:cs="Arial"/>
          <w:sz w:val="24"/>
          <w:szCs w:val="24"/>
          <w:lang w:val="fr-FR"/>
        </w:rPr>
        <w:t>A ce propos, la Commission Pontificale pour l’Interprétation Authentique du Code</w:t>
      </w:r>
      <w:r w:rsidR="00972E4D" w:rsidRPr="00DF3D55">
        <w:rPr>
          <w:rFonts w:ascii="Arial" w:hAnsi="Arial" w:cs="Arial"/>
          <w:sz w:val="24"/>
          <w:szCs w:val="24"/>
          <w:lang w:val="fr-FR"/>
        </w:rPr>
        <w:t xml:space="preserve"> de Droit Canonique</w:t>
      </w:r>
      <w:r w:rsidRPr="00DF3D55">
        <w:rPr>
          <w:rFonts w:ascii="Arial" w:hAnsi="Arial" w:cs="Arial"/>
          <w:sz w:val="24"/>
          <w:szCs w:val="24"/>
          <w:lang w:val="fr-FR"/>
        </w:rPr>
        <w:t xml:space="preserve">, interrogée sur ce doute, a répondu « négativement », c’est-à-dire que le </w:t>
      </w:r>
      <w:r w:rsidR="008152A8" w:rsidRPr="00DF3D55">
        <w:rPr>
          <w:rFonts w:ascii="Arial" w:hAnsi="Arial" w:cs="Arial"/>
          <w:sz w:val="24"/>
          <w:szCs w:val="24"/>
          <w:lang w:val="fr-FR"/>
        </w:rPr>
        <w:t>s</w:t>
      </w:r>
      <w:r w:rsidRPr="00DF3D55">
        <w:rPr>
          <w:rFonts w:ascii="Arial" w:hAnsi="Arial" w:cs="Arial"/>
          <w:sz w:val="24"/>
          <w:szCs w:val="24"/>
          <w:lang w:val="fr-FR"/>
        </w:rPr>
        <w:t xml:space="preserve">upérieur ne peut </w:t>
      </w:r>
      <w:r w:rsidR="00972E4D" w:rsidRPr="00DF3D55">
        <w:rPr>
          <w:rFonts w:ascii="Arial" w:hAnsi="Arial" w:cs="Arial"/>
          <w:sz w:val="24"/>
          <w:szCs w:val="24"/>
          <w:lang w:val="fr-FR"/>
        </w:rPr>
        <w:t>pas</w:t>
      </w:r>
      <w:r w:rsidRPr="00DF3D55">
        <w:rPr>
          <w:rFonts w:ascii="Arial" w:hAnsi="Arial" w:cs="Arial"/>
          <w:sz w:val="24"/>
          <w:szCs w:val="24"/>
          <w:lang w:val="fr-FR"/>
        </w:rPr>
        <w:t xml:space="preserve"> déterminer la majorité par son consentement, ni résoudre la parité avec son</w:t>
      </w:r>
      <w:r w:rsidR="00972E4D" w:rsidRPr="00DF3D55">
        <w:rPr>
          <w:rFonts w:ascii="Arial" w:hAnsi="Arial" w:cs="Arial"/>
          <w:sz w:val="24"/>
          <w:szCs w:val="24"/>
          <w:lang w:val="fr-FR"/>
        </w:rPr>
        <w:t xml:space="preserve"> propre</w:t>
      </w:r>
      <w:r w:rsidRPr="00DF3D55">
        <w:rPr>
          <w:rFonts w:ascii="Arial" w:hAnsi="Arial" w:cs="Arial"/>
          <w:sz w:val="24"/>
          <w:szCs w:val="24"/>
          <w:lang w:val="fr-FR"/>
        </w:rPr>
        <w:t xml:space="preserve"> suffrage</w:t>
      </w:r>
      <w:r w:rsidRPr="00DF3D55">
        <w:rPr>
          <w:rStyle w:val="Rimandonotaapidipagina"/>
          <w:rFonts w:ascii="Arial" w:hAnsi="Arial" w:cs="Arial"/>
          <w:sz w:val="24"/>
          <w:szCs w:val="24"/>
          <w:lang w:val="fr-FR"/>
        </w:rPr>
        <w:footnoteReference w:id="14"/>
      </w:r>
      <w:r w:rsidRPr="00DF3D55">
        <w:rPr>
          <w:rFonts w:ascii="Arial" w:hAnsi="Arial" w:cs="Arial"/>
          <w:sz w:val="24"/>
          <w:szCs w:val="24"/>
          <w:lang w:val="fr-FR"/>
        </w:rPr>
        <w:t xml:space="preserve">. La raison de cette réponse réside dans le fait que le </w:t>
      </w:r>
      <w:r w:rsidR="00972E4D" w:rsidRPr="00DF3D55">
        <w:rPr>
          <w:rFonts w:ascii="Arial" w:hAnsi="Arial" w:cs="Arial"/>
          <w:sz w:val="24"/>
          <w:szCs w:val="24"/>
          <w:lang w:val="fr-FR"/>
        </w:rPr>
        <w:t>can</w:t>
      </w:r>
      <w:r w:rsidRPr="00DF3D55">
        <w:rPr>
          <w:rFonts w:ascii="Arial" w:hAnsi="Arial" w:cs="Arial"/>
          <w:sz w:val="24"/>
          <w:szCs w:val="24"/>
          <w:lang w:val="fr-FR"/>
        </w:rPr>
        <w:t xml:space="preserve">. 127 présente la personne morale ou le groupe de personnes comme distinct du </w:t>
      </w:r>
      <w:r w:rsidR="008152A8" w:rsidRPr="00DF3D55">
        <w:rPr>
          <w:rFonts w:ascii="Arial" w:hAnsi="Arial" w:cs="Arial"/>
          <w:sz w:val="24"/>
          <w:szCs w:val="24"/>
          <w:lang w:val="fr-FR"/>
        </w:rPr>
        <w:t>s</w:t>
      </w:r>
      <w:r w:rsidRPr="00DF3D55">
        <w:rPr>
          <w:rFonts w:ascii="Arial" w:hAnsi="Arial" w:cs="Arial"/>
          <w:sz w:val="24"/>
          <w:szCs w:val="24"/>
          <w:lang w:val="fr-FR"/>
        </w:rPr>
        <w:t>upérieur qui demande le consentement.</w:t>
      </w:r>
    </w:p>
    <w:p w14:paraId="3C7A7BFA" w14:textId="77777777" w:rsidR="00E50582" w:rsidRPr="00DF3D55" w:rsidRDefault="00E50582" w:rsidP="00E50582">
      <w:pPr>
        <w:ind w:firstLine="708"/>
        <w:jc w:val="both"/>
        <w:rPr>
          <w:rFonts w:ascii="Arial" w:hAnsi="Arial" w:cs="Arial"/>
          <w:sz w:val="24"/>
          <w:szCs w:val="24"/>
          <w:lang w:val="fr-FR"/>
        </w:rPr>
      </w:pPr>
      <w:r w:rsidRPr="00DF3D55">
        <w:rPr>
          <w:rFonts w:ascii="Arial" w:hAnsi="Arial" w:cs="Arial"/>
          <w:sz w:val="24"/>
          <w:szCs w:val="24"/>
          <w:lang w:val="fr-FR"/>
        </w:rPr>
        <w:t xml:space="preserve">Cependant, la pratique de nombreux instituts religieux est que le supérieur majeur est considéré comme </w:t>
      </w:r>
      <w:r w:rsidR="00972E4D" w:rsidRPr="00DF3D55">
        <w:rPr>
          <w:rFonts w:ascii="Arial" w:hAnsi="Arial" w:cs="Arial"/>
          <w:sz w:val="24"/>
          <w:szCs w:val="24"/>
          <w:lang w:val="fr-FR"/>
        </w:rPr>
        <w:t>« </w:t>
      </w:r>
      <w:r w:rsidRPr="00DF3D55">
        <w:rPr>
          <w:rFonts w:ascii="Arial" w:hAnsi="Arial" w:cs="Arial"/>
          <w:sz w:val="24"/>
          <w:szCs w:val="24"/>
          <w:lang w:val="fr-FR"/>
        </w:rPr>
        <w:t>faisant partie</w:t>
      </w:r>
      <w:r w:rsidR="00972E4D" w:rsidRPr="00DF3D55">
        <w:rPr>
          <w:rFonts w:ascii="Arial" w:hAnsi="Arial" w:cs="Arial"/>
          <w:sz w:val="24"/>
          <w:szCs w:val="24"/>
          <w:lang w:val="fr-FR"/>
        </w:rPr>
        <w:t> »</w:t>
      </w:r>
      <w:r w:rsidRPr="00DF3D55">
        <w:rPr>
          <w:rFonts w:ascii="Arial" w:hAnsi="Arial" w:cs="Arial"/>
          <w:sz w:val="24"/>
          <w:szCs w:val="24"/>
          <w:lang w:val="fr-FR"/>
        </w:rPr>
        <w:t xml:space="preserve"> du conseil et participe à la formation de la majorité </w:t>
      </w:r>
      <w:r w:rsidR="00972E4D" w:rsidRPr="00DF3D55">
        <w:rPr>
          <w:rFonts w:ascii="Arial" w:hAnsi="Arial" w:cs="Arial"/>
          <w:sz w:val="24"/>
          <w:szCs w:val="24"/>
          <w:lang w:val="fr-FR"/>
        </w:rPr>
        <w:t>par</w:t>
      </w:r>
      <w:r w:rsidRPr="00DF3D55">
        <w:rPr>
          <w:rFonts w:ascii="Arial" w:hAnsi="Arial" w:cs="Arial"/>
          <w:sz w:val="24"/>
          <w:szCs w:val="24"/>
          <w:lang w:val="fr-FR"/>
        </w:rPr>
        <w:t xml:space="preserve"> </w:t>
      </w:r>
      <w:r w:rsidR="00972E4D" w:rsidRPr="00DF3D55">
        <w:rPr>
          <w:rFonts w:ascii="Arial" w:hAnsi="Arial" w:cs="Arial"/>
          <w:sz w:val="24"/>
          <w:szCs w:val="24"/>
          <w:lang w:val="fr-FR"/>
        </w:rPr>
        <w:t>son</w:t>
      </w:r>
      <w:r w:rsidRPr="00DF3D55">
        <w:rPr>
          <w:rFonts w:ascii="Arial" w:hAnsi="Arial" w:cs="Arial"/>
          <w:sz w:val="24"/>
          <w:szCs w:val="24"/>
          <w:lang w:val="fr-FR"/>
        </w:rPr>
        <w:t xml:space="preserve"> vote, et pour divers auteurs, le fait que le </w:t>
      </w:r>
      <w:r w:rsidR="00972E4D" w:rsidRPr="00DF3D55">
        <w:rPr>
          <w:rFonts w:ascii="Arial" w:hAnsi="Arial" w:cs="Arial"/>
          <w:sz w:val="24"/>
          <w:szCs w:val="24"/>
          <w:lang w:val="fr-FR"/>
        </w:rPr>
        <w:t>can</w:t>
      </w:r>
      <w:r w:rsidRPr="00DF3D55">
        <w:rPr>
          <w:rFonts w:ascii="Arial" w:hAnsi="Arial" w:cs="Arial"/>
          <w:sz w:val="24"/>
          <w:szCs w:val="24"/>
          <w:lang w:val="fr-FR"/>
        </w:rPr>
        <w:t>. 627 utilise l</w:t>
      </w:r>
      <w:r w:rsidR="00972E4D" w:rsidRPr="00DF3D55">
        <w:rPr>
          <w:rFonts w:ascii="Arial" w:hAnsi="Arial" w:cs="Arial"/>
          <w:sz w:val="24"/>
          <w:szCs w:val="24"/>
          <w:lang w:val="fr-FR"/>
        </w:rPr>
        <w:t>’</w:t>
      </w:r>
      <w:r w:rsidRPr="00DF3D55">
        <w:rPr>
          <w:rFonts w:ascii="Arial" w:hAnsi="Arial" w:cs="Arial"/>
          <w:sz w:val="24"/>
          <w:szCs w:val="24"/>
          <w:lang w:val="fr-FR"/>
        </w:rPr>
        <w:t>expression «</w:t>
      </w:r>
      <w:r w:rsidR="00972E4D" w:rsidRPr="00DF3D55">
        <w:rPr>
          <w:rFonts w:ascii="Arial" w:hAnsi="Arial" w:cs="Arial"/>
          <w:sz w:val="24"/>
          <w:szCs w:val="24"/>
          <w:lang w:val="fr-FR"/>
        </w:rPr>
        <w:t xml:space="preserve"> selon les</w:t>
      </w:r>
      <w:r w:rsidRPr="00DF3D55">
        <w:rPr>
          <w:rFonts w:ascii="Arial" w:hAnsi="Arial" w:cs="Arial"/>
          <w:sz w:val="24"/>
          <w:szCs w:val="24"/>
          <w:lang w:val="fr-FR"/>
        </w:rPr>
        <w:t xml:space="preserve"> constitutions</w:t>
      </w:r>
      <w:r w:rsidR="00972E4D" w:rsidRPr="00DF3D55">
        <w:rPr>
          <w:rFonts w:ascii="Arial" w:hAnsi="Arial" w:cs="Arial"/>
          <w:sz w:val="24"/>
          <w:szCs w:val="24"/>
          <w:lang w:val="fr-FR"/>
        </w:rPr>
        <w:t> </w:t>
      </w:r>
      <w:r w:rsidRPr="00DF3D55">
        <w:rPr>
          <w:rFonts w:ascii="Arial" w:hAnsi="Arial" w:cs="Arial"/>
          <w:sz w:val="24"/>
          <w:szCs w:val="24"/>
          <w:lang w:val="fr-FR"/>
        </w:rPr>
        <w:t xml:space="preserve">», </w:t>
      </w:r>
      <w:r w:rsidR="00972E4D" w:rsidRPr="00DF3D55">
        <w:rPr>
          <w:rFonts w:ascii="Arial" w:hAnsi="Arial" w:cs="Arial"/>
          <w:sz w:val="24"/>
          <w:szCs w:val="24"/>
          <w:lang w:val="fr-FR"/>
        </w:rPr>
        <w:t xml:space="preserve">ouvre la possibilité </w:t>
      </w:r>
      <w:r w:rsidRPr="00DF3D55">
        <w:rPr>
          <w:rFonts w:ascii="Arial" w:hAnsi="Arial" w:cs="Arial"/>
          <w:sz w:val="24"/>
          <w:szCs w:val="24"/>
          <w:lang w:val="fr-FR"/>
        </w:rPr>
        <w:t xml:space="preserve">de trancher la question et </w:t>
      </w:r>
      <w:r w:rsidR="00972E4D" w:rsidRPr="00DF3D55">
        <w:rPr>
          <w:rFonts w:ascii="Arial" w:hAnsi="Arial" w:cs="Arial"/>
          <w:sz w:val="24"/>
          <w:szCs w:val="24"/>
          <w:lang w:val="fr-FR"/>
        </w:rPr>
        <w:t>retire du poids</w:t>
      </w:r>
      <w:r w:rsidRPr="00DF3D55">
        <w:rPr>
          <w:rFonts w:ascii="Arial" w:hAnsi="Arial" w:cs="Arial"/>
          <w:sz w:val="24"/>
          <w:szCs w:val="24"/>
          <w:lang w:val="fr-FR"/>
        </w:rPr>
        <w:t xml:space="preserve"> </w:t>
      </w:r>
      <w:r w:rsidR="00972E4D" w:rsidRPr="00DF3D55">
        <w:rPr>
          <w:rFonts w:ascii="Arial" w:hAnsi="Arial" w:cs="Arial"/>
          <w:sz w:val="24"/>
          <w:szCs w:val="24"/>
          <w:lang w:val="fr-FR"/>
        </w:rPr>
        <w:t>à</w:t>
      </w:r>
      <w:r w:rsidRPr="00DF3D55">
        <w:rPr>
          <w:rFonts w:ascii="Arial" w:hAnsi="Arial" w:cs="Arial"/>
          <w:sz w:val="24"/>
          <w:szCs w:val="24"/>
          <w:lang w:val="fr-FR"/>
        </w:rPr>
        <w:t xml:space="preserve"> l</w:t>
      </w:r>
      <w:r w:rsidR="00972E4D" w:rsidRPr="00DF3D55">
        <w:rPr>
          <w:rFonts w:ascii="Arial" w:hAnsi="Arial" w:cs="Arial"/>
          <w:sz w:val="24"/>
          <w:szCs w:val="24"/>
          <w:lang w:val="fr-FR"/>
        </w:rPr>
        <w:t>’</w:t>
      </w:r>
      <w:r w:rsidRPr="00DF3D55">
        <w:rPr>
          <w:rFonts w:ascii="Arial" w:hAnsi="Arial" w:cs="Arial"/>
          <w:sz w:val="24"/>
          <w:szCs w:val="24"/>
          <w:lang w:val="fr-FR"/>
        </w:rPr>
        <w:t>interprétation authentique.</w:t>
      </w:r>
    </w:p>
    <w:p w14:paraId="41F2EEA7" w14:textId="77777777" w:rsidR="00E50582" w:rsidRPr="00DF3D55" w:rsidRDefault="00972E4D" w:rsidP="00972E4D">
      <w:pPr>
        <w:ind w:firstLine="708"/>
        <w:jc w:val="both"/>
        <w:rPr>
          <w:rFonts w:ascii="Arial" w:hAnsi="Arial" w:cs="Arial"/>
          <w:sz w:val="24"/>
          <w:szCs w:val="24"/>
          <w:lang w:val="fr-FR"/>
        </w:rPr>
      </w:pPr>
      <w:r w:rsidRPr="00DF3D55">
        <w:rPr>
          <w:rFonts w:ascii="Arial" w:hAnsi="Arial" w:cs="Arial"/>
          <w:sz w:val="24"/>
          <w:szCs w:val="24"/>
          <w:lang w:val="fr-FR"/>
        </w:rPr>
        <w:t>Afin de mieux</w:t>
      </w:r>
      <w:r w:rsidR="00E50582" w:rsidRPr="00DF3D55">
        <w:rPr>
          <w:rFonts w:ascii="Arial" w:hAnsi="Arial" w:cs="Arial"/>
          <w:sz w:val="24"/>
          <w:szCs w:val="24"/>
          <w:lang w:val="fr-FR"/>
        </w:rPr>
        <w:t xml:space="preserve"> clarifier la question, étant donné que nos constitutions ne traitent pas explicitement de la question, je rapporte un résumé bref mais précis de V. De </w:t>
      </w:r>
      <w:proofErr w:type="spellStart"/>
      <w:r w:rsidR="00E50582" w:rsidRPr="00DF3D55">
        <w:rPr>
          <w:rFonts w:ascii="Arial" w:hAnsi="Arial" w:cs="Arial"/>
          <w:sz w:val="24"/>
          <w:szCs w:val="24"/>
          <w:lang w:val="fr-FR"/>
        </w:rPr>
        <w:t>Paolis</w:t>
      </w:r>
      <w:proofErr w:type="spellEnd"/>
      <w:r w:rsidR="00E50582" w:rsidRPr="00DF3D55">
        <w:rPr>
          <w:rFonts w:ascii="Arial" w:hAnsi="Arial" w:cs="Arial"/>
          <w:sz w:val="24"/>
          <w:szCs w:val="24"/>
          <w:lang w:val="fr-FR"/>
        </w:rPr>
        <w:t>, très utile pour agir concrètement. Il existe plusieurs hypothèses et pratiques</w:t>
      </w:r>
      <w:r w:rsidRPr="00DF3D55">
        <w:rPr>
          <w:rFonts w:ascii="Arial" w:hAnsi="Arial" w:cs="Arial"/>
          <w:sz w:val="24"/>
          <w:szCs w:val="24"/>
          <w:lang w:val="fr-FR"/>
        </w:rPr>
        <w:t xml:space="preserve"> </w:t>
      </w:r>
      <w:r w:rsidR="00E50582" w:rsidRPr="00DF3D55">
        <w:rPr>
          <w:rFonts w:ascii="Arial" w:hAnsi="Arial" w:cs="Arial"/>
          <w:sz w:val="24"/>
          <w:szCs w:val="24"/>
          <w:lang w:val="fr-FR"/>
        </w:rPr>
        <w:t>:</w:t>
      </w:r>
    </w:p>
    <w:p w14:paraId="1FBA456D" w14:textId="77777777" w:rsidR="00AC0B17" w:rsidRPr="00DF3D55" w:rsidRDefault="00AC0B17" w:rsidP="00AC0B17">
      <w:pPr>
        <w:ind w:firstLine="708"/>
        <w:jc w:val="both"/>
        <w:rPr>
          <w:rFonts w:ascii="Arial" w:hAnsi="Arial" w:cs="Arial"/>
          <w:sz w:val="24"/>
          <w:szCs w:val="24"/>
          <w:lang w:val="fr-FR"/>
        </w:rPr>
      </w:pPr>
      <w:r w:rsidRPr="00DF3D55">
        <w:rPr>
          <w:rFonts w:ascii="Arial" w:hAnsi="Arial" w:cs="Arial"/>
          <w:sz w:val="24"/>
          <w:szCs w:val="24"/>
          <w:lang w:val="fr-FR"/>
        </w:rPr>
        <w:t>a) Le supérieur est considéré séparément par son conseil ; par conséquent, il ne contribue pas à former la majorité requise du conseil lui-même : dans ce cas le can. 127 s’applique rigoureusement.</w:t>
      </w:r>
    </w:p>
    <w:p w14:paraId="48062862" w14:textId="77777777" w:rsidR="00AC0B17" w:rsidRPr="00DF3D55" w:rsidRDefault="00AC0B17" w:rsidP="00AC0B17">
      <w:pPr>
        <w:ind w:firstLine="708"/>
        <w:jc w:val="both"/>
        <w:rPr>
          <w:rFonts w:ascii="Arial" w:hAnsi="Arial" w:cs="Arial"/>
          <w:sz w:val="24"/>
          <w:szCs w:val="24"/>
          <w:lang w:val="fr-FR"/>
        </w:rPr>
      </w:pPr>
      <w:r w:rsidRPr="00DF3D55">
        <w:rPr>
          <w:rFonts w:ascii="Arial" w:hAnsi="Arial" w:cs="Arial"/>
          <w:sz w:val="24"/>
          <w:szCs w:val="24"/>
          <w:lang w:val="fr-FR"/>
        </w:rPr>
        <w:lastRenderedPageBreak/>
        <w:t xml:space="preserve">b) Le </w:t>
      </w:r>
      <w:r w:rsidR="008152A8" w:rsidRPr="00DF3D55">
        <w:rPr>
          <w:rFonts w:ascii="Arial" w:hAnsi="Arial" w:cs="Arial"/>
          <w:sz w:val="24"/>
          <w:szCs w:val="24"/>
          <w:lang w:val="fr-FR"/>
        </w:rPr>
        <w:t>s</w:t>
      </w:r>
      <w:r w:rsidRPr="00DF3D55">
        <w:rPr>
          <w:rFonts w:ascii="Arial" w:hAnsi="Arial" w:cs="Arial"/>
          <w:sz w:val="24"/>
          <w:szCs w:val="24"/>
          <w:lang w:val="fr-FR"/>
        </w:rPr>
        <w:t>upérieur est considéré séparément par son conseil et ne contribue pas à la formation de la majorité, mais il peut dé</w:t>
      </w:r>
      <w:r w:rsidR="00DC68C0" w:rsidRPr="00DF3D55">
        <w:rPr>
          <w:rFonts w:ascii="Arial" w:hAnsi="Arial" w:cs="Arial"/>
          <w:sz w:val="24"/>
          <w:szCs w:val="24"/>
          <w:lang w:val="fr-FR"/>
        </w:rPr>
        <w:t>partag</w:t>
      </w:r>
      <w:r w:rsidRPr="00DF3D55">
        <w:rPr>
          <w:rFonts w:ascii="Arial" w:hAnsi="Arial" w:cs="Arial"/>
          <w:sz w:val="24"/>
          <w:szCs w:val="24"/>
          <w:lang w:val="fr-FR"/>
        </w:rPr>
        <w:t xml:space="preserve">er </w:t>
      </w:r>
      <w:r w:rsidR="008152A8" w:rsidRPr="00DF3D55">
        <w:rPr>
          <w:rFonts w:ascii="Arial" w:hAnsi="Arial" w:cs="Arial"/>
          <w:sz w:val="24"/>
          <w:szCs w:val="24"/>
          <w:lang w:val="fr-FR"/>
        </w:rPr>
        <w:t>par son vote en cas d’</w:t>
      </w:r>
      <w:r w:rsidRPr="00DF3D55">
        <w:rPr>
          <w:rFonts w:ascii="Arial" w:hAnsi="Arial" w:cs="Arial"/>
          <w:sz w:val="24"/>
          <w:szCs w:val="24"/>
          <w:lang w:val="fr-FR"/>
        </w:rPr>
        <w:t>égalité.</w:t>
      </w:r>
    </w:p>
    <w:p w14:paraId="2F4823E0" w14:textId="77777777" w:rsidR="00AC0B17" w:rsidRPr="00DF3D55" w:rsidRDefault="00AC0B17" w:rsidP="00AC0B17">
      <w:pPr>
        <w:ind w:firstLine="708"/>
        <w:jc w:val="both"/>
        <w:rPr>
          <w:rFonts w:ascii="Arial" w:hAnsi="Arial" w:cs="Arial"/>
          <w:sz w:val="24"/>
          <w:szCs w:val="24"/>
          <w:lang w:val="fr-FR"/>
        </w:rPr>
      </w:pPr>
      <w:r w:rsidRPr="00DF3D55">
        <w:rPr>
          <w:rFonts w:ascii="Arial" w:hAnsi="Arial" w:cs="Arial"/>
          <w:sz w:val="24"/>
          <w:szCs w:val="24"/>
          <w:lang w:val="fr-FR"/>
        </w:rPr>
        <w:t xml:space="preserve">c) Le </w:t>
      </w:r>
      <w:r w:rsidR="008152A8" w:rsidRPr="00DF3D55">
        <w:rPr>
          <w:rFonts w:ascii="Arial" w:hAnsi="Arial" w:cs="Arial"/>
          <w:sz w:val="24"/>
          <w:szCs w:val="24"/>
          <w:lang w:val="fr-FR"/>
        </w:rPr>
        <w:t>s</w:t>
      </w:r>
      <w:r w:rsidRPr="00DF3D55">
        <w:rPr>
          <w:rFonts w:ascii="Arial" w:hAnsi="Arial" w:cs="Arial"/>
          <w:sz w:val="24"/>
          <w:szCs w:val="24"/>
          <w:lang w:val="fr-FR"/>
        </w:rPr>
        <w:t>upérieur forme, pour l</w:t>
      </w:r>
      <w:r w:rsidR="00DC68C0" w:rsidRPr="00DF3D55">
        <w:rPr>
          <w:rFonts w:ascii="Arial" w:hAnsi="Arial" w:cs="Arial"/>
          <w:sz w:val="24"/>
          <w:szCs w:val="24"/>
          <w:lang w:val="fr-FR"/>
        </w:rPr>
        <w:t>’</w:t>
      </w:r>
      <w:r w:rsidRPr="00DF3D55">
        <w:rPr>
          <w:rFonts w:ascii="Arial" w:hAnsi="Arial" w:cs="Arial"/>
          <w:sz w:val="24"/>
          <w:szCs w:val="24"/>
          <w:lang w:val="fr-FR"/>
        </w:rPr>
        <w:t>acte à p</w:t>
      </w:r>
      <w:r w:rsidR="00DC68C0" w:rsidRPr="00DF3D55">
        <w:rPr>
          <w:rFonts w:ascii="Arial" w:hAnsi="Arial" w:cs="Arial"/>
          <w:sz w:val="24"/>
          <w:szCs w:val="24"/>
          <w:lang w:val="fr-FR"/>
        </w:rPr>
        <w:t>os</w:t>
      </w:r>
      <w:r w:rsidRPr="00DF3D55">
        <w:rPr>
          <w:rFonts w:ascii="Arial" w:hAnsi="Arial" w:cs="Arial"/>
          <w:sz w:val="24"/>
          <w:szCs w:val="24"/>
          <w:lang w:val="fr-FR"/>
        </w:rPr>
        <w:t>er, un groupe avec son conseil, de sorte que l</w:t>
      </w:r>
      <w:r w:rsidR="00DC68C0" w:rsidRPr="00DF3D55">
        <w:rPr>
          <w:rFonts w:ascii="Arial" w:hAnsi="Arial" w:cs="Arial"/>
          <w:sz w:val="24"/>
          <w:szCs w:val="24"/>
          <w:lang w:val="fr-FR"/>
        </w:rPr>
        <w:t>’</w:t>
      </w:r>
      <w:r w:rsidRPr="00DF3D55">
        <w:rPr>
          <w:rFonts w:ascii="Arial" w:hAnsi="Arial" w:cs="Arial"/>
          <w:sz w:val="24"/>
          <w:szCs w:val="24"/>
          <w:lang w:val="fr-FR"/>
        </w:rPr>
        <w:t>acte soit p</w:t>
      </w:r>
      <w:r w:rsidR="00DC68C0" w:rsidRPr="00DF3D55">
        <w:rPr>
          <w:rFonts w:ascii="Arial" w:hAnsi="Arial" w:cs="Arial"/>
          <w:sz w:val="24"/>
          <w:szCs w:val="24"/>
          <w:lang w:val="fr-FR"/>
        </w:rPr>
        <w:t>os</w:t>
      </w:r>
      <w:r w:rsidRPr="00DF3D55">
        <w:rPr>
          <w:rFonts w:ascii="Arial" w:hAnsi="Arial" w:cs="Arial"/>
          <w:sz w:val="24"/>
          <w:szCs w:val="24"/>
          <w:lang w:val="fr-FR"/>
        </w:rPr>
        <w:t>é collégialement par le groupe</w:t>
      </w:r>
      <w:r w:rsidR="00DC68C0" w:rsidRPr="00DF3D55">
        <w:rPr>
          <w:rFonts w:ascii="Arial" w:hAnsi="Arial" w:cs="Arial"/>
          <w:sz w:val="24"/>
          <w:szCs w:val="24"/>
          <w:lang w:val="fr-FR"/>
        </w:rPr>
        <w:t>,</w:t>
      </w:r>
      <w:r w:rsidRPr="00DF3D55">
        <w:rPr>
          <w:rFonts w:ascii="Arial" w:hAnsi="Arial" w:cs="Arial"/>
          <w:sz w:val="24"/>
          <w:szCs w:val="24"/>
          <w:lang w:val="fr-FR"/>
        </w:rPr>
        <w:t xml:space="preserve"> </w:t>
      </w:r>
      <w:r w:rsidR="00DC68C0" w:rsidRPr="00DF3D55">
        <w:rPr>
          <w:rFonts w:ascii="Arial" w:hAnsi="Arial" w:cs="Arial"/>
          <w:sz w:val="24"/>
          <w:szCs w:val="24"/>
          <w:lang w:val="fr-FR"/>
        </w:rPr>
        <w:t>supérieur compris</w:t>
      </w:r>
      <w:r w:rsidRPr="00DF3D55">
        <w:rPr>
          <w:rFonts w:ascii="Arial" w:hAnsi="Arial" w:cs="Arial"/>
          <w:sz w:val="24"/>
          <w:szCs w:val="24"/>
          <w:lang w:val="fr-FR"/>
        </w:rPr>
        <w:t>, par analogie avec ce q</w:t>
      </w:r>
      <w:r w:rsidR="008152A8" w:rsidRPr="00DF3D55">
        <w:rPr>
          <w:rFonts w:ascii="Arial" w:hAnsi="Arial" w:cs="Arial"/>
          <w:sz w:val="24"/>
          <w:szCs w:val="24"/>
          <w:lang w:val="fr-FR"/>
        </w:rPr>
        <w:t>ui est prescrit par le can. 699.</w:t>
      </w:r>
    </w:p>
    <w:p w14:paraId="7D950DE8" w14:textId="77777777" w:rsidR="00AC0B17" w:rsidRPr="00DF3D55" w:rsidRDefault="00AC0B17" w:rsidP="00AC0B17">
      <w:pPr>
        <w:ind w:firstLine="708"/>
        <w:jc w:val="both"/>
        <w:rPr>
          <w:rFonts w:ascii="Arial" w:hAnsi="Arial" w:cs="Arial"/>
          <w:sz w:val="24"/>
          <w:szCs w:val="24"/>
          <w:lang w:val="fr-FR"/>
        </w:rPr>
      </w:pPr>
      <w:r w:rsidRPr="00DF3D55">
        <w:rPr>
          <w:rFonts w:ascii="Arial" w:hAnsi="Arial" w:cs="Arial"/>
          <w:sz w:val="24"/>
          <w:szCs w:val="24"/>
          <w:lang w:val="fr-FR"/>
        </w:rPr>
        <w:t xml:space="preserve">d) Le </w:t>
      </w:r>
      <w:r w:rsidR="008152A8" w:rsidRPr="00DF3D55">
        <w:rPr>
          <w:rFonts w:ascii="Arial" w:hAnsi="Arial" w:cs="Arial"/>
          <w:sz w:val="24"/>
          <w:szCs w:val="24"/>
          <w:lang w:val="fr-FR"/>
        </w:rPr>
        <w:t>s</w:t>
      </w:r>
      <w:r w:rsidRPr="00DF3D55">
        <w:rPr>
          <w:rFonts w:ascii="Arial" w:hAnsi="Arial" w:cs="Arial"/>
          <w:sz w:val="24"/>
          <w:szCs w:val="24"/>
          <w:lang w:val="fr-FR"/>
        </w:rPr>
        <w:t>upérieur n</w:t>
      </w:r>
      <w:r w:rsidR="00DC68C0" w:rsidRPr="00DF3D55">
        <w:rPr>
          <w:rFonts w:ascii="Arial" w:hAnsi="Arial" w:cs="Arial"/>
          <w:sz w:val="24"/>
          <w:szCs w:val="24"/>
          <w:lang w:val="fr-FR"/>
        </w:rPr>
        <w:t>’</w:t>
      </w:r>
      <w:r w:rsidRPr="00DF3D55">
        <w:rPr>
          <w:rFonts w:ascii="Arial" w:hAnsi="Arial" w:cs="Arial"/>
          <w:sz w:val="24"/>
          <w:szCs w:val="24"/>
          <w:lang w:val="fr-FR"/>
        </w:rPr>
        <w:t>est considéré comme membre du groupe que pour former la majorité nécessaire [</w:t>
      </w:r>
      <w:r w:rsidRPr="00DF3D55">
        <w:rPr>
          <w:rFonts w:ascii="Arial" w:hAnsi="Arial" w:cs="Arial"/>
          <w:i/>
          <w:sz w:val="24"/>
          <w:szCs w:val="24"/>
          <w:lang w:val="fr-FR"/>
        </w:rPr>
        <w:t xml:space="preserve">le consentement </w:t>
      </w:r>
      <w:r w:rsidR="00DC68C0" w:rsidRPr="00DF3D55">
        <w:rPr>
          <w:rFonts w:ascii="Arial" w:hAnsi="Arial" w:cs="Arial"/>
          <w:i/>
          <w:sz w:val="24"/>
          <w:szCs w:val="24"/>
          <w:lang w:val="fr-FR"/>
        </w:rPr>
        <w:t>requis</w:t>
      </w:r>
      <w:r w:rsidRPr="00DF3D55">
        <w:rPr>
          <w:rFonts w:ascii="Arial" w:hAnsi="Arial" w:cs="Arial"/>
          <w:sz w:val="24"/>
          <w:szCs w:val="24"/>
          <w:lang w:val="fr-FR"/>
        </w:rPr>
        <w:t>] pour qu</w:t>
      </w:r>
      <w:r w:rsidR="00DC68C0" w:rsidRPr="00DF3D55">
        <w:rPr>
          <w:rFonts w:ascii="Arial" w:hAnsi="Arial" w:cs="Arial"/>
          <w:sz w:val="24"/>
          <w:szCs w:val="24"/>
          <w:lang w:val="fr-FR"/>
        </w:rPr>
        <w:t>’</w:t>
      </w:r>
      <w:r w:rsidRPr="00DF3D55">
        <w:rPr>
          <w:rFonts w:ascii="Arial" w:hAnsi="Arial" w:cs="Arial"/>
          <w:sz w:val="24"/>
          <w:szCs w:val="24"/>
          <w:lang w:val="fr-FR"/>
        </w:rPr>
        <w:t>il puisse accomplir un acte qui n</w:t>
      </w:r>
      <w:r w:rsidR="00DC68C0" w:rsidRPr="00DF3D55">
        <w:rPr>
          <w:rFonts w:ascii="Arial" w:hAnsi="Arial" w:cs="Arial"/>
          <w:sz w:val="24"/>
          <w:szCs w:val="24"/>
          <w:lang w:val="fr-FR"/>
        </w:rPr>
        <w:t>’</w:t>
      </w:r>
      <w:r w:rsidRPr="00DF3D55">
        <w:rPr>
          <w:rFonts w:ascii="Arial" w:hAnsi="Arial" w:cs="Arial"/>
          <w:sz w:val="24"/>
          <w:szCs w:val="24"/>
          <w:lang w:val="fr-FR"/>
        </w:rPr>
        <w:t>appartient qu</w:t>
      </w:r>
      <w:r w:rsidR="00DC68C0" w:rsidRPr="00DF3D55">
        <w:rPr>
          <w:rFonts w:ascii="Arial" w:hAnsi="Arial" w:cs="Arial"/>
          <w:sz w:val="24"/>
          <w:szCs w:val="24"/>
          <w:lang w:val="fr-FR"/>
        </w:rPr>
        <w:t>’</w:t>
      </w:r>
      <w:r w:rsidRPr="00DF3D55">
        <w:rPr>
          <w:rFonts w:ascii="Arial" w:hAnsi="Arial" w:cs="Arial"/>
          <w:sz w:val="24"/>
          <w:szCs w:val="24"/>
          <w:lang w:val="fr-FR"/>
        </w:rPr>
        <w:t>à lui. C</w:t>
      </w:r>
      <w:r w:rsidR="00DC68C0" w:rsidRPr="00DF3D55">
        <w:rPr>
          <w:rFonts w:ascii="Arial" w:hAnsi="Arial" w:cs="Arial"/>
          <w:sz w:val="24"/>
          <w:szCs w:val="24"/>
          <w:lang w:val="fr-FR"/>
        </w:rPr>
        <w:t>’</w:t>
      </w:r>
      <w:r w:rsidRPr="00DF3D55">
        <w:rPr>
          <w:rFonts w:ascii="Arial" w:hAnsi="Arial" w:cs="Arial"/>
          <w:sz w:val="24"/>
          <w:szCs w:val="24"/>
          <w:lang w:val="fr-FR"/>
        </w:rPr>
        <w:t xml:space="preserve">est la pratique </w:t>
      </w:r>
      <w:r w:rsidR="00281A38" w:rsidRPr="00DF3D55">
        <w:rPr>
          <w:rFonts w:ascii="Arial" w:hAnsi="Arial" w:cs="Arial"/>
          <w:sz w:val="24"/>
          <w:szCs w:val="24"/>
          <w:lang w:val="fr-FR"/>
        </w:rPr>
        <w:t>courante</w:t>
      </w:r>
      <w:r w:rsidRPr="00DF3D55">
        <w:rPr>
          <w:rFonts w:ascii="Arial" w:hAnsi="Arial" w:cs="Arial"/>
          <w:sz w:val="24"/>
          <w:szCs w:val="24"/>
          <w:lang w:val="fr-FR"/>
        </w:rPr>
        <w:t xml:space="preserve"> et qui semble répondre le mieux aux </w:t>
      </w:r>
      <w:r w:rsidR="00281A38" w:rsidRPr="00DF3D55">
        <w:rPr>
          <w:rFonts w:ascii="Arial" w:hAnsi="Arial" w:cs="Arial"/>
          <w:sz w:val="24"/>
          <w:szCs w:val="24"/>
          <w:lang w:val="fr-FR"/>
        </w:rPr>
        <w:t>exigences</w:t>
      </w:r>
      <w:r w:rsidRPr="00DF3D55">
        <w:rPr>
          <w:rFonts w:ascii="Arial" w:hAnsi="Arial" w:cs="Arial"/>
          <w:sz w:val="24"/>
          <w:szCs w:val="24"/>
          <w:lang w:val="fr-FR"/>
        </w:rPr>
        <w:t xml:space="preserve"> de la vie religieuse. Nous nous arrêtons donc pour l</w:t>
      </w:r>
      <w:r w:rsidR="00DC68C0" w:rsidRPr="00DF3D55">
        <w:rPr>
          <w:rFonts w:ascii="Arial" w:hAnsi="Arial" w:cs="Arial"/>
          <w:sz w:val="24"/>
          <w:szCs w:val="24"/>
          <w:lang w:val="fr-FR"/>
        </w:rPr>
        <w:t>’</w:t>
      </w:r>
      <w:r w:rsidRPr="00DF3D55">
        <w:rPr>
          <w:rFonts w:ascii="Arial" w:hAnsi="Arial" w:cs="Arial"/>
          <w:sz w:val="24"/>
          <w:szCs w:val="24"/>
          <w:lang w:val="fr-FR"/>
        </w:rPr>
        <w:t>expliquer plus en détail.</w:t>
      </w:r>
    </w:p>
    <w:p w14:paraId="5A436CB3" w14:textId="77777777" w:rsidR="00281A38" w:rsidRPr="00DF3D55" w:rsidRDefault="00AC0B17" w:rsidP="00DA453B">
      <w:pPr>
        <w:ind w:firstLine="708"/>
        <w:jc w:val="both"/>
        <w:rPr>
          <w:rFonts w:ascii="Arial" w:hAnsi="Arial" w:cs="Arial"/>
          <w:sz w:val="24"/>
          <w:szCs w:val="24"/>
          <w:lang w:val="fr-FR"/>
        </w:rPr>
      </w:pPr>
      <w:r w:rsidRPr="00DF3D55">
        <w:rPr>
          <w:rFonts w:ascii="Arial" w:hAnsi="Arial" w:cs="Arial"/>
          <w:sz w:val="24"/>
          <w:szCs w:val="24"/>
          <w:lang w:val="fr-FR"/>
        </w:rPr>
        <w:t>Dans les cas où le supérieur a besoin du consentement du conseil pour agir, deux actes doivent être distingués</w:t>
      </w:r>
      <w:r w:rsidR="00281A38" w:rsidRPr="00DF3D55">
        <w:rPr>
          <w:rFonts w:ascii="Arial" w:hAnsi="Arial" w:cs="Arial"/>
          <w:sz w:val="24"/>
          <w:szCs w:val="24"/>
          <w:lang w:val="fr-FR"/>
        </w:rPr>
        <w:t xml:space="preserve"> </w:t>
      </w:r>
      <w:r w:rsidRPr="00DF3D55">
        <w:rPr>
          <w:rFonts w:ascii="Arial" w:hAnsi="Arial" w:cs="Arial"/>
          <w:sz w:val="24"/>
          <w:szCs w:val="24"/>
          <w:lang w:val="fr-FR"/>
        </w:rPr>
        <w:t>: l</w:t>
      </w:r>
      <w:r w:rsidR="00281A38" w:rsidRPr="00DF3D55">
        <w:rPr>
          <w:rFonts w:ascii="Arial" w:hAnsi="Arial" w:cs="Arial"/>
          <w:sz w:val="24"/>
          <w:szCs w:val="24"/>
          <w:lang w:val="fr-FR"/>
        </w:rPr>
        <w:t>’</w:t>
      </w:r>
      <w:r w:rsidRPr="00DF3D55">
        <w:rPr>
          <w:rFonts w:ascii="Arial" w:hAnsi="Arial" w:cs="Arial"/>
          <w:sz w:val="24"/>
          <w:szCs w:val="24"/>
          <w:lang w:val="fr-FR"/>
        </w:rPr>
        <w:t>acte que le supérieur est appelé à accomplir, et l</w:t>
      </w:r>
      <w:r w:rsidR="00281A38" w:rsidRPr="00DF3D55">
        <w:rPr>
          <w:rFonts w:ascii="Arial" w:hAnsi="Arial" w:cs="Arial"/>
          <w:sz w:val="24"/>
          <w:szCs w:val="24"/>
          <w:lang w:val="fr-FR"/>
        </w:rPr>
        <w:t>’</w:t>
      </w:r>
      <w:r w:rsidRPr="00DF3D55">
        <w:rPr>
          <w:rFonts w:ascii="Arial" w:hAnsi="Arial" w:cs="Arial"/>
          <w:sz w:val="24"/>
          <w:szCs w:val="24"/>
          <w:lang w:val="fr-FR"/>
        </w:rPr>
        <w:t xml:space="preserve">acte par lequel le conseil donne son consentement au supérieur pour cela. Le premier acte est de la responsabilité du </w:t>
      </w:r>
      <w:r w:rsidR="008152A8" w:rsidRPr="00DF3D55">
        <w:rPr>
          <w:rFonts w:ascii="Arial" w:hAnsi="Arial" w:cs="Arial"/>
          <w:sz w:val="24"/>
          <w:szCs w:val="24"/>
          <w:lang w:val="fr-FR"/>
        </w:rPr>
        <w:t>s</w:t>
      </w:r>
      <w:r w:rsidRPr="00DF3D55">
        <w:rPr>
          <w:rFonts w:ascii="Arial" w:hAnsi="Arial" w:cs="Arial"/>
          <w:sz w:val="24"/>
          <w:szCs w:val="24"/>
          <w:lang w:val="fr-FR"/>
        </w:rPr>
        <w:t>upérieur</w:t>
      </w:r>
      <w:r w:rsidR="00281A38" w:rsidRPr="00DF3D55">
        <w:rPr>
          <w:rFonts w:ascii="Arial" w:hAnsi="Arial" w:cs="Arial"/>
          <w:sz w:val="24"/>
          <w:szCs w:val="24"/>
          <w:lang w:val="fr-FR"/>
        </w:rPr>
        <w:t xml:space="preserve"> </w:t>
      </w:r>
      <w:r w:rsidRPr="00DF3D55">
        <w:rPr>
          <w:rFonts w:ascii="Arial" w:hAnsi="Arial" w:cs="Arial"/>
          <w:sz w:val="24"/>
          <w:szCs w:val="24"/>
          <w:lang w:val="fr-FR"/>
        </w:rPr>
        <w:t>; il n</w:t>
      </w:r>
      <w:r w:rsidR="00281A38" w:rsidRPr="00DF3D55">
        <w:rPr>
          <w:rFonts w:ascii="Arial" w:hAnsi="Arial" w:cs="Arial"/>
          <w:sz w:val="24"/>
          <w:szCs w:val="24"/>
          <w:lang w:val="fr-FR"/>
        </w:rPr>
        <w:t>’</w:t>
      </w:r>
      <w:r w:rsidRPr="00DF3D55">
        <w:rPr>
          <w:rFonts w:ascii="Arial" w:hAnsi="Arial" w:cs="Arial"/>
          <w:sz w:val="24"/>
          <w:szCs w:val="24"/>
          <w:lang w:val="fr-FR"/>
        </w:rPr>
        <w:t>appartient qu</w:t>
      </w:r>
      <w:r w:rsidR="00281A38" w:rsidRPr="00DF3D55">
        <w:rPr>
          <w:rFonts w:ascii="Arial" w:hAnsi="Arial" w:cs="Arial"/>
          <w:sz w:val="24"/>
          <w:szCs w:val="24"/>
          <w:lang w:val="fr-FR"/>
        </w:rPr>
        <w:t>’</w:t>
      </w:r>
      <w:r w:rsidRPr="00DF3D55">
        <w:rPr>
          <w:rFonts w:ascii="Arial" w:hAnsi="Arial" w:cs="Arial"/>
          <w:sz w:val="24"/>
          <w:szCs w:val="24"/>
          <w:lang w:val="fr-FR"/>
        </w:rPr>
        <w:t>à lui</w:t>
      </w:r>
      <w:r w:rsidR="00281A38" w:rsidRPr="00DF3D55">
        <w:rPr>
          <w:rFonts w:ascii="Arial" w:hAnsi="Arial" w:cs="Arial"/>
          <w:sz w:val="24"/>
          <w:szCs w:val="24"/>
          <w:lang w:val="fr-FR"/>
        </w:rPr>
        <w:t xml:space="preserve"> </w:t>
      </w:r>
      <w:r w:rsidRPr="00DF3D55">
        <w:rPr>
          <w:rFonts w:ascii="Arial" w:hAnsi="Arial" w:cs="Arial"/>
          <w:sz w:val="24"/>
          <w:szCs w:val="24"/>
          <w:lang w:val="fr-FR"/>
        </w:rPr>
        <w:t xml:space="preserve">; il </w:t>
      </w:r>
      <w:r w:rsidR="00281A38" w:rsidRPr="00DF3D55">
        <w:rPr>
          <w:rFonts w:ascii="Arial" w:hAnsi="Arial" w:cs="Arial"/>
          <w:sz w:val="24"/>
          <w:szCs w:val="24"/>
          <w:lang w:val="fr-FR"/>
        </w:rPr>
        <w:t xml:space="preserve">en </w:t>
      </w:r>
      <w:r w:rsidRPr="00DF3D55">
        <w:rPr>
          <w:rFonts w:ascii="Arial" w:hAnsi="Arial" w:cs="Arial"/>
          <w:sz w:val="24"/>
          <w:szCs w:val="24"/>
          <w:lang w:val="fr-FR"/>
        </w:rPr>
        <w:t xml:space="preserve">porte la responsabilité </w:t>
      </w:r>
      <w:r w:rsidR="00281A38" w:rsidRPr="00DF3D55">
        <w:rPr>
          <w:rFonts w:ascii="Arial" w:hAnsi="Arial" w:cs="Arial"/>
          <w:sz w:val="24"/>
          <w:szCs w:val="24"/>
          <w:lang w:val="fr-FR"/>
        </w:rPr>
        <w:t>comm</w:t>
      </w:r>
      <w:r w:rsidRPr="00DF3D55">
        <w:rPr>
          <w:rFonts w:ascii="Arial" w:hAnsi="Arial" w:cs="Arial"/>
          <w:sz w:val="24"/>
          <w:szCs w:val="24"/>
          <w:lang w:val="fr-FR"/>
        </w:rPr>
        <w:t xml:space="preserve">e </w:t>
      </w:r>
      <w:r w:rsidR="00281A38" w:rsidRPr="00DF3D55">
        <w:rPr>
          <w:rFonts w:ascii="Arial" w:hAnsi="Arial" w:cs="Arial"/>
          <w:sz w:val="24"/>
          <w:szCs w:val="24"/>
          <w:lang w:val="fr-FR"/>
        </w:rPr>
        <w:t>s</w:t>
      </w:r>
      <w:r w:rsidRPr="00DF3D55">
        <w:rPr>
          <w:rFonts w:ascii="Arial" w:hAnsi="Arial" w:cs="Arial"/>
          <w:sz w:val="24"/>
          <w:szCs w:val="24"/>
          <w:lang w:val="fr-FR"/>
        </w:rPr>
        <w:t xml:space="preserve">upérieur. Cependant, pour </w:t>
      </w:r>
      <w:r w:rsidR="00281A38" w:rsidRPr="00DF3D55">
        <w:rPr>
          <w:rFonts w:ascii="Arial" w:hAnsi="Arial" w:cs="Arial"/>
          <w:sz w:val="24"/>
          <w:szCs w:val="24"/>
          <w:lang w:val="fr-FR"/>
        </w:rPr>
        <w:t xml:space="preserve">qu’il puisse </w:t>
      </w:r>
      <w:r w:rsidRPr="00DF3D55">
        <w:rPr>
          <w:rFonts w:ascii="Arial" w:hAnsi="Arial" w:cs="Arial"/>
          <w:sz w:val="24"/>
          <w:szCs w:val="24"/>
          <w:lang w:val="fr-FR"/>
        </w:rPr>
        <w:t xml:space="preserve">agir, le </w:t>
      </w:r>
      <w:r w:rsidR="00281A38" w:rsidRPr="00DF3D55">
        <w:rPr>
          <w:rFonts w:ascii="Arial" w:hAnsi="Arial" w:cs="Arial"/>
          <w:sz w:val="24"/>
          <w:szCs w:val="24"/>
          <w:lang w:val="fr-FR"/>
        </w:rPr>
        <w:t>s</w:t>
      </w:r>
      <w:r w:rsidRPr="00DF3D55">
        <w:rPr>
          <w:rFonts w:ascii="Arial" w:hAnsi="Arial" w:cs="Arial"/>
          <w:sz w:val="24"/>
          <w:szCs w:val="24"/>
          <w:lang w:val="fr-FR"/>
        </w:rPr>
        <w:t>upérieur a besoin du consentement de son conseil</w:t>
      </w:r>
      <w:r w:rsidR="00281A38" w:rsidRPr="00DF3D55">
        <w:rPr>
          <w:rFonts w:ascii="Arial" w:hAnsi="Arial" w:cs="Arial"/>
          <w:sz w:val="24"/>
          <w:szCs w:val="24"/>
          <w:lang w:val="fr-FR"/>
        </w:rPr>
        <w:t xml:space="preserve"> </w:t>
      </w:r>
      <w:r w:rsidRPr="00DF3D55">
        <w:rPr>
          <w:rFonts w:ascii="Arial" w:hAnsi="Arial" w:cs="Arial"/>
          <w:sz w:val="24"/>
          <w:szCs w:val="24"/>
          <w:lang w:val="fr-FR"/>
        </w:rPr>
        <w:t>: la formation du consent</w:t>
      </w:r>
      <w:r w:rsidR="00281A38" w:rsidRPr="00DF3D55">
        <w:rPr>
          <w:rFonts w:ascii="Arial" w:hAnsi="Arial" w:cs="Arial"/>
          <w:sz w:val="24"/>
          <w:szCs w:val="24"/>
          <w:lang w:val="fr-FR"/>
        </w:rPr>
        <w:t>ement est un acte préalable, un</w:t>
      </w:r>
      <w:r w:rsidRPr="00DF3D55">
        <w:rPr>
          <w:rFonts w:ascii="Arial" w:hAnsi="Arial" w:cs="Arial"/>
          <w:sz w:val="24"/>
          <w:szCs w:val="24"/>
          <w:lang w:val="fr-FR"/>
        </w:rPr>
        <w:t xml:space="preserve"> </w:t>
      </w:r>
      <w:r w:rsidR="00281A38" w:rsidRPr="00DF3D55">
        <w:rPr>
          <w:rFonts w:ascii="Arial" w:hAnsi="Arial" w:cs="Arial"/>
          <w:sz w:val="24"/>
          <w:szCs w:val="24"/>
          <w:lang w:val="fr-FR"/>
        </w:rPr>
        <w:t>prérequis</w:t>
      </w:r>
      <w:r w:rsidRPr="00DF3D55">
        <w:rPr>
          <w:rFonts w:ascii="Arial" w:hAnsi="Arial" w:cs="Arial"/>
          <w:sz w:val="24"/>
          <w:szCs w:val="24"/>
          <w:lang w:val="fr-FR"/>
        </w:rPr>
        <w:t xml:space="preserve"> nécessaire à la validité même de l</w:t>
      </w:r>
      <w:r w:rsidR="00281A38" w:rsidRPr="00DF3D55">
        <w:rPr>
          <w:rFonts w:ascii="Arial" w:hAnsi="Arial" w:cs="Arial"/>
          <w:sz w:val="24"/>
          <w:szCs w:val="24"/>
          <w:lang w:val="fr-FR"/>
        </w:rPr>
        <w:t>’</w:t>
      </w:r>
      <w:r w:rsidRPr="00DF3D55">
        <w:rPr>
          <w:rFonts w:ascii="Arial" w:hAnsi="Arial" w:cs="Arial"/>
          <w:sz w:val="24"/>
          <w:szCs w:val="24"/>
          <w:lang w:val="fr-FR"/>
        </w:rPr>
        <w:t xml:space="preserve">acte du </w:t>
      </w:r>
      <w:r w:rsidR="008152A8" w:rsidRPr="00DF3D55">
        <w:rPr>
          <w:rFonts w:ascii="Arial" w:hAnsi="Arial" w:cs="Arial"/>
          <w:sz w:val="24"/>
          <w:szCs w:val="24"/>
          <w:lang w:val="fr-FR"/>
        </w:rPr>
        <w:t>s</w:t>
      </w:r>
      <w:r w:rsidRPr="00DF3D55">
        <w:rPr>
          <w:rFonts w:ascii="Arial" w:hAnsi="Arial" w:cs="Arial"/>
          <w:sz w:val="24"/>
          <w:szCs w:val="24"/>
          <w:lang w:val="fr-FR"/>
        </w:rPr>
        <w:t>upérieur.</w:t>
      </w:r>
    </w:p>
    <w:p w14:paraId="67ADECC3" w14:textId="77777777" w:rsidR="00C644EB" w:rsidRPr="00DF3D55" w:rsidRDefault="00C644EB" w:rsidP="00C644EB">
      <w:pPr>
        <w:ind w:firstLine="708"/>
        <w:jc w:val="both"/>
        <w:rPr>
          <w:rFonts w:ascii="Arial" w:hAnsi="Arial" w:cs="Arial"/>
          <w:sz w:val="24"/>
          <w:szCs w:val="24"/>
          <w:lang w:val="fr-FR"/>
        </w:rPr>
      </w:pPr>
      <w:r w:rsidRPr="00DF3D55">
        <w:rPr>
          <w:rFonts w:ascii="Arial" w:hAnsi="Arial" w:cs="Arial"/>
          <w:sz w:val="24"/>
          <w:szCs w:val="24"/>
          <w:lang w:val="fr-FR"/>
        </w:rPr>
        <w:t xml:space="preserve">Dans la formation de cet acte préalable, le </w:t>
      </w:r>
      <w:r w:rsidR="008152A8" w:rsidRPr="00DF3D55">
        <w:rPr>
          <w:rFonts w:ascii="Arial" w:hAnsi="Arial" w:cs="Arial"/>
          <w:sz w:val="24"/>
          <w:szCs w:val="24"/>
          <w:lang w:val="fr-FR"/>
        </w:rPr>
        <w:t>s</w:t>
      </w:r>
      <w:r w:rsidRPr="00DF3D55">
        <w:rPr>
          <w:rFonts w:ascii="Arial" w:hAnsi="Arial" w:cs="Arial"/>
          <w:sz w:val="24"/>
          <w:szCs w:val="24"/>
          <w:lang w:val="fr-FR"/>
        </w:rPr>
        <w:t>upérieur peut être considéré comme membre de son conseil. En formant cet acte préliminaire, le conseil agit selon une procédure collégiale, semblable à la procédure prescrite pour la révocation des religieux, selon la norme du can. 699 § 1.</w:t>
      </w:r>
    </w:p>
    <w:p w14:paraId="1660D799" w14:textId="77777777" w:rsidR="00C644EB" w:rsidRPr="00DF3D55" w:rsidRDefault="00C644EB" w:rsidP="00C644EB">
      <w:pPr>
        <w:ind w:firstLine="708"/>
        <w:jc w:val="both"/>
        <w:rPr>
          <w:rFonts w:ascii="Arial" w:hAnsi="Arial" w:cs="Arial"/>
          <w:sz w:val="24"/>
          <w:szCs w:val="24"/>
          <w:lang w:val="fr-FR"/>
        </w:rPr>
      </w:pPr>
      <w:r w:rsidRPr="00DF3D55">
        <w:rPr>
          <w:rFonts w:ascii="Arial" w:hAnsi="Arial" w:cs="Arial"/>
          <w:sz w:val="24"/>
          <w:szCs w:val="24"/>
          <w:lang w:val="fr-FR"/>
        </w:rPr>
        <w:t>En fait, dans l</w:t>
      </w:r>
      <w:r w:rsidR="00DA453B" w:rsidRPr="00DF3D55">
        <w:rPr>
          <w:rFonts w:ascii="Arial" w:hAnsi="Arial" w:cs="Arial"/>
          <w:sz w:val="24"/>
          <w:szCs w:val="24"/>
          <w:lang w:val="fr-FR"/>
        </w:rPr>
        <w:t>’</w:t>
      </w:r>
      <w:r w:rsidRPr="00DF3D55">
        <w:rPr>
          <w:rFonts w:ascii="Arial" w:hAnsi="Arial" w:cs="Arial"/>
          <w:sz w:val="24"/>
          <w:szCs w:val="24"/>
          <w:lang w:val="fr-FR"/>
        </w:rPr>
        <w:t>hypothèse dont nous parlons, nous avons une procédure collégiale dans la formation du consentement, c</w:t>
      </w:r>
      <w:r w:rsidR="00DA453B" w:rsidRPr="00DF3D55">
        <w:rPr>
          <w:rFonts w:ascii="Arial" w:hAnsi="Arial" w:cs="Arial"/>
          <w:sz w:val="24"/>
          <w:szCs w:val="24"/>
          <w:lang w:val="fr-FR"/>
        </w:rPr>
        <w:t>’</w:t>
      </w:r>
      <w:r w:rsidRPr="00DF3D55">
        <w:rPr>
          <w:rFonts w:ascii="Arial" w:hAnsi="Arial" w:cs="Arial"/>
          <w:sz w:val="24"/>
          <w:szCs w:val="24"/>
          <w:lang w:val="fr-FR"/>
        </w:rPr>
        <w:t>est-à-dire dans l</w:t>
      </w:r>
      <w:r w:rsidR="00DA453B" w:rsidRPr="00DF3D55">
        <w:rPr>
          <w:rFonts w:ascii="Arial" w:hAnsi="Arial" w:cs="Arial"/>
          <w:sz w:val="24"/>
          <w:szCs w:val="24"/>
          <w:lang w:val="fr-FR"/>
        </w:rPr>
        <w:t>’</w:t>
      </w:r>
      <w:r w:rsidRPr="00DF3D55">
        <w:rPr>
          <w:rFonts w:ascii="Arial" w:hAnsi="Arial" w:cs="Arial"/>
          <w:sz w:val="24"/>
          <w:szCs w:val="24"/>
          <w:lang w:val="fr-FR"/>
        </w:rPr>
        <w:t xml:space="preserve">acte antérieur à la décision du </w:t>
      </w:r>
      <w:r w:rsidR="008152A8" w:rsidRPr="00DF3D55">
        <w:rPr>
          <w:rFonts w:ascii="Arial" w:hAnsi="Arial" w:cs="Arial"/>
          <w:sz w:val="24"/>
          <w:szCs w:val="24"/>
          <w:lang w:val="fr-FR"/>
        </w:rPr>
        <w:t>s</w:t>
      </w:r>
      <w:r w:rsidRPr="00DF3D55">
        <w:rPr>
          <w:rFonts w:ascii="Arial" w:hAnsi="Arial" w:cs="Arial"/>
          <w:sz w:val="24"/>
          <w:szCs w:val="24"/>
          <w:lang w:val="fr-FR"/>
        </w:rPr>
        <w:t xml:space="preserve">upérieur. De cette manière, le </w:t>
      </w:r>
      <w:r w:rsidR="008152A8" w:rsidRPr="00DF3D55">
        <w:rPr>
          <w:rFonts w:ascii="Arial" w:hAnsi="Arial" w:cs="Arial"/>
          <w:sz w:val="24"/>
          <w:szCs w:val="24"/>
          <w:lang w:val="fr-FR"/>
        </w:rPr>
        <w:t>s</w:t>
      </w:r>
      <w:r w:rsidRPr="00DF3D55">
        <w:rPr>
          <w:rFonts w:ascii="Arial" w:hAnsi="Arial" w:cs="Arial"/>
          <w:sz w:val="24"/>
          <w:szCs w:val="24"/>
          <w:lang w:val="fr-FR"/>
        </w:rPr>
        <w:t xml:space="preserve">upérieur pèse et évalue avec son </w:t>
      </w:r>
      <w:r w:rsidR="008152A8" w:rsidRPr="00DF3D55">
        <w:rPr>
          <w:rFonts w:ascii="Arial" w:hAnsi="Arial" w:cs="Arial"/>
          <w:sz w:val="24"/>
          <w:szCs w:val="24"/>
          <w:lang w:val="fr-FR"/>
        </w:rPr>
        <w:t>c</w:t>
      </w:r>
      <w:r w:rsidRPr="00DF3D55">
        <w:rPr>
          <w:rFonts w:ascii="Arial" w:hAnsi="Arial" w:cs="Arial"/>
          <w:sz w:val="24"/>
          <w:szCs w:val="24"/>
          <w:lang w:val="fr-FR"/>
        </w:rPr>
        <w:t xml:space="preserve">onseil, </w:t>
      </w:r>
      <w:r w:rsidR="00DA453B" w:rsidRPr="00DF3D55">
        <w:rPr>
          <w:rFonts w:ascii="Arial" w:hAnsi="Arial" w:cs="Arial"/>
          <w:sz w:val="24"/>
          <w:szCs w:val="24"/>
          <w:lang w:val="fr-FR"/>
        </w:rPr>
        <w:t xml:space="preserve">en </w:t>
      </w:r>
      <w:r w:rsidRPr="00DF3D55">
        <w:rPr>
          <w:rFonts w:ascii="Arial" w:hAnsi="Arial" w:cs="Arial"/>
          <w:sz w:val="24"/>
          <w:szCs w:val="24"/>
          <w:lang w:val="fr-FR"/>
        </w:rPr>
        <w:t xml:space="preserve">formant </w:t>
      </w:r>
      <w:r w:rsidR="00DA453B" w:rsidRPr="00DF3D55">
        <w:rPr>
          <w:rFonts w:ascii="Arial" w:hAnsi="Arial" w:cs="Arial"/>
          <w:sz w:val="24"/>
          <w:szCs w:val="24"/>
          <w:lang w:val="fr-FR"/>
        </w:rPr>
        <w:t xml:space="preserve">une </w:t>
      </w:r>
      <w:r w:rsidRPr="00DF3D55">
        <w:rPr>
          <w:rFonts w:ascii="Arial" w:hAnsi="Arial" w:cs="Arial"/>
          <w:sz w:val="24"/>
          <w:szCs w:val="24"/>
          <w:lang w:val="fr-FR"/>
        </w:rPr>
        <w:t>unité avec lui, les raisons pour ou contre une décision déterminée à prendre</w:t>
      </w:r>
      <w:r w:rsidR="00DA453B" w:rsidRPr="00DF3D55">
        <w:rPr>
          <w:rFonts w:ascii="Arial" w:hAnsi="Arial" w:cs="Arial"/>
          <w:sz w:val="24"/>
          <w:szCs w:val="24"/>
          <w:lang w:val="fr-FR"/>
        </w:rPr>
        <w:t xml:space="preserve"> </w:t>
      </w:r>
      <w:r w:rsidRPr="00DF3D55">
        <w:rPr>
          <w:rFonts w:ascii="Arial" w:hAnsi="Arial" w:cs="Arial"/>
          <w:sz w:val="24"/>
          <w:szCs w:val="24"/>
          <w:lang w:val="fr-FR"/>
        </w:rPr>
        <w:t>: à l</w:t>
      </w:r>
      <w:r w:rsidR="00DA453B" w:rsidRPr="00DF3D55">
        <w:rPr>
          <w:rFonts w:ascii="Arial" w:hAnsi="Arial" w:cs="Arial"/>
          <w:sz w:val="24"/>
          <w:szCs w:val="24"/>
          <w:lang w:val="fr-FR"/>
        </w:rPr>
        <w:t>’issue de l’</w:t>
      </w:r>
      <w:r w:rsidRPr="00DF3D55">
        <w:rPr>
          <w:rFonts w:ascii="Arial" w:hAnsi="Arial" w:cs="Arial"/>
          <w:sz w:val="24"/>
          <w:szCs w:val="24"/>
          <w:lang w:val="fr-FR"/>
        </w:rPr>
        <w:t xml:space="preserve">évaluation </w:t>
      </w:r>
      <w:r w:rsidR="00DA453B" w:rsidRPr="00DF3D55">
        <w:rPr>
          <w:rFonts w:ascii="Arial" w:hAnsi="Arial" w:cs="Arial"/>
          <w:sz w:val="24"/>
          <w:szCs w:val="24"/>
          <w:lang w:val="fr-FR"/>
        </w:rPr>
        <w:t>réalisé</w:t>
      </w:r>
      <w:r w:rsidRPr="00DF3D55">
        <w:rPr>
          <w:rFonts w:ascii="Arial" w:hAnsi="Arial" w:cs="Arial"/>
          <w:sz w:val="24"/>
          <w:szCs w:val="24"/>
          <w:lang w:val="fr-FR"/>
        </w:rPr>
        <w:t xml:space="preserve">e ensemble, </w:t>
      </w:r>
      <w:r w:rsidR="00DA453B" w:rsidRPr="00DF3D55">
        <w:rPr>
          <w:rFonts w:ascii="Arial" w:hAnsi="Arial" w:cs="Arial"/>
          <w:sz w:val="24"/>
          <w:szCs w:val="24"/>
          <w:lang w:val="fr-FR"/>
        </w:rPr>
        <w:t xml:space="preserve">il aboutit à </w:t>
      </w:r>
      <w:r w:rsidRPr="00DF3D55">
        <w:rPr>
          <w:rFonts w:ascii="Arial" w:hAnsi="Arial" w:cs="Arial"/>
          <w:sz w:val="24"/>
          <w:szCs w:val="24"/>
          <w:lang w:val="fr-FR"/>
        </w:rPr>
        <w:t>la décision de donner son consentement ou non.</w:t>
      </w:r>
    </w:p>
    <w:p w14:paraId="1C3BCB7F" w14:textId="77777777" w:rsidR="00C644EB" w:rsidRPr="00DF3D55" w:rsidRDefault="00C644EB" w:rsidP="00C644EB">
      <w:pPr>
        <w:ind w:firstLine="708"/>
        <w:jc w:val="both"/>
        <w:rPr>
          <w:rFonts w:ascii="Arial" w:hAnsi="Arial" w:cs="Arial"/>
          <w:sz w:val="24"/>
          <w:szCs w:val="24"/>
          <w:lang w:val="fr-FR"/>
        </w:rPr>
      </w:pPr>
      <w:r w:rsidRPr="00DF3D55">
        <w:rPr>
          <w:rFonts w:ascii="Arial" w:hAnsi="Arial" w:cs="Arial"/>
          <w:sz w:val="24"/>
          <w:szCs w:val="24"/>
          <w:lang w:val="fr-FR"/>
        </w:rPr>
        <w:t xml:space="preserve">Dans cette perspective, on comprend pourquoi le </w:t>
      </w:r>
      <w:r w:rsidR="008152A8" w:rsidRPr="00DF3D55">
        <w:rPr>
          <w:rFonts w:ascii="Arial" w:hAnsi="Arial" w:cs="Arial"/>
          <w:sz w:val="24"/>
          <w:szCs w:val="24"/>
          <w:lang w:val="fr-FR"/>
        </w:rPr>
        <w:t>s</w:t>
      </w:r>
      <w:r w:rsidRPr="00DF3D55">
        <w:rPr>
          <w:rFonts w:ascii="Arial" w:hAnsi="Arial" w:cs="Arial"/>
          <w:sz w:val="24"/>
          <w:szCs w:val="24"/>
          <w:lang w:val="fr-FR"/>
        </w:rPr>
        <w:t xml:space="preserve">upérieur doit nécessairement convoquer le </w:t>
      </w:r>
      <w:r w:rsidR="008152A8" w:rsidRPr="00DF3D55">
        <w:rPr>
          <w:rFonts w:ascii="Arial" w:hAnsi="Arial" w:cs="Arial"/>
          <w:sz w:val="24"/>
          <w:szCs w:val="24"/>
          <w:lang w:val="fr-FR"/>
        </w:rPr>
        <w:t>c</w:t>
      </w:r>
      <w:r w:rsidRPr="00DF3D55">
        <w:rPr>
          <w:rFonts w:ascii="Arial" w:hAnsi="Arial" w:cs="Arial"/>
          <w:sz w:val="24"/>
          <w:szCs w:val="24"/>
          <w:lang w:val="fr-FR"/>
        </w:rPr>
        <w:t>onseil lorsqu</w:t>
      </w:r>
      <w:r w:rsidR="00050878" w:rsidRPr="00DF3D55">
        <w:rPr>
          <w:rFonts w:ascii="Arial" w:hAnsi="Arial" w:cs="Arial"/>
          <w:sz w:val="24"/>
          <w:szCs w:val="24"/>
          <w:lang w:val="fr-FR"/>
        </w:rPr>
        <w:t>’</w:t>
      </w:r>
      <w:r w:rsidRPr="00DF3D55">
        <w:rPr>
          <w:rFonts w:ascii="Arial" w:hAnsi="Arial" w:cs="Arial"/>
          <w:sz w:val="24"/>
          <w:szCs w:val="24"/>
          <w:lang w:val="fr-FR"/>
        </w:rPr>
        <w:t xml:space="preserve">il doit </w:t>
      </w:r>
      <w:r w:rsidR="00050878" w:rsidRPr="00DF3D55">
        <w:rPr>
          <w:rFonts w:ascii="Arial" w:hAnsi="Arial" w:cs="Arial"/>
          <w:sz w:val="24"/>
          <w:szCs w:val="24"/>
          <w:lang w:val="fr-FR"/>
        </w:rPr>
        <w:t xml:space="preserve">en </w:t>
      </w:r>
      <w:r w:rsidRPr="00DF3D55">
        <w:rPr>
          <w:rFonts w:ascii="Arial" w:hAnsi="Arial" w:cs="Arial"/>
          <w:sz w:val="24"/>
          <w:szCs w:val="24"/>
          <w:lang w:val="fr-FR"/>
        </w:rPr>
        <w:t xml:space="preserve">demander </w:t>
      </w:r>
      <w:r w:rsidR="00050878" w:rsidRPr="00DF3D55">
        <w:rPr>
          <w:rFonts w:ascii="Arial" w:hAnsi="Arial" w:cs="Arial"/>
          <w:sz w:val="24"/>
          <w:szCs w:val="24"/>
          <w:lang w:val="fr-FR"/>
        </w:rPr>
        <w:t>le</w:t>
      </w:r>
      <w:r w:rsidRPr="00DF3D55">
        <w:rPr>
          <w:rFonts w:ascii="Arial" w:hAnsi="Arial" w:cs="Arial"/>
          <w:sz w:val="24"/>
          <w:szCs w:val="24"/>
          <w:lang w:val="fr-FR"/>
        </w:rPr>
        <w:t xml:space="preserve"> consentement. </w:t>
      </w:r>
      <w:r w:rsidR="00050878" w:rsidRPr="00DF3D55">
        <w:rPr>
          <w:rFonts w:ascii="Arial" w:hAnsi="Arial" w:cs="Arial"/>
          <w:sz w:val="24"/>
          <w:szCs w:val="24"/>
          <w:lang w:val="fr-FR"/>
        </w:rPr>
        <w:t>L</w:t>
      </w:r>
      <w:r w:rsidRPr="00DF3D55">
        <w:rPr>
          <w:rFonts w:ascii="Arial" w:hAnsi="Arial" w:cs="Arial"/>
          <w:sz w:val="24"/>
          <w:szCs w:val="24"/>
          <w:lang w:val="fr-FR"/>
        </w:rPr>
        <w:t>a formation</w:t>
      </w:r>
      <w:r w:rsidR="00050878" w:rsidRPr="00DF3D55">
        <w:rPr>
          <w:rFonts w:ascii="Arial" w:hAnsi="Arial" w:cs="Arial"/>
          <w:sz w:val="24"/>
          <w:szCs w:val="24"/>
          <w:lang w:val="fr-FR"/>
        </w:rPr>
        <w:t xml:space="preserve"> de celui-ci</w:t>
      </w:r>
      <w:r w:rsidRPr="00DF3D55">
        <w:rPr>
          <w:rFonts w:ascii="Arial" w:hAnsi="Arial" w:cs="Arial"/>
          <w:sz w:val="24"/>
          <w:szCs w:val="24"/>
          <w:lang w:val="fr-FR"/>
        </w:rPr>
        <w:t xml:space="preserve"> </w:t>
      </w:r>
      <w:r w:rsidR="00050878" w:rsidRPr="00DF3D55">
        <w:rPr>
          <w:rFonts w:ascii="Arial" w:hAnsi="Arial" w:cs="Arial"/>
          <w:sz w:val="24"/>
          <w:szCs w:val="24"/>
          <w:lang w:val="fr-FR"/>
        </w:rPr>
        <w:t>advient</w:t>
      </w:r>
      <w:r w:rsidRPr="00DF3D55">
        <w:rPr>
          <w:rFonts w:ascii="Arial" w:hAnsi="Arial" w:cs="Arial"/>
          <w:sz w:val="24"/>
          <w:szCs w:val="24"/>
          <w:lang w:val="fr-FR"/>
        </w:rPr>
        <w:t xml:space="preserve"> </w:t>
      </w:r>
      <w:r w:rsidR="00050878" w:rsidRPr="00DF3D55">
        <w:rPr>
          <w:rFonts w:ascii="Arial" w:hAnsi="Arial" w:cs="Arial"/>
          <w:sz w:val="24"/>
          <w:szCs w:val="24"/>
          <w:lang w:val="fr-FR"/>
        </w:rPr>
        <w:t xml:space="preserve">en effet </w:t>
      </w:r>
      <w:r w:rsidRPr="00DF3D55">
        <w:rPr>
          <w:rFonts w:ascii="Arial" w:hAnsi="Arial" w:cs="Arial"/>
          <w:sz w:val="24"/>
          <w:szCs w:val="24"/>
          <w:lang w:val="fr-FR"/>
        </w:rPr>
        <w:t>au terme d</w:t>
      </w:r>
      <w:r w:rsidR="00050878" w:rsidRPr="00DF3D55">
        <w:rPr>
          <w:rFonts w:ascii="Arial" w:hAnsi="Arial" w:cs="Arial"/>
          <w:sz w:val="24"/>
          <w:szCs w:val="24"/>
          <w:lang w:val="fr-FR"/>
        </w:rPr>
        <w:t>’</w:t>
      </w:r>
      <w:r w:rsidRPr="00DF3D55">
        <w:rPr>
          <w:rFonts w:ascii="Arial" w:hAnsi="Arial" w:cs="Arial"/>
          <w:sz w:val="24"/>
          <w:szCs w:val="24"/>
          <w:lang w:val="fr-FR"/>
        </w:rPr>
        <w:t>une confrontation réciproque, où chacun s</w:t>
      </w:r>
      <w:r w:rsidR="00050878" w:rsidRPr="00DF3D55">
        <w:rPr>
          <w:rFonts w:ascii="Arial" w:hAnsi="Arial" w:cs="Arial"/>
          <w:sz w:val="24"/>
          <w:szCs w:val="24"/>
          <w:lang w:val="fr-FR"/>
        </w:rPr>
        <w:t>’</w:t>
      </w:r>
      <w:r w:rsidRPr="00DF3D55">
        <w:rPr>
          <w:rFonts w:ascii="Arial" w:hAnsi="Arial" w:cs="Arial"/>
          <w:sz w:val="24"/>
          <w:szCs w:val="24"/>
          <w:lang w:val="fr-FR"/>
        </w:rPr>
        <w:t>enrichit des raisons de l</w:t>
      </w:r>
      <w:r w:rsidR="00050878" w:rsidRPr="00DF3D55">
        <w:rPr>
          <w:rFonts w:ascii="Arial" w:hAnsi="Arial" w:cs="Arial"/>
          <w:sz w:val="24"/>
          <w:szCs w:val="24"/>
          <w:lang w:val="fr-FR"/>
        </w:rPr>
        <w:t>’</w:t>
      </w:r>
      <w:r w:rsidRPr="00DF3D55">
        <w:rPr>
          <w:rFonts w:ascii="Arial" w:hAnsi="Arial" w:cs="Arial"/>
          <w:sz w:val="24"/>
          <w:szCs w:val="24"/>
          <w:lang w:val="fr-FR"/>
        </w:rPr>
        <w:t>autre</w:t>
      </w:r>
      <w:r w:rsidR="00050878" w:rsidRPr="00DF3D55">
        <w:rPr>
          <w:rFonts w:ascii="Arial" w:hAnsi="Arial" w:cs="Arial"/>
          <w:sz w:val="24"/>
          <w:szCs w:val="24"/>
          <w:lang w:val="fr-FR"/>
        </w:rPr>
        <w:t xml:space="preserve"> </w:t>
      </w:r>
      <w:r w:rsidRPr="00DF3D55">
        <w:rPr>
          <w:rFonts w:ascii="Arial" w:hAnsi="Arial" w:cs="Arial"/>
          <w:sz w:val="24"/>
          <w:szCs w:val="24"/>
          <w:lang w:val="fr-FR"/>
        </w:rPr>
        <w:t xml:space="preserve">: chose possible </w:t>
      </w:r>
      <w:r w:rsidR="00050878" w:rsidRPr="00DF3D55">
        <w:rPr>
          <w:rFonts w:ascii="Arial" w:hAnsi="Arial" w:cs="Arial"/>
          <w:sz w:val="24"/>
          <w:szCs w:val="24"/>
          <w:lang w:val="fr-FR"/>
        </w:rPr>
        <w:t>uniqu</w:t>
      </w:r>
      <w:r w:rsidRPr="00DF3D55">
        <w:rPr>
          <w:rFonts w:ascii="Arial" w:hAnsi="Arial" w:cs="Arial"/>
          <w:sz w:val="24"/>
          <w:szCs w:val="24"/>
          <w:lang w:val="fr-FR"/>
        </w:rPr>
        <w:t xml:space="preserve">ement </w:t>
      </w:r>
      <w:r w:rsidR="00050878" w:rsidRPr="00DF3D55">
        <w:rPr>
          <w:rFonts w:ascii="Arial" w:hAnsi="Arial" w:cs="Arial"/>
          <w:sz w:val="24"/>
          <w:szCs w:val="24"/>
          <w:lang w:val="fr-FR"/>
        </w:rPr>
        <w:t>si</w:t>
      </w:r>
      <w:r w:rsidRPr="00DF3D55">
        <w:rPr>
          <w:rFonts w:ascii="Arial" w:hAnsi="Arial" w:cs="Arial"/>
          <w:sz w:val="24"/>
          <w:szCs w:val="24"/>
          <w:lang w:val="fr-FR"/>
        </w:rPr>
        <w:t xml:space="preserve"> l</w:t>
      </w:r>
      <w:r w:rsidR="00050878" w:rsidRPr="00DF3D55">
        <w:rPr>
          <w:rFonts w:ascii="Arial" w:hAnsi="Arial" w:cs="Arial"/>
          <w:sz w:val="24"/>
          <w:szCs w:val="24"/>
          <w:lang w:val="fr-FR"/>
        </w:rPr>
        <w:t>’</w:t>
      </w:r>
      <w:r w:rsidRPr="00DF3D55">
        <w:rPr>
          <w:rFonts w:ascii="Arial" w:hAnsi="Arial" w:cs="Arial"/>
          <w:sz w:val="24"/>
          <w:szCs w:val="24"/>
          <w:lang w:val="fr-FR"/>
        </w:rPr>
        <w:t xml:space="preserve">on discute ensemble et </w:t>
      </w:r>
      <w:r w:rsidR="00050878" w:rsidRPr="00DF3D55">
        <w:rPr>
          <w:rFonts w:ascii="Arial" w:hAnsi="Arial" w:cs="Arial"/>
          <w:sz w:val="24"/>
          <w:szCs w:val="24"/>
          <w:lang w:val="fr-FR"/>
        </w:rPr>
        <w:t>si</w:t>
      </w:r>
      <w:r w:rsidRPr="00DF3D55">
        <w:rPr>
          <w:rFonts w:ascii="Arial" w:hAnsi="Arial" w:cs="Arial"/>
          <w:sz w:val="24"/>
          <w:szCs w:val="24"/>
          <w:lang w:val="fr-FR"/>
        </w:rPr>
        <w:t xml:space="preserve"> chacun entend les raisons de l</w:t>
      </w:r>
      <w:r w:rsidR="00050878" w:rsidRPr="00DF3D55">
        <w:rPr>
          <w:rFonts w:ascii="Arial" w:hAnsi="Arial" w:cs="Arial"/>
          <w:sz w:val="24"/>
          <w:szCs w:val="24"/>
          <w:lang w:val="fr-FR"/>
        </w:rPr>
        <w:t>’</w:t>
      </w:r>
      <w:r w:rsidRPr="00DF3D55">
        <w:rPr>
          <w:rFonts w:ascii="Arial" w:hAnsi="Arial" w:cs="Arial"/>
          <w:sz w:val="24"/>
          <w:szCs w:val="24"/>
          <w:lang w:val="fr-FR"/>
        </w:rPr>
        <w:t>autre.</w:t>
      </w:r>
    </w:p>
    <w:p w14:paraId="3CFA827B" w14:textId="77777777" w:rsidR="00C644EB" w:rsidRPr="00DF3D55" w:rsidRDefault="009F67FC" w:rsidP="00C644EB">
      <w:pPr>
        <w:ind w:firstLine="708"/>
        <w:jc w:val="both"/>
        <w:rPr>
          <w:rFonts w:ascii="Arial" w:hAnsi="Arial" w:cs="Arial"/>
          <w:sz w:val="24"/>
          <w:szCs w:val="24"/>
          <w:lang w:val="fr-FR"/>
        </w:rPr>
      </w:pPr>
      <w:r w:rsidRPr="00DF3D55">
        <w:rPr>
          <w:rFonts w:ascii="Arial" w:hAnsi="Arial" w:cs="Arial"/>
          <w:sz w:val="24"/>
          <w:szCs w:val="24"/>
          <w:lang w:val="fr-FR"/>
        </w:rPr>
        <w:t>Une fois que le</w:t>
      </w:r>
      <w:r w:rsidR="00C644EB" w:rsidRPr="00DF3D55">
        <w:rPr>
          <w:rFonts w:ascii="Arial" w:hAnsi="Arial" w:cs="Arial"/>
          <w:sz w:val="24"/>
          <w:szCs w:val="24"/>
          <w:lang w:val="fr-FR"/>
        </w:rPr>
        <w:t xml:space="preserve"> </w:t>
      </w:r>
      <w:r w:rsidR="008152A8" w:rsidRPr="00DF3D55">
        <w:rPr>
          <w:rFonts w:ascii="Arial" w:hAnsi="Arial" w:cs="Arial"/>
          <w:sz w:val="24"/>
          <w:szCs w:val="24"/>
          <w:lang w:val="fr-FR"/>
        </w:rPr>
        <w:t>C</w:t>
      </w:r>
      <w:r w:rsidR="00C644EB" w:rsidRPr="00DF3D55">
        <w:rPr>
          <w:rFonts w:ascii="Arial" w:hAnsi="Arial" w:cs="Arial"/>
          <w:sz w:val="24"/>
          <w:szCs w:val="24"/>
          <w:lang w:val="fr-FR"/>
        </w:rPr>
        <w:t>onseil</w:t>
      </w:r>
      <w:r w:rsidRPr="00DF3D55">
        <w:rPr>
          <w:rFonts w:ascii="Arial" w:hAnsi="Arial" w:cs="Arial"/>
          <w:sz w:val="24"/>
          <w:szCs w:val="24"/>
          <w:lang w:val="fr-FR"/>
        </w:rPr>
        <w:t xml:space="preserve"> a donné son consentement</w:t>
      </w:r>
      <w:r w:rsidR="00C644EB" w:rsidRPr="00DF3D55">
        <w:rPr>
          <w:rFonts w:ascii="Arial" w:hAnsi="Arial" w:cs="Arial"/>
          <w:sz w:val="24"/>
          <w:szCs w:val="24"/>
          <w:lang w:val="fr-FR"/>
        </w:rPr>
        <w:t xml:space="preserve"> [s</w:t>
      </w:r>
      <w:r w:rsidRPr="00DF3D55">
        <w:rPr>
          <w:rFonts w:ascii="Arial" w:hAnsi="Arial" w:cs="Arial"/>
          <w:sz w:val="24"/>
          <w:szCs w:val="24"/>
          <w:lang w:val="fr-FR"/>
        </w:rPr>
        <w:t>’</w:t>
      </w:r>
      <w:r w:rsidR="00C644EB" w:rsidRPr="00DF3D55">
        <w:rPr>
          <w:rFonts w:ascii="Arial" w:hAnsi="Arial" w:cs="Arial"/>
          <w:sz w:val="24"/>
          <w:szCs w:val="24"/>
          <w:lang w:val="fr-FR"/>
        </w:rPr>
        <w:t xml:space="preserve">il y a vote, le </w:t>
      </w:r>
      <w:r w:rsidRPr="00DF3D55">
        <w:rPr>
          <w:rFonts w:ascii="Arial" w:hAnsi="Arial" w:cs="Arial"/>
          <w:sz w:val="24"/>
          <w:szCs w:val="24"/>
          <w:lang w:val="fr-FR"/>
        </w:rPr>
        <w:t>s</w:t>
      </w:r>
      <w:r w:rsidR="00C644EB" w:rsidRPr="00DF3D55">
        <w:rPr>
          <w:rFonts w:ascii="Arial" w:hAnsi="Arial" w:cs="Arial"/>
          <w:sz w:val="24"/>
          <w:szCs w:val="24"/>
          <w:lang w:val="fr-FR"/>
        </w:rPr>
        <w:t xml:space="preserve">upérieur ne participe pas], le </w:t>
      </w:r>
      <w:r w:rsidR="008152A8" w:rsidRPr="00DF3D55">
        <w:rPr>
          <w:rFonts w:ascii="Arial" w:hAnsi="Arial" w:cs="Arial"/>
          <w:sz w:val="24"/>
          <w:szCs w:val="24"/>
          <w:lang w:val="fr-FR"/>
        </w:rPr>
        <w:t>s</w:t>
      </w:r>
      <w:r w:rsidR="00C644EB" w:rsidRPr="00DF3D55">
        <w:rPr>
          <w:rFonts w:ascii="Arial" w:hAnsi="Arial" w:cs="Arial"/>
          <w:sz w:val="24"/>
          <w:szCs w:val="24"/>
          <w:lang w:val="fr-FR"/>
        </w:rPr>
        <w:t>upérieur est en mesure d</w:t>
      </w:r>
      <w:r w:rsidRPr="00DF3D55">
        <w:rPr>
          <w:rFonts w:ascii="Arial" w:hAnsi="Arial" w:cs="Arial"/>
          <w:sz w:val="24"/>
          <w:szCs w:val="24"/>
          <w:lang w:val="fr-FR"/>
        </w:rPr>
        <w:t>’</w:t>
      </w:r>
      <w:r w:rsidR="00C644EB" w:rsidRPr="00DF3D55">
        <w:rPr>
          <w:rFonts w:ascii="Arial" w:hAnsi="Arial" w:cs="Arial"/>
          <w:sz w:val="24"/>
          <w:szCs w:val="24"/>
          <w:lang w:val="fr-FR"/>
        </w:rPr>
        <w:t xml:space="preserve">assumer ses responsabilités </w:t>
      </w:r>
      <w:r w:rsidRPr="00DF3D55">
        <w:rPr>
          <w:rFonts w:ascii="Arial" w:hAnsi="Arial" w:cs="Arial"/>
          <w:sz w:val="24"/>
          <w:szCs w:val="24"/>
          <w:lang w:val="fr-FR"/>
        </w:rPr>
        <w:t>comm</w:t>
      </w:r>
      <w:r w:rsidR="00C644EB" w:rsidRPr="00DF3D55">
        <w:rPr>
          <w:rFonts w:ascii="Arial" w:hAnsi="Arial" w:cs="Arial"/>
          <w:sz w:val="24"/>
          <w:szCs w:val="24"/>
          <w:lang w:val="fr-FR"/>
        </w:rPr>
        <w:t xml:space="preserve">e </w:t>
      </w:r>
      <w:r w:rsidRPr="00DF3D55">
        <w:rPr>
          <w:rFonts w:ascii="Arial" w:hAnsi="Arial" w:cs="Arial"/>
          <w:sz w:val="24"/>
          <w:szCs w:val="24"/>
          <w:lang w:val="fr-FR"/>
        </w:rPr>
        <w:t>s</w:t>
      </w:r>
      <w:r w:rsidR="00C644EB" w:rsidRPr="00DF3D55">
        <w:rPr>
          <w:rFonts w:ascii="Arial" w:hAnsi="Arial" w:cs="Arial"/>
          <w:sz w:val="24"/>
          <w:szCs w:val="24"/>
          <w:lang w:val="fr-FR"/>
        </w:rPr>
        <w:t>upérieur</w:t>
      </w:r>
      <w:r w:rsidRPr="00DF3D55">
        <w:rPr>
          <w:rFonts w:ascii="Arial" w:hAnsi="Arial" w:cs="Arial"/>
          <w:sz w:val="24"/>
          <w:szCs w:val="24"/>
          <w:lang w:val="fr-FR"/>
        </w:rPr>
        <w:t>,</w:t>
      </w:r>
      <w:r w:rsidR="00C644EB" w:rsidRPr="00DF3D55">
        <w:rPr>
          <w:rFonts w:ascii="Arial" w:hAnsi="Arial" w:cs="Arial"/>
          <w:sz w:val="24"/>
          <w:szCs w:val="24"/>
          <w:lang w:val="fr-FR"/>
        </w:rPr>
        <w:t xml:space="preserve"> en prenant ses décisions. </w:t>
      </w:r>
      <w:r w:rsidRPr="00DF3D55">
        <w:rPr>
          <w:rFonts w:ascii="Arial" w:hAnsi="Arial" w:cs="Arial"/>
          <w:sz w:val="24"/>
          <w:szCs w:val="24"/>
          <w:lang w:val="fr-FR"/>
        </w:rPr>
        <w:t>L</w:t>
      </w:r>
      <w:r w:rsidR="00C644EB" w:rsidRPr="00DF3D55">
        <w:rPr>
          <w:rFonts w:ascii="Arial" w:hAnsi="Arial" w:cs="Arial"/>
          <w:sz w:val="24"/>
          <w:szCs w:val="24"/>
          <w:lang w:val="fr-FR"/>
        </w:rPr>
        <w:t>e consentement de son conseil</w:t>
      </w:r>
      <w:r w:rsidRPr="00DF3D55">
        <w:rPr>
          <w:rFonts w:ascii="Arial" w:hAnsi="Arial" w:cs="Arial"/>
          <w:sz w:val="24"/>
          <w:szCs w:val="24"/>
          <w:lang w:val="fr-FR"/>
        </w:rPr>
        <w:t xml:space="preserve"> lui a ouvert la voie</w:t>
      </w:r>
      <w:r w:rsidR="00C644EB" w:rsidRPr="00DF3D55">
        <w:rPr>
          <w:rFonts w:ascii="Arial" w:hAnsi="Arial" w:cs="Arial"/>
          <w:sz w:val="24"/>
          <w:szCs w:val="24"/>
          <w:lang w:val="fr-FR"/>
        </w:rPr>
        <w:t>, mais il n</w:t>
      </w:r>
      <w:r w:rsidRPr="00DF3D55">
        <w:rPr>
          <w:rFonts w:ascii="Arial" w:hAnsi="Arial" w:cs="Arial"/>
          <w:sz w:val="24"/>
          <w:szCs w:val="24"/>
          <w:lang w:val="fr-FR"/>
        </w:rPr>
        <w:t>’</w:t>
      </w:r>
      <w:r w:rsidR="00C644EB" w:rsidRPr="00DF3D55">
        <w:rPr>
          <w:rFonts w:ascii="Arial" w:hAnsi="Arial" w:cs="Arial"/>
          <w:sz w:val="24"/>
          <w:szCs w:val="24"/>
          <w:lang w:val="fr-FR"/>
        </w:rPr>
        <w:t xml:space="preserve">est pas </w:t>
      </w:r>
      <w:r w:rsidRPr="00DF3D55">
        <w:rPr>
          <w:rFonts w:ascii="Arial" w:hAnsi="Arial" w:cs="Arial"/>
          <w:sz w:val="24"/>
          <w:szCs w:val="24"/>
          <w:lang w:val="fr-FR"/>
        </w:rPr>
        <w:t>tenu</w:t>
      </w:r>
      <w:r w:rsidR="00C644EB" w:rsidRPr="00DF3D55">
        <w:rPr>
          <w:rFonts w:ascii="Arial" w:hAnsi="Arial" w:cs="Arial"/>
          <w:sz w:val="24"/>
          <w:szCs w:val="24"/>
          <w:lang w:val="fr-FR"/>
        </w:rPr>
        <w:t xml:space="preserve"> d</w:t>
      </w:r>
      <w:r w:rsidRPr="00DF3D55">
        <w:rPr>
          <w:rFonts w:ascii="Arial" w:hAnsi="Arial" w:cs="Arial"/>
          <w:sz w:val="24"/>
          <w:szCs w:val="24"/>
          <w:lang w:val="fr-FR"/>
        </w:rPr>
        <w:t>’</w:t>
      </w:r>
      <w:r w:rsidR="00C644EB" w:rsidRPr="00DF3D55">
        <w:rPr>
          <w:rFonts w:ascii="Arial" w:hAnsi="Arial" w:cs="Arial"/>
          <w:sz w:val="24"/>
          <w:szCs w:val="24"/>
          <w:lang w:val="fr-FR"/>
        </w:rPr>
        <w:t>agir</w:t>
      </w:r>
      <w:r w:rsidRPr="00DF3D55">
        <w:rPr>
          <w:rFonts w:ascii="Arial" w:hAnsi="Arial" w:cs="Arial"/>
          <w:sz w:val="24"/>
          <w:szCs w:val="24"/>
          <w:lang w:val="fr-FR"/>
        </w:rPr>
        <w:t xml:space="preserve"> </w:t>
      </w:r>
      <w:r w:rsidR="00C644EB" w:rsidRPr="00DF3D55">
        <w:rPr>
          <w:rFonts w:ascii="Arial" w:hAnsi="Arial" w:cs="Arial"/>
          <w:sz w:val="24"/>
          <w:szCs w:val="24"/>
          <w:lang w:val="fr-FR"/>
        </w:rPr>
        <w:t>: il peut agir. L</w:t>
      </w:r>
      <w:r w:rsidRPr="00DF3D55">
        <w:rPr>
          <w:rFonts w:ascii="Arial" w:hAnsi="Arial" w:cs="Arial"/>
          <w:sz w:val="24"/>
          <w:szCs w:val="24"/>
          <w:lang w:val="fr-FR"/>
        </w:rPr>
        <w:t>’</w:t>
      </w:r>
      <w:r w:rsidR="00C644EB" w:rsidRPr="00DF3D55">
        <w:rPr>
          <w:rFonts w:ascii="Arial" w:hAnsi="Arial" w:cs="Arial"/>
          <w:sz w:val="24"/>
          <w:szCs w:val="24"/>
          <w:lang w:val="fr-FR"/>
        </w:rPr>
        <w:t>obligation d</w:t>
      </w:r>
      <w:r w:rsidRPr="00DF3D55">
        <w:rPr>
          <w:rFonts w:ascii="Arial" w:hAnsi="Arial" w:cs="Arial"/>
          <w:sz w:val="24"/>
          <w:szCs w:val="24"/>
          <w:lang w:val="fr-FR"/>
        </w:rPr>
        <w:t>’</w:t>
      </w:r>
      <w:r w:rsidR="00C644EB" w:rsidRPr="00DF3D55">
        <w:rPr>
          <w:rFonts w:ascii="Arial" w:hAnsi="Arial" w:cs="Arial"/>
          <w:sz w:val="24"/>
          <w:szCs w:val="24"/>
          <w:lang w:val="fr-FR"/>
        </w:rPr>
        <w:t xml:space="preserve">agir, </w:t>
      </w:r>
      <w:r w:rsidRPr="00DF3D55">
        <w:rPr>
          <w:rFonts w:ascii="Arial" w:hAnsi="Arial" w:cs="Arial"/>
          <w:sz w:val="24"/>
          <w:szCs w:val="24"/>
          <w:lang w:val="fr-FR"/>
        </w:rPr>
        <w:t>lorsqu’elle existe</w:t>
      </w:r>
      <w:r w:rsidR="00C644EB" w:rsidRPr="00DF3D55">
        <w:rPr>
          <w:rFonts w:ascii="Arial" w:hAnsi="Arial" w:cs="Arial"/>
          <w:sz w:val="24"/>
          <w:szCs w:val="24"/>
          <w:lang w:val="fr-FR"/>
        </w:rPr>
        <w:t>, ne vient pas du fait qu</w:t>
      </w:r>
      <w:r w:rsidRPr="00DF3D55">
        <w:rPr>
          <w:rFonts w:ascii="Arial" w:hAnsi="Arial" w:cs="Arial"/>
          <w:sz w:val="24"/>
          <w:szCs w:val="24"/>
          <w:lang w:val="fr-FR"/>
        </w:rPr>
        <w:t>’</w:t>
      </w:r>
      <w:r w:rsidR="00C644EB" w:rsidRPr="00DF3D55">
        <w:rPr>
          <w:rFonts w:ascii="Arial" w:hAnsi="Arial" w:cs="Arial"/>
          <w:sz w:val="24"/>
          <w:szCs w:val="24"/>
          <w:lang w:val="fr-FR"/>
        </w:rPr>
        <w:t xml:space="preserve">il a obtenu </w:t>
      </w:r>
      <w:r w:rsidRPr="00DF3D55">
        <w:rPr>
          <w:rFonts w:ascii="Arial" w:hAnsi="Arial" w:cs="Arial"/>
          <w:sz w:val="24"/>
          <w:szCs w:val="24"/>
          <w:lang w:val="fr-FR"/>
        </w:rPr>
        <w:t>le consentement de son conseil</w:t>
      </w:r>
      <w:r w:rsidR="00C644EB" w:rsidRPr="00DF3D55">
        <w:rPr>
          <w:rFonts w:ascii="Arial" w:hAnsi="Arial" w:cs="Arial"/>
          <w:sz w:val="24"/>
          <w:szCs w:val="24"/>
          <w:lang w:val="fr-FR"/>
        </w:rPr>
        <w:t>, mais de la nécessité, qui peut provenir d</w:t>
      </w:r>
      <w:r w:rsidRPr="00DF3D55">
        <w:rPr>
          <w:rFonts w:ascii="Arial" w:hAnsi="Arial" w:cs="Arial"/>
          <w:sz w:val="24"/>
          <w:szCs w:val="24"/>
          <w:lang w:val="fr-FR"/>
        </w:rPr>
        <w:t>’un</w:t>
      </w:r>
      <w:r w:rsidR="00C644EB" w:rsidRPr="00DF3D55">
        <w:rPr>
          <w:rFonts w:ascii="Arial" w:hAnsi="Arial" w:cs="Arial"/>
          <w:sz w:val="24"/>
          <w:szCs w:val="24"/>
          <w:lang w:val="fr-FR"/>
        </w:rPr>
        <w:t xml:space="preserve"> autre </w:t>
      </w:r>
      <w:r w:rsidRPr="00DF3D55">
        <w:rPr>
          <w:rFonts w:ascii="Arial" w:hAnsi="Arial" w:cs="Arial"/>
          <w:sz w:val="24"/>
          <w:szCs w:val="24"/>
          <w:lang w:val="fr-FR"/>
        </w:rPr>
        <w:t>motif</w:t>
      </w:r>
      <w:r w:rsidR="00C644EB" w:rsidRPr="00DF3D55">
        <w:rPr>
          <w:rFonts w:ascii="Arial" w:hAnsi="Arial" w:cs="Arial"/>
          <w:sz w:val="24"/>
          <w:szCs w:val="24"/>
          <w:lang w:val="fr-FR"/>
        </w:rPr>
        <w:t>, de prendre une décision en la matière.</w:t>
      </w:r>
    </w:p>
    <w:p w14:paraId="716C7D20" w14:textId="58DE51D8" w:rsidR="00281A38" w:rsidRPr="00DF3D55" w:rsidRDefault="00CF62C5" w:rsidP="00C644EB">
      <w:pPr>
        <w:ind w:firstLine="708"/>
        <w:jc w:val="both"/>
        <w:rPr>
          <w:rFonts w:ascii="Arial" w:hAnsi="Arial" w:cs="Arial"/>
          <w:sz w:val="24"/>
          <w:szCs w:val="24"/>
          <w:lang w:val="fr-FR"/>
        </w:rPr>
      </w:pPr>
      <w:r w:rsidRPr="00DF3D55">
        <w:rPr>
          <w:rFonts w:ascii="Arial" w:hAnsi="Arial" w:cs="Arial"/>
          <w:sz w:val="24"/>
          <w:szCs w:val="24"/>
          <w:lang w:val="fr-FR"/>
        </w:rPr>
        <w:t xml:space="preserve">C’est dans cette perspective que se perçoit </w:t>
      </w:r>
      <w:r w:rsidR="00C644EB" w:rsidRPr="00DF3D55">
        <w:rPr>
          <w:rFonts w:ascii="Arial" w:hAnsi="Arial" w:cs="Arial"/>
          <w:sz w:val="24"/>
          <w:szCs w:val="24"/>
          <w:lang w:val="fr-FR"/>
        </w:rPr>
        <w:t>le sens du § 3 du canon 127</w:t>
      </w:r>
      <w:r w:rsidR="009F67FC" w:rsidRPr="00DF3D55">
        <w:rPr>
          <w:rFonts w:ascii="Arial" w:hAnsi="Arial" w:cs="Arial"/>
          <w:sz w:val="24"/>
          <w:szCs w:val="24"/>
          <w:lang w:val="fr-FR"/>
        </w:rPr>
        <w:t xml:space="preserve"> </w:t>
      </w:r>
      <w:r w:rsidR="00C644EB" w:rsidRPr="00DF3D55">
        <w:rPr>
          <w:rFonts w:ascii="Arial" w:hAnsi="Arial" w:cs="Arial"/>
          <w:sz w:val="24"/>
          <w:szCs w:val="24"/>
          <w:lang w:val="fr-FR"/>
        </w:rPr>
        <w:t>: «</w:t>
      </w:r>
      <w:r w:rsidR="00E27E57">
        <w:rPr>
          <w:rFonts w:ascii="Arial" w:hAnsi="Arial" w:cs="Arial"/>
          <w:sz w:val="24"/>
          <w:szCs w:val="24"/>
          <w:lang w:val="fr-FR"/>
        </w:rPr>
        <w:t> </w:t>
      </w:r>
      <w:r w:rsidRPr="00DF3D55">
        <w:rPr>
          <w:rFonts w:ascii="Arial" w:hAnsi="Arial" w:cs="Arial"/>
          <w:color w:val="000000"/>
          <w:sz w:val="24"/>
          <w:szCs w:val="24"/>
          <w:shd w:val="clear" w:color="auto" w:fill="FFFFFF"/>
          <w:lang w:val="fr-FR"/>
        </w:rPr>
        <w:t xml:space="preserve">tous ceux dont le consentement ou l’avis est requis sont tenus par l’obligation d’exprimer sincèrement leur sentiment, et si la gravité des affaires le demande, d’observer soigneusement le secret, obligation que le </w:t>
      </w:r>
      <w:r w:rsidR="008152A8" w:rsidRPr="00DF3D55">
        <w:rPr>
          <w:rFonts w:ascii="Arial" w:hAnsi="Arial" w:cs="Arial"/>
          <w:color w:val="000000"/>
          <w:sz w:val="24"/>
          <w:szCs w:val="24"/>
          <w:shd w:val="clear" w:color="auto" w:fill="FFFFFF"/>
          <w:lang w:val="fr-FR"/>
        </w:rPr>
        <w:t>s</w:t>
      </w:r>
      <w:r w:rsidRPr="00DF3D55">
        <w:rPr>
          <w:rFonts w:ascii="Arial" w:hAnsi="Arial" w:cs="Arial"/>
          <w:color w:val="000000"/>
          <w:sz w:val="24"/>
          <w:szCs w:val="24"/>
          <w:shd w:val="clear" w:color="auto" w:fill="FFFFFF"/>
          <w:lang w:val="fr-FR"/>
        </w:rPr>
        <w:t>upérieur peut exiger</w:t>
      </w:r>
      <w:r w:rsidRPr="00DF3D55">
        <w:rPr>
          <w:rFonts w:ascii="Arial" w:hAnsi="Arial" w:cs="Arial"/>
          <w:sz w:val="24"/>
          <w:szCs w:val="24"/>
          <w:lang w:val="fr-FR"/>
        </w:rPr>
        <w:t> »</w:t>
      </w:r>
      <w:r w:rsidR="00C644EB" w:rsidRPr="00DF3D55">
        <w:rPr>
          <w:rFonts w:ascii="Arial" w:hAnsi="Arial" w:cs="Arial"/>
          <w:sz w:val="24"/>
          <w:szCs w:val="24"/>
          <w:lang w:val="fr-FR"/>
        </w:rPr>
        <w:t>.</w:t>
      </w:r>
    </w:p>
    <w:p w14:paraId="6A0929A9" w14:textId="77777777" w:rsidR="00E65824" w:rsidRPr="00DF3D55" w:rsidRDefault="00E65824" w:rsidP="00E65824">
      <w:pPr>
        <w:ind w:firstLine="708"/>
        <w:jc w:val="both"/>
        <w:rPr>
          <w:rFonts w:ascii="Arial" w:hAnsi="Arial" w:cs="Arial"/>
          <w:sz w:val="24"/>
          <w:szCs w:val="24"/>
          <w:lang w:val="fr-FR"/>
        </w:rPr>
      </w:pPr>
      <w:r w:rsidRPr="00DF3D55">
        <w:rPr>
          <w:rFonts w:ascii="Arial" w:hAnsi="Arial" w:cs="Arial"/>
          <w:sz w:val="24"/>
          <w:szCs w:val="24"/>
          <w:lang w:val="fr-FR"/>
        </w:rPr>
        <w:lastRenderedPageBreak/>
        <w:t xml:space="preserve">La législation exige que, dans les cas les plus importants, le </w:t>
      </w:r>
      <w:r w:rsidR="008152A8" w:rsidRPr="00DF3D55">
        <w:rPr>
          <w:rFonts w:ascii="Arial" w:hAnsi="Arial" w:cs="Arial"/>
          <w:sz w:val="24"/>
          <w:szCs w:val="24"/>
          <w:lang w:val="fr-FR"/>
        </w:rPr>
        <w:t>s</w:t>
      </w:r>
      <w:r w:rsidRPr="00DF3D55">
        <w:rPr>
          <w:rFonts w:ascii="Arial" w:hAnsi="Arial" w:cs="Arial"/>
          <w:sz w:val="24"/>
          <w:szCs w:val="24"/>
          <w:lang w:val="fr-FR"/>
        </w:rPr>
        <w:t>upérieur ait le consentement ou l’avis de son conseil, afin que la décision puisse être prise avec pondération, après avoir évalué toutes les raisons par tous. Pour cela, il est nécessaire que quiconque doit donner un avis ou un conseil connaisse les faits de la manière la plus objective et la plus large possible. Chacun est appelé à en donner son évaluation, selon sa façon de voir, avec sincérité et objectivité.</w:t>
      </w:r>
    </w:p>
    <w:p w14:paraId="7C902E1A" w14:textId="77777777" w:rsidR="00CF62C5" w:rsidRPr="00DF3D55" w:rsidRDefault="00E65824" w:rsidP="00E65824">
      <w:pPr>
        <w:ind w:firstLine="708"/>
        <w:jc w:val="both"/>
        <w:rPr>
          <w:rFonts w:ascii="Arial" w:hAnsi="Arial" w:cs="Arial"/>
          <w:sz w:val="24"/>
          <w:szCs w:val="24"/>
          <w:lang w:val="fr-FR"/>
        </w:rPr>
      </w:pPr>
      <w:r w:rsidRPr="00DF3D55">
        <w:rPr>
          <w:rFonts w:ascii="Arial" w:hAnsi="Arial" w:cs="Arial"/>
          <w:sz w:val="24"/>
          <w:szCs w:val="24"/>
          <w:lang w:val="fr-FR"/>
        </w:rPr>
        <w:t>Ce n</w:t>
      </w:r>
      <w:r w:rsidR="008152A8" w:rsidRPr="00DF3D55">
        <w:rPr>
          <w:rFonts w:ascii="Arial" w:hAnsi="Arial" w:cs="Arial"/>
          <w:sz w:val="24"/>
          <w:szCs w:val="24"/>
          <w:lang w:val="fr-FR"/>
        </w:rPr>
        <w:t>’</w:t>
      </w:r>
      <w:r w:rsidRPr="00DF3D55">
        <w:rPr>
          <w:rFonts w:ascii="Arial" w:hAnsi="Arial" w:cs="Arial"/>
          <w:sz w:val="24"/>
          <w:szCs w:val="24"/>
          <w:lang w:val="fr-FR"/>
        </w:rPr>
        <w:t>est qu</w:t>
      </w:r>
      <w:r w:rsidR="00680D38" w:rsidRPr="00DF3D55">
        <w:rPr>
          <w:rFonts w:ascii="Arial" w:hAnsi="Arial" w:cs="Arial"/>
          <w:sz w:val="24"/>
          <w:szCs w:val="24"/>
          <w:lang w:val="fr-FR"/>
        </w:rPr>
        <w:t>’</w:t>
      </w:r>
      <w:r w:rsidRPr="00DF3D55">
        <w:rPr>
          <w:rFonts w:ascii="Arial" w:hAnsi="Arial" w:cs="Arial"/>
          <w:sz w:val="24"/>
          <w:szCs w:val="24"/>
          <w:lang w:val="fr-FR"/>
        </w:rPr>
        <w:t xml:space="preserve">ainsi que la </w:t>
      </w:r>
      <w:r w:rsidR="00680D38" w:rsidRPr="00DF3D55">
        <w:rPr>
          <w:rFonts w:ascii="Arial" w:hAnsi="Arial" w:cs="Arial"/>
          <w:sz w:val="24"/>
          <w:szCs w:val="24"/>
          <w:lang w:val="fr-FR"/>
        </w:rPr>
        <w:t>confrontati</w:t>
      </w:r>
      <w:r w:rsidRPr="00DF3D55">
        <w:rPr>
          <w:rFonts w:ascii="Arial" w:hAnsi="Arial" w:cs="Arial"/>
          <w:sz w:val="24"/>
          <w:szCs w:val="24"/>
          <w:lang w:val="fr-FR"/>
        </w:rPr>
        <w:t>on est enrichissante et qu</w:t>
      </w:r>
      <w:r w:rsidR="00680D38" w:rsidRPr="00DF3D55">
        <w:rPr>
          <w:rFonts w:ascii="Arial" w:hAnsi="Arial" w:cs="Arial"/>
          <w:sz w:val="24"/>
          <w:szCs w:val="24"/>
          <w:lang w:val="fr-FR"/>
        </w:rPr>
        <w:t>’e</w:t>
      </w:r>
      <w:r w:rsidRPr="00DF3D55">
        <w:rPr>
          <w:rFonts w:ascii="Arial" w:hAnsi="Arial" w:cs="Arial"/>
          <w:sz w:val="24"/>
          <w:szCs w:val="24"/>
          <w:lang w:val="fr-FR"/>
        </w:rPr>
        <w:t>l</w:t>
      </w:r>
      <w:r w:rsidR="00680D38" w:rsidRPr="00DF3D55">
        <w:rPr>
          <w:rFonts w:ascii="Arial" w:hAnsi="Arial" w:cs="Arial"/>
          <w:sz w:val="24"/>
          <w:szCs w:val="24"/>
          <w:lang w:val="fr-FR"/>
        </w:rPr>
        <w:t>le</w:t>
      </w:r>
      <w:r w:rsidRPr="00DF3D55">
        <w:rPr>
          <w:rFonts w:ascii="Arial" w:hAnsi="Arial" w:cs="Arial"/>
          <w:sz w:val="24"/>
          <w:szCs w:val="24"/>
          <w:lang w:val="fr-FR"/>
        </w:rPr>
        <w:t xml:space="preserve"> peut offrir au </w:t>
      </w:r>
      <w:r w:rsidR="00680D38" w:rsidRPr="00DF3D55">
        <w:rPr>
          <w:rFonts w:ascii="Arial" w:hAnsi="Arial" w:cs="Arial"/>
          <w:sz w:val="24"/>
          <w:szCs w:val="24"/>
          <w:lang w:val="fr-FR"/>
        </w:rPr>
        <w:t>s</w:t>
      </w:r>
      <w:r w:rsidRPr="00DF3D55">
        <w:rPr>
          <w:rFonts w:ascii="Arial" w:hAnsi="Arial" w:cs="Arial"/>
          <w:sz w:val="24"/>
          <w:szCs w:val="24"/>
          <w:lang w:val="fr-FR"/>
        </w:rPr>
        <w:t>upérieur tous les éléments nécessaires pour l</w:t>
      </w:r>
      <w:r w:rsidR="00680D38" w:rsidRPr="00DF3D55">
        <w:rPr>
          <w:rFonts w:ascii="Arial" w:hAnsi="Arial" w:cs="Arial"/>
          <w:sz w:val="24"/>
          <w:szCs w:val="24"/>
          <w:lang w:val="fr-FR"/>
        </w:rPr>
        <w:t>’aider à faire un choix. Pour qu’il soit possible q</w:t>
      </w:r>
      <w:r w:rsidRPr="00DF3D55">
        <w:rPr>
          <w:rFonts w:ascii="Arial" w:hAnsi="Arial" w:cs="Arial"/>
          <w:sz w:val="24"/>
          <w:szCs w:val="24"/>
          <w:lang w:val="fr-FR"/>
        </w:rPr>
        <w:t>ue tous les faits soient connus de tous les membres du conseil et pour que chacun soit libre d</w:t>
      </w:r>
      <w:r w:rsidR="00680D38" w:rsidRPr="00DF3D55">
        <w:rPr>
          <w:rFonts w:ascii="Arial" w:hAnsi="Arial" w:cs="Arial"/>
          <w:sz w:val="24"/>
          <w:szCs w:val="24"/>
          <w:lang w:val="fr-FR"/>
        </w:rPr>
        <w:t>’</w:t>
      </w:r>
      <w:r w:rsidRPr="00DF3D55">
        <w:rPr>
          <w:rFonts w:ascii="Arial" w:hAnsi="Arial" w:cs="Arial"/>
          <w:sz w:val="24"/>
          <w:szCs w:val="24"/>
          <w:lang w:val="fr-FR"/>
        </w:rPr>
        <w:t>exprimer son opinion, le secret est nécessaire, signe de respect de la réputation des personnes susceptibles d</w:t>
      </w:r>
      <w:r w:rsidR="00680D38" w:rsidRPr="00DF3D55">
        <w:rPr>
          <w:rFonts w:ascii="Arial" w:hAnsi="Arial" w:cs="Arial"/>
          <w:sz w:val="24"/>
          <w:szCs w:val="24"/>
          <w:lang w:val="fr-FR"/>
        </w:rPr>
        <w:t>’</w:t>
      </w:r>
      <w:r w:rsidRPr="00DF3D55">
        <w:rPr>
          <w:rFonts w:ascii="Arial" w:hAnsi="Arial" w:cs="Arial"/>
          <w:sz w:val="24"/>
          <w:szCs w:val="24"/>
          <w:lang w:val="fr-FR"/>
        </w:rPr>
        <w:t>être impliqué</w:t>
      </w:r>
      <w:r w:rsidR="00680D38" w:rsidRPr="00DF3D55">
        <w:rPr>
          <w:rFonts w:ascii="Arial" w:hAnsi="Arial" w:cs="Arial"/>
          <w:sz w:val="24"/>
          <w:szCs w:val="24"/>
          <w:lang w:val="fr-FR"/>
        </w:rPr>
        <w:t xml:space="preserve">es, </w:t>
      </w:r>
      <w:r w:rsidR="008152A8" w:rsidRPr="00DF3D55">
        <w:rPr>
          <w:rFonts w:ascii="Arial" w:hAnsi="Arial" w:cs="Arial"/>
          <w:sz w:val="24"/>
          <w:szCs w:val="24"/>
          <w:lang w:val="fr-FR"/>
        </w:rPr>
        <w:t xml:space="preserve">de </w:t>
      </w:r>
      <w:r w:rsidR="00680D38" w:rsidRPr="00DF3D55">
        <w:rPr>
          <w:rFonts w:ascii="Arial" w:hAnsi="Arial" w:cs="Arial"/>
          <w:sz w:val="24"/>
          <w:szCs w:val="24"/>
          <w:lang w:val="fr-FR"/>
        </w:rPr>
        <w:t>respect aussi des personnes</w:t>
      </w:r>
      <w:r w:rsidRPr="00DF3D55">
        <w:rPr>
          <w:rFonts w:ascii="Arial" w:hAnsi="Arial" w:cs="Arial"/>
          <w:sz w:val="24"/>
          <w:szCs w:val="24"/>
          <w:lang w:val="fr-FR"/>
        </w:rPr>
        <w:t xml:space="preserve"> qui expriment librement leurs opinions, </w:t>
      </w:r>
      <w:r w:rsidR="00680D38" w:rsidRPr="00DF3D55">
        <w:rPr>
          <w:rFonts w:ascii="Arial" w:hAnsi="Arial" w:cs="Arial"/>
          <w:sz w:val="24"/>
          <w:szCs w:val="24"/>
          <w:lang w:val="fr-FR"/>
        </w:rPr>
        <w:t xml:space="preserve">et </w:t>
      </w:r>
      <w:r w:rsidR="008152A8" w:rsidRPr="00DF3D55">
        <w:rPr>
          <w:rFonts w:ascii="Arial" w:hAnsi="Arial" w:cs="Arial"/>
          <w:sz w:val="24"/>
          <w:szCs w:val="24"/>
          <w:lang w:val="fr-FR"/>
        </w:rPr>
        <w:t xml:space="preserve">de </w:t>
      </w:r>
      <w:r w:rsidRPr="00DF3D55">
        <w:rPr>
          <w:rFonts w:ascii="Arial" w:hAnsi="Arial" w:cs="Arial"/>
          <w:sz w:val="24"/>
          <w:szCs w:val="24"/>
          <w:lang w:val="fr-FR"/>
        </w:rPr>
        <w:t>respect</w:t>
      </w:r>
      <w:r w:rsidR="00680D38" w:rsidRPr="00DF3D55">
        <w:rPr>
          <w:rFonts w:ascii="Arial" w:hAnsi="Arial" w:cs="Arial"/>
          <w:sz w:val="24"/>
          <w:szCs w:val="24"/>
          <w:lang w:val="fr-FR"/>
        </w:rPr>
        <w:t xml:space="preserve"> </w:t>
      </w:r>
      <w:r w:rsidR="008152A8" w:rsidRPr="00DF3D55">
        <w:rPr>
          <w:rFonts w:ascii="Arial" w:hAnsi="Arial" w:cs="Arial"/>
          <w:sz w:val="24"/>
          <w:szCs w:val="24"/>
          <w:lang w:val="fr-FR"/>
        </w:rPr>
        <w:t xml:space="preserve">enfin </w:t>
      </w:r>
      <w:r w:rsidRPr="00DF3D55">
        <w:rPr>
          <w:rFonts w:ascii="Arial" w:hAnsi="Arial" w:cs="Arial"/>
          <w:sz w:val="24"/>
          <w:szCs w:val="24"/>
          <w:lang w:val="fr-FR"/>
        </w:rPr>
        <w:t xml:space="preserve">pour le </w:t>
      </w:r>
      <w:r w:rsidR="00680D38" w:rsidRPr="00DF3D55">
        <w:rPr>
          <w:rFonts w:ascii="Arial" w:hAnsi="Arial" w:cs="Arial"/>
          <w:sz w:val="24"/>
          <w:szCs w:val="24"/>
          <w:lang w:val="fr-FR"/>
        </w:rPr>
        <w:t>s</w:t>
      </w:r>
      <w:r w:rsidRPr="00DF3D55">
        <w:rPr>
          <w:rFonts w:ascii="Arial" w:hAnsi="Arial" w:cs="Arial"/>
          <w:sz w:val="24"/>
          <w:szCs w:val="24"/>
          <w:lang w:val="fr-FR"/>
        </w:rPr>
        <w:t>upérieur qui est alors appelé à assumer la responsabilité de la décision, pour laquelle on est appelé à donner son consentement ou son opinion</w:t>
      </w:r>
      <w:r w:rsidRPr="00DF3D55">
        <w:rPr>
          <w:rStyle w:val="Rimandonotaapidipagina"/>
          <w:rFonts w:ascii="Arial" w:hAnsi="Arial" w:cs="Arial"/>
          <w:sz w:val="24"/>
          <w:szCs w:val="24"/>
          <w:lang w:val="fr-FR"/>
        </w:rPr>
        <w:footnoteReference w:id="15"/>
      </w:r>
      <w:r w:rsidRPr="00DF3D55">
        <w:rPr>
          <w:rFonts w:ascii="Arial" w:hAnsi="Arial" w:cs="Arial"/>
          <w:sz w:val="24"/>
          <w:szCs w:val="24"/>
          <w:lang w:val="fr-FR"/>
        </w:rPr>
        <w:t>.</w:t>
      </w:r>
    </w:p>
    <w:p w14:paraId="4245A95C" w14:textId="77777777" w:rsidR="00BA1C5F" w:rsidRPr="00DF3D55" w:rsidRDefault="00BA1C5F" w:rsidP="00E65824">
      <w:pPr>
        <w:ind w:firstLine="708"/>
        <w:jc w:val="both"/>
        <w:rPr>
          <w:rFonts w:ascii="Arial" w:hAnsi="Arial" w:cs="Arial"/>
          <w:sz w:val="24"/>
          <w:szCs w:val="24"/>
          <w:lang w:val="fr-FR"/>
        </w:rPr>
      </w:pPr>
    </w:p>
    <w:p w14:paraId="057F0977" w14:textId="77777777" w:rsidR="00BA1C5F" w:rsidRPr="00DF3D55" w:rsidRDefault="00BA1C5F" w:rsidP="00E65824">
      <w:pPr>
        <w:ind w:firstLine="708"/>
        <w:jc w:val="both"/>
        <w:rPr>
          <w:rFonts w:ascii="Arial" w:hAnsi="Arial" w:cs="Arial"/>
          <w:b/>
          <w:i/>
          <w:sz w:val="24"/>
          <w:szCs w:val="24"/>
          <w:lang w:val="fr-FR"/>
        </w:rPr>
      </w:pPr>
      <w:r w:rsidRPr="00DF3D55">
        <w:rPr>
          <w:rFonts w:ascii="Arial" w:hAnsi="Arial" w:cs="Arial"/>
          <w:b/>
          <w:i/>
          <w:sz w:val="24"/>
          <w:szCs w:val="24"/>
          <w:lang w:val="fr-FR"/>
        </w:rPr>
        <w:t xml:space="preserve">2. Le pouvoir collégial : les chapitres généraux et </w:t>
      </w:r>
      <w:r w:rsidR="00420E84" w:rsidRPr="00DF3D55">
        <w:rPr>
          <w:rFonts w:ascii="Arial" w:hAnsi="Arial" w:cs="Arial"/>
          <w:b/>
          <w:i/>
          <w:sz w:val="24"/>
          <w:szCs w:val="24"/>
          <w:lang w:val="fr-FR"/>
        </w:rPr>
        <w:t>provinciaux</w:t>
      </w:r>
    </w:p>
    <w:p w14:paraId="759AC1F1" w14:textId="77777777" w:rsidR="00420E84" w:rsidRPr="00DF3D55" w:rsidRDefault="00420E84" w:rsidP="008E7070">
      <w:pPr>
        <w:ind w:firstLine="708"/>
        <w:jc w:val="both"/>
        <w:rPr>
          <w:rFonts w:ascii="Arial" w:hAnsi="Arial" w:cs="Arial"/>
          <w:sz w:val="24"/>
          <w:szCs w:val="24"/>
          <w:lang w:val="fr-FR"/>
        </w:rPr>
      </w:pPr>
      <w:r w:rsidRPr="00DF3D55">
        <w:rPr>
          <w:rFonts w:ascii="Arial" w:hAnsi="Arial" w:cs="Arial"/>
          <w:sz w:val="24"/>
          <w:szCs w:val="24"/>
          <w:lang w:val="fr-FR"/>
        </w:rPr>
        <w:t xml:space="preserve">« Le </w:t>
      </w:r>
      <w:r w:rsidR="008152A8" w:rsidRPr="00DF3D55">
        <w:rPr>
          <w:rFonts w:ascii="Arial" w:hAnsi="Arial" w:cs="Arial"/>
          <w:sz w:val="24"/>
          <w:szCs w:val="24"/>
          <w:lang w:val="fr-FR"/>
        </w:rPr>
        <w:t>c</w:t>
      </w:r>
      <w:r w:rsidRPr="00DF3D55">
        <w:rPr>
          <w:rFonts w:ascii="Arial" w:hAnsi="Arial" w:cs="Arial"/>
          <w:sz w:val="24"/>
          <w:szCs w:val="24"/>
          <w:lang w:val="fr-FR"/>
        </w:rPr>
        <w:t xml:space="preserve">hapitre, à chaque niveau, est un organe collégial temporaire et il exerce son autorité propre, selon les compétences qui lui sont reconnues par les Constitutions » : cette définition donnée par nos </w:t>
      </w:r>
      <w:r w:rsidR="008E7070" w:rsidRPr="00DF3D55">
        <w:rPr>
          <w:rFonts w:ascii="Arial" w:hAnsi="Arial" w:cs="Arial"/>
          <w:sz w:val="24"/>
          <w:szCs w:val="24"/>
          <w:lang w:val="fr-FR"/>
        </w:rPr>
        <w:t>ord.</w:t>
      </w:r>
      <w:r w:rsidRPr="00DF3D55">
        <w:rPr>
          <w:rFonts w:ascii="Arial" w:hAnsi="Arial" w:cs="Arial"/>
          <w:sz w:val="24"/>
          <w:szCs w:val="24"/>
          <w:lang w:val="fr-FR"/>
        </w:rPr>
        <w:t xml:space="preserve"> (8/7) contient plusieurs éléments utiles pour comprendre la nature du « sujet » du pouvoir collégial dans notre Ordre.</w:t>
      </w:r>
    </w:p>
    <w:p w14:paraId="4D0F1EBB" w14:textId="77777777" w:rsidR="00420E84" w:rsidRPr="00DF3D55" w:rsidRDefault="00F83E57" w:rsidP="00420E84">
      <w:pPr>
        <w:ind w:firstLine="708"/>
        <w:jc w:val="both"/>
        <w:rPr>
          <w:rFonts w:ascii="Arial" w:hAnsi="Arial" w:cs="Arial"/>
          <w:sz w:val="24"/>
          <w:szCs w:val="24"/>
          <w:lang w:val="fr-FR"/>
        </w:rPr>
      </w:pPr>
      <w:r w:rsidRPr="00DF3D55">
        <w:rPr>
          <w:rFonts w:ascii="Arial" w:hAnsi="Arial" w:cs="Arial"/>
          <w:sz w:val="24"/>
          <w:szCs w:val="24"/>
          <w:lang w:val="fr-FR"/>
        </w:rPr>
        <w:t xml:space="preserve">Premièrement, comme nous l’avons déjà évoqué, il nous est rappelé ici que son action et </w:t>
      </w:r>
      <w:r w:rsidR="008E7070" w:rsidRPr="00DF3D55">
        <w:rPr>
          <w:rFonts w:ascii="Arial" w:hAnsi="Arial" w:cs="Arial"/>
          <w:sz w:val="24"/>
          <w:szCs w:val="24"/>
          <w:lang w:val="fr-FR"/>
        </w:rPr>
        <w:t xml:space="preserve">son </w:t>
      </w:r>
      <w:r w:rsidRPr="00DF3D55">
        <w:rPr>
          <w:rFonts w:ascii="Arial" w:hAnsi="Arial" w:cs="Arial"/>
          <w:sz w:val="24"/>
          <w:szCs w:val="24"/>
          <w:lang w:val="fr-FR"/>
        </w:rPr>
        <w:t xml:space="preserve">exercice du pouvoir de gouvernement sont temporaires : ils durent le temps de sa célébration.  </w:t>
      </w:r>
    </w:p>
    <w:p w14:paraId="581AC03A" w14:textId="77777777" w:rsidR="00A30E34" w:rsidRPr="00DF3D55" w:rsidRDefault="00A30E34" w:rsidP="00844D68">
      <w:pPr>
        <w:ind w:firstLine="708"/>
        <w:jc w:val="both"/>
        <w:rPr>
          <w:rFonts w:ascii="Arial" w:hAnsi="Arial" w:cs="Arial"/>
          <w:sz w:val="24"/>
          <w:szCs w:val="24"/>
          <w:lang w:val="fr-FR"/>
        </w:rPr>
      </w:pPr>
      <w:r w:rsidRPr="00DF3D55">
        <w:rPr>
          <w:rFonts w:ascii="Arial" w:hAnsi="Arial" w:cs="Arial"/>
          <w:sz w:val="24"/>
          <w:szCs w:val="24"/>
          <w:lang w:val="fr-FR"/>
        </w:rPr>
        <w:t>Ensuite est exprimée la « mesure » de son autorité : «</w:t>
      </w:r>
      <w:r w:rsidR="00844D68" w:rsidRPr="00DF3D55">
        <w:rPr>
          <w:rFonts w:ascii="Arial" w:hAnsi="Arial" w:cs="Arial"/>
          <w:sz w:val="24"/>
          <w:szCs w:val="24"/>
          <w:lang w:val="fr-FR"/>
        </w:rPr>
        <w:t xml:space="preserve"> </w:t>
      </w:r>
      <w:r w:rsidRPr="00DF3D55">
        <w:rPr>
          <w:rFonts w:ascii="Arial" w:hAnsi="Arial" w:cs="Arial"/>
          <w:sz w:val="24"/>
          <w:szCs w:val="24"/>
          <w:lang w:val="fr-FR"/>
        </w:rPr>
        <w:t xml:space="preserve">selon les compétences qui lui sont reconnues par les Constitutions ». Cette expression nous aide à comprendre ce que signifie que « le </w:t>
      </w:r>
      <w:r w:rsidR="008E7070" w:rsidRPr="00DF3D55">
        <w:rPr>
          <w:rFonts w:ascii="Arial" w:hAnsi="Arial" w:cs="Arial"/>
          <w:sz w:val="24"/>
          <w:szCs w:val="24"/>
          <w:lang w:val="fr-FR"/>
        </w:rPr>
        <w:t>c</w:t>
      </w:r>
      <w:r w:rsidRPr="00DF3D55">
        <w:rPr>
          <w:rFonts w:ascii="Arial" w:hAnsi="Arial" w:cs="Arial"/>
          <w:sz w:val="24"/>
          <w:szCs w:val="24"/>
          <w:lang w:val="fr-FR"/>
        </w:rPr>
        <w:t>hapitre général (…) détient l’autorité suprême dans l’Ordre » (Const. 124,1) et que « l’autorité première dans la province revient au Chapitre provincial » (Const. 129,</w:t>
      </w:r>
      <w:r w:rsidR="00844D68" w:rsidRPr="00DF3D55">
        <w:rPr>
          <w:rFonts w:ascii="Arial" w:hAnsi="Arial" w:cs="Arial"/>
          <w:sz w:val="24"/>
          <w:szCs w:val="24"/>
          <w:lang w:val="fr-FR"/>
        </w:rPr>
        <w:t>1).</w:t>
      </w:r>
    </w:p>
    <w:p w14:paraId="154D582D" w14:textId="77777777" w:rsidR="00844D68" w:rsidRDefault="00844D68" w:rsidP="00844D68">
      <w:pPr>
        <w:ind w:firstLine="708"/>
        <w:jc w:val="both"/>
        <w:rPr>
          <w:rFonts w:ascii="Arial" w:hAnsi="Arial" w:cs="Arial"/>
          <w:sz w:val="24"/>
          <w:szCs w:val="24"/>
          <w:lang w:val="fr-FR"/>
        </w:rPr>
      </w:pPr>
    </w:p>
    <w:p w14:paraId="63F6BD48" w14:textId="77777777" w:rsidR="00E27E57" w:rsidRPr="00DF3D55" w:rsidRDefault="00E27E57" w:rsidP="00844D68">
      <w:pPr>
        <w:ind w:firstLine="708"/>
        <w:jc w:val="both"/>
        <w:rPr>
          <w:rFonts w:ascii="Arial" w:hAnsi="Arial" w:cs="Arial"/>
          <w:sz w:val="24"/>
          <w:szCs w:val="24"/>
          <w:lang w:val="fr-FR"/>
        </w:rPr>
      </w:pPr>
    </w:p>
    <w:p w14:paraId="533C676D" w14:textId="77777777" w:rsidR="00A30E34" w:rsidRPr="00DF3D55" w:rsidRDefault="00844D68" w:rsidP="00A30E34">
      <w:pPr>
        <w:ind w:firstLine="708"/>
        <w:jc w:val="both"/>
        <w:rPr>
          <w:rFonts w:ascii="Arial" w:hAnsi="Arial" w:cs="Arial"/>
          <w:b/>
          <w:sz w:val="24"/>
          <w:szCs w:val="24"/>
          <w:lang w:val="fr-FR"/>
        </w:rPr>
      </w:pPr>
      <w:r w:rsidRPr="00DF3D55">
        <w:rPr>
          <w:rFonts w:ascii="Arial" w:hAnsi="Arial" w:cs="Arial"/>
          <w:b/>
          <w:sz w:val="24"/>
          <w:szCs w:val="24"/>
          <w:lang w:val="fr-FR"/>
        </w:rPr>
        <w:t>a</w:t>
      </w:r>
      <w:r w:rsidR="00A30E34" w:rsidRPr="00DF3D55">
        <w:rPr>
          <w:rFonts w:ascii="Arial" w:hAnsi="Arial" w:cs="Arial"/>
          <w:b/>
          <w:sz w:val="24"/>
          <w:szCs w:val="24"/>
          <w:lang w:val="fr-FR"/>
        </w:rPr>
        <w:t xml:space="preserve">. Le </w:t>
      </w:r>
      <w:r w:rsidR="00F70A2F" w:rsidRPr="00DF3D55">
        <w:rPr>
          <w:rFonts w:ascii="Arial" w:hAnsi="Arial" w:cs="Arial"/>
          <w:b/>
          <w:sz w:val="24"/>
          <w:szCs w:val="24"/>
          <w:lang w:val="fr-FR"/>
        </w:rPr>
        <w:t>c</w:t>
      </w:r>
      <w:r w:rsidR="00A30E34" w:rsidRPr="00DF3D55">
        <w:rPr>
          <w:rFonts w:ascii="Arial" w:hAnsi="Arial" w:cs="Arial"/>
          <w:b/>
          <w:sz w:val="24"/>
          <w:szCs w:val="24"/>
          <w:lang w:val="fr-FR"/>
        </w:rPr>
        <w:t>hapitre général</w:t>
      </w:r>
    </w:p>
    <w:p w14:paraId="4F589976" w14:textId="77777777" w:rsidR="00A30E34" w:rsidRPr="00DF3D55" w:rsidRDefault="00A30E34" w:rsidP="00A30E34">
      <w:pPr>
        <w:ind w:firstLine="708"/>
        <w:jc w:val="both"/>
        <w:rPr>
          <w:rFonts w:ascii="Arial" w:hAnsi="Arial" w:cs="Arial"/>
          <w:sz w:val="24"/>
          <w:szCs w:val="24"/>
          <w:lang w:val="fr-FR"/>
        </w:rPr>
      </w:pPr>
      <w:r w:rsidRPr="00DF3D55">
        <w:rPr>
          <w:rFonts w:ascii="Arial" w:hAnsi="Arial" w:cs="Arial"/>
          <w:sz w:val="24"/>
          <w:szCs w:val="24"/>
          <w:lang w:val="fr-FR"/>
        </w:rPr>
        <w:t xml:space="preserve">A propos du </w:t>
      </w:r>
      <w:r w:rsidR="008E7070" w:rsidRPr="00DF3D55">
        <w:rPr>
          <w:rFonts w:ascii="Arial" w:hAnsi="Arial" w:cs="Arial"/>
          <w:sz w:val="24"/>
          <w:szCs w:val="24"/>
          <w:lang w:val="fr-FR"/>
        </w:rPr>
        <w:t>c</w:t>
      </w:r>
      <w:r w:rsidRPr="00DF3D55">
        <w:rPr>
          <w:rFonts w:ascii="Arial" w:hAnsi="Arial" w:cs="Arial"/>
          <w:sz w:val="24"/>
          <w:szCs w:val="24"/>
          <w:lang w:val="fr-FR"/>
        </w:rPr>
        <w:t xml:space="preserve">hapitre général, il semble important de </w:t>
      </w:r>
      <w:r w:rsidR="00844D68" w:rsidRPr="00DF3D55">
        <w:rPr>
          <w:rFonts w:ascii="Arial" w:hAnsi="Arial" w:cs="Arial"/>
          <w:sz w:val="24"/>
          <w:szCs w:val="24"/>
          <w:lang w:val="fr-FR"/>
        </w:rPr>
        <w:t>préciser</w:t>
      </w:r>
      <w:r w:rsidRPr="00DF3D55">
        <w:rPr>
          <w:rFonts w:ascii="Arial" w:hAnsi="Arial" w:cs="Arial"/>
          <w:sz w:val="24"/>
          <w:szCs w:val="24"/>
          <w:lang w:val="fr-FR"/>
        </w:rPr>
        <w:t xml:space="preserve"> que «</w:t>
      </w:r>
      <w:r w:rsidR="00844D68" w:rsidRPr="00DF3D55">
        <w:rPr>
          <w:rFonts w:ascii="Arial" w:hAnsi="Arial" w:cs="Arial"/>
          <w:sz w:val="24"/>
          <w:szCs w:val="24"/>
          <w:lang w:val="fr-FR"/>
        </w:rPr>
        <w:t xml:space="preserve"> </w:t>
      </w:r>
      <w:r w:rsidRPr="00DF3D55">
        <w:rPr>
          <w:rFonts w:ascii="Arial" w:hAnsi="Arial" w:cs="Arial"/>
          <w:sz w:val="24"/>
          <w:szCs w:val="24"/>
          <w:lang w:val="fr-FR"/>
        </w:rPr>
        <w:t>l</w:t>
      </w:r>
      <w:r w:rsidR="00844D68" w:rsidRPr="00DF3D55">
        <w:rPr>
          <w:rFonts w:ascii="Arial" w:hAnsi="Arial" w:cs="Arial"/>
          <w:sz w:val="24"/>
          <w:szCs w:val="24"/>
          <w:lang w:val="fr-FR"/>
        </w:rPr>
        <w:t>’</w:t>
      </w:r>
      <w:r w:rsidRPr="00DF3D55">
        <w:rPr>
          <w:rFonts w:ascii="Arial" w:hAnsi="Arial" w:cs="Arial"/>
          <w:sz w:val="24"/>
          <w:szCs w:val="24"/>
          <w:lang w:val="fr-FR"/>
        </w:rPr>
        <w:t>autorité suprême</w:t>
      </w:r>
      <w:r w:rsidR="00F666A5" w:rsidRPr="00DF3D55">
        <w:rPr>
          <w:rFonts w:ascii="Arial" w:hAnsi="Arial" w:cs="Arial"/>
          <w:sz w:val="24"/>
          <w:szCs w:val="24"/>
          <w:lang w:val="fr-FR"/>
        </w:rPr>
        <w:t> </w:t>
      </w:r>
      <w:r w:rsidRPr="00DF3D55">
        <w:rPr>
          <w:rFonts w:ascii="Arial" w:hAnsi="Arial" w:cs="Arial"/>
          <w:sz w:val="24"/>
          <w:szCs w:val="24"/>
          <w:lang w:val="fr-FR"/>
        </w:rPr>
        <w:t xml:space="preserve">» ne doit </w:t>
      </w:r>
      <w:r w:rsidR="00844D68" w:rsidRPr="00DF3D55">
        <w:rPr>
          <w:rFonts w:ascii="Arial" w:hAnsi="Arial" w:cs="Arial"/>
          <w:sz w:val="24"/>
          <w:szCs w:val="24"/>
          <w:lang w:val="fr-FR"/>
        </w:rPr>
        <w:t xml:space="preserve">évidemment </w:t>
      </w:r>
      <w:r w:rsidRPr="00DF3D55">
        <w:rPr>
          <w:rFonts w:ascii="Arial" w:hAnsi="Arial" w:cs="Arial"/>
          <w:sz w:val="24"/>
          <w:szCs w:val="24"/>
          <w:lang w:val="fr-FR"/>
        </w:rPr>
        <w:t>pas être comprise dans le sens d</w:t>
      </w:r>
      <w:r w:rsidR="00844D68" w:rsidRPr="00DF3D55">
        <w:rPr>
          <w:rFonts w:ascii="Arial" w:hAnsi="Arial" w:cs="Arial"/>
          <w:sz w:val="24"/>
          <w:szCs w:val="24"/>
          <w:lang w:val="fr-FR"/>
        </w:rPr>
        <w:t>’</w:t>
      </w:r>
      <w:r w:rsidRPr="00DF3D55">
        <w:rPr>
          <w:rFonts w:ascii="Arial" w:hAnsi="Arial" w:cs="Arial"/>
          <w:sz w:val="24"/>
          <w:szCs w:val="24"/>
          <w:lang w:val="fr-FR"/>
        </w:rPr>
        <w:t>un pouvoir de disposer et de décider de tout, mais seulement «</w:t>
      </w:r>
      <w:r w:rsidR="00844D68" w:rsidRPr="00DF3D55">
        <w:rPr>
          <w:rFonts w:ascii="Arial" w:hAnsi="Arial" w:cs="Arial"/>
          <w:sz w:val="24"/>
          <w:szCs w:val="24"/>
          <w:lang w:val="fr-FR"/>
        </w:rPr>
        <w:t xml:space="preserve"> </w:t>
      </w:r>
      <w:r w:rsidRPr="00DF3D55">
        <w:rPr>
          <w:rFonts w:ascii="Arial" w:hAnsi="Arial" w:cs="Arial"/>
          <w:sz w:val="24"/>
          <w:szCs w:val="24"/>
          <w:lang w:val="fr-FR"/>
        </w:rPr>
        <w:t>conformément aux Constitutions</w:t>
      </w:r>
      <w:r w:rsidR="00844D68" w:rsidRPr="00DF3D55">
        <w:rPr>
          <w:rFonts w:ascii="Arial" w:hAnsi="Arial" w:cs="Arial"/>
          <w:sz w:val="24"/>
          <w:szCs w:val="24"/>
          <w:lang w:val="fr-FR"/>
        </w:rPr>
        <w:t xml:space="preserve"> </w:t>
      </w:r>
      <w:r w:rsidRPr="00DF3D55">
        <w:rPr>
          <w:rFonts w:ascii="Arial" w:hAnsi="Arial" w:cs="Arial"/>
          <w:sz w:val="24"/>
          <w:szCs w:val="24"/>
          <w:lang w:val="fr-FR"/>
        </w:rPr>
        <w:t xml:space="preserve">» </w:t>
      </w:r>
      <w:r w:rsidRPr="00DF3D55">
        <w:rPr>
          <w:rFonts w:ascii="Arial" w:hAnsi="Arial" w:cs="Arial"/>
          <w:sz w:val="24"/>
          <w:szCs w:val="24"/>
          <w:lang w:val="fr-FR"/>
        </w:rPr>
        <w:lastRenderedPageBreak/>
        <w:t xml:space="preserve">(cf. can. 631 § 1), et donc aussi </w:t>
      </w:r>
      <w:r w:rsidR="00844D68" w:rsidRPr="00DF3D55">
        <w:rPr>
          <w:rFonts w:ascii="Arial" w:hAnsi="Arial" w:cs="Arial"/>
          <w:sz w:val="24"/>
          <w:szCs w:val="24"/>
          <w:lang w:val="fr-FR"/>
        </w:rPr>
        <w:t>en dépendance de</w:t>
      </w:r>
      <w:r w:rsidRPr="00DF3D55">
        <w:rPr>
          <w:rFonts w:ascii="Arial" w:hAnsi="Arial" w:cs="Arial"/>
          <w:sz w:val="24"/>
          <w:szCs w:val="24"/>
          <w:lang w:val="fr-FR"/>
        </w:rPr>
        <w:t xml:space="preserve"> l</w:t>
      </w:r>
      <w:r w:rsidR="00844D68" w:rsidRPr="00DF3D55">
        <w:rPr>
          <w:rFonts w:ascii="Arial" w:hAnsi="Arial" w:cs="Arial"/>
          <w:sz w:val="24"/>
          <w:szCs w:val="24"/>
          <w:lang w:val="fr-FR"/>
        </w:rPr>
        <w:t>’</w:t>
      </w:r>
      <w:r w:rsidRPr="00DF3D55">
        <w:rPr>
          <w:rFonts w:ascii="Arial" w:hAnsi="Arial" w:cs="Arial"/>
          <w:sz w:val="24"/>
          <w:szCs w:val="24"/>
          <w:lang w:val="fr-FR"/>
        </w:rPr>
        <w:t>autorité ecclésiastique</w:t>
      </w:r>
      <w:r w:rsidR="00844D68" w:rsidRPr="00DF3D55">
        <w:rPr>
          <w:rStyle w:val="Rimandonotaapidipagina"/>
          <w:rFonts w:ascii="Arial" w:hAnsi="Arial" w:cs="Arial"/>
          <w:sz w:val="24"/>
          <w:szCs w:val="24"/>
          <w:lang w:val="fr-FR"/>
        </w:rPr>
        <w:footnoteReference w:id="16"/>
      </w:r>
      <w:r w:rsidRPr="00DF3D55">
        <w:rPr>
          <w:rFonts w:ascii="Arial" w:hAnsi="Arial" w:cs="Arial"/>
          <w:sz w:val="24"/>
          <w:szCs w:val="24"/>
          <w:lang w:val="fr-FR"/>
        </w:rPr>
        <w:t xml:space="preserve"> qui </w:t>
      </w:r>
      <w:r w:rsidR="00844D68" w:rsidRPr="00DF3D55">
        <w:rPr>
          <w:rFonts w:ascii="Arial" w:hAnsi="Arial" w:cs="Arial"/>
          <w:sz w:val="24"/>
          <w:szCs w:val="24"/>
          <w:lang w:val="fr-FR"/>
        </w:rPr>
        <w:t>assure</w:t>
      </w:r>
      <w:r w:rsidRPr="00DF3D55">
        <w:rPr>
          <w:rFonts w:ascii="Arial" w:hAnsi="Arial" w:cs="Arial"/>
          <w:sz w:val="24"/>
          <w:szCs w:val="24"/>
          <w:lang w:val="fr-FR"/>
        </w:rPr>
        <w:t xml:space="preserve"> la </w:t>
      </w:r>
      <w:r w:rsidR="00844D68" w:rsidRPr="00DF3D55">
        <w:rPr>
          <w:rFonts w:ascii="Arial" w:hAnsi="Arial" w:cs="Arial"/>
          <w:sz w:val="24"/>
          <w:szCs w:val="24"/>
          <w:lang w:val="fr-FR"/>
        </w:rPr>
        <w:t>« </w:t>
      </w:r>
      <w:proofErr w:type="spellStart"/>
      <w:r w:rsidRPr="00DF3D55">
        <w:rPr>
          <w:rFonts w:ascii="Arial" w:hAnsi="Arial" w:cs="Arial"/>
          <w:i/>
          <w:sz w:val="24"/>
          <w:szCs w:val="24"/>
          <w:lang w:val="fr-FR"/>
        </w:rPr>
        <w:t>re</w:t>
      </w:r>
      <w:r w:rsidR="00844D68" w:rsidRPr="00DF3D55">
        <w:rPr>
          <w:rFonts w:ascii="Arial" w:hAnsi="Arial" w:cs="Arial"/>
          <w:i/>
          <w:sz w:val="24"/>
          <w:szCs w:val="24"/>
          <w:lang w:val="fr-FR"/>
        </w:rPr>
        <w:t>cognitio</w:t>
      </w:r>
      <w:proofErr w:type="spellEnd"/>
      <w:r w:rsidR="00844D68" w:rsidRPr="00DF3D55">
        <w:rPr>
          <w:rFonts w:ascii="Arial" w:hAnsi="Arial" w:cs="Arial"/>
          <w:sz w:val="24"/>
          <w:szCs w:val="24"/>
          <w:lang w:val="fr-FR"/>
        </w:rPr>
        <w:t> »</w:t>
      </w:r>
      <w:r w:rsidRPr="00DF3D55">
        <w:rPr>
          <w:rFonts w:ascii="Arial" w:hAnsi="Arial" w:cs="Arial"/>
          <w:sz w:val="24"/>
          <w:szCs w:val="24"/>
          <w:lang w:val="fr-FR"/>
        </w:rPr>
        <w:t xml:space="preserve"> du code fondamental.</w:t>
      </w:r>
    </w:p>
    <w:p w14:paraId="15042E0B" w14:textId="77777777" w:rsidR="00A30E34" w:rsidRPr="00DF3D55" w:rsidRDefault="00A30E34" w:rsidP="00A30E34">
      <w:pPr>
        <w:ind w:firstLine="708"/>
        <w:jc w:val="both"/>
        <w:rPr>
          <w:rFonts w:ascii="Arial" w:hAnsi="Arial" w:cs="Arial"/>
          <w:sz w:val="24"/>
          <w:szCs w:val="24"/>
          <w:lang w:val="fr-FR"/>
        </w:rPr>
      </w:pPr>
      <w:r w:rsidRPr="00DF3D55">
        <w:rPr>
          <w:rFonts w:ascii="Arial" w:hAnsi="Arial" w:cs="Arial"/>
          <w:sz w:val="24"/>
          <w:szCs w:val="24"/>
          <w:lang w:val="fr-FR"/>
        </w:rPr>
        <w:t xml:space="preserve">Le </w:t>
      </w:r>
      <w:r w:rsidR="001A1027" w:rsidRPr="00DF3D55">
        <w:rPr>
          <w:rFonts w:ascii="Arial" w:hAnsi="Arial" w:cs="Arial"/>
          <w:sz w:val="24"/>
          <w:szCs w:val="24"/>
          <w:lang w:val="fr-FR"/>
        </w:rPr>
        <w:t>c</w:t>
      </w:r>
      <w:r w:rsidRPr="00DF3D55">
        <w:rPr>
          <w:rFonts w:ascii="Arial" w:hAnsi="Arial" w:cs="Arial"/>
          <w:sz w:val="24"/>
          <w:szCs w:val="24"/>
          <w:lang w:val="fr-FR"/>
        </w:rPr>
        <w:t xml:space="preserve">hapitre général est un organe collégial </w:t>
      </w:r>
      <w:r w:rsidR="007D3CEF" w:rsidRPr="00DF3D55">
        <w:rPr>
          <w:rFonts w:ascii="Arial" w:hAnsi="Arial" w:cs="Arial"/>
          <w:sz w:val="24"/>
          <w:szCs w:val="24"/>
          <w:lang w:val="fr-FR"/>
        </w:rPr>
        <w:t>ayant</w:t>
      </w:r>
      <w:r w:rsidRPr="00DF3D55">
        <w:rPr>
          <w:rFonts w:ascii="Arial" w:hAnsi="Arial" w:cs="Arial"/>
          <w:sz w:val="24"/>
          <w:szCs w:val="24"/>
          <w:lang w:val="fr-FR"/>
        </w:rPr>
        <w:t xml:space="preserve"> autorité, qui se compose de plusieurs personnes physiques opérant sur un pied d</w:t>
      </w:r>
      <w:r w:rsidR="007D3CEF" w:rsidRPr="00DF3D55">
        <w:rPr>
          <w:rFonts w:ascii="Arial" w:hAnsi="Arial" w:cs="Arial"/>
          <w:sz w:val="24"/>
          <w:szCs w:val="24"/>
          <w:lang w:val="fr-FR"/>
        </w:rPr>
        <w:t>’</w:t>
      </w:r>
      <w:r w:rsidRPr="00DF3D55">
        <w:rPr>
          <w:rFonts w:ascii="Arial" w:hAnsi="Arial" w:cs="Arial"/>
          <w:sz w:val="24"/>
          <w:szCs w:val="24"/>
          <w:lang w:val="fr-FR"/>
        </w:rPr>
        <w:t xml:space="preserve">égalité, </w:t>
      </w:r>
      <w:r w:rsidR="007D3CEF" w:rsidRPr="00DF3D55">
        <w:rPr>
          <w:rFonts w:ascii="Arial" w:hAnsi="Arial" w:cs="Arial"/>
          <w:sz w:val="24"/>
          <w:szCs w:val="24"/>
          <w:lang w:val="fr-FR"/>
        </w:rPr>
        <w:t xml:space="preserve">en tant que </w:t>
      </w:r>
      <w:r w:rsidRPr="00DF3D55">
        <w:rPr>
          <w:rFonts w:ascii="Arial" w:hAnsi="Arial" w:cs="Arial"/>
          <w:sz w:val="24"/>
          <w:szCs w:val="24"/>
          <w:lang w:val="fr-FR"/>
        </w:rPr>
        <w:t>représentant et expression de tout l</w:t>
      </w:r>
      <w:r w:rsidR="00B522D9" w:rsidRPr="00DF3D55">
        <w:rPr>
          <w:rFonts w:ascii="Arial" w:hAnsi="Arial" w:cs="Arial"/>
          <w:sz w:val="24"/>
          <w:szCs w:val="24"/>
          <w:lang w:val="fr-FR"/>
        </w:rPr>
        <w:t>’</w:t>
      </w:r>
      <w:r w:rsidRPr="00DF3D55">
        <w:rPr>
          <w:rFonts w:ascii="Arial" w:hAnsi="Arial" w:cs="Arial"/>
          <w:sz w:val="24"/>
          <w:szCs w:val="24"/>
          <w:lang w:val="fr-FR"/>
        </w:rPr>
        <w:t xml:space="preserve">institut </w:t>
      </w:r>
      <w:r w:rsidR="007D3CEF" w:rsidRPr="00DF3D55">
        <w:rPr>
          <w:rFonts w:ascii="Arial" w:hAnsi="Arial" w:cs="Arial"/>
          <w:sz w:val="24"/>
          <w:szCs w:val="24"/>
          <w:lang w:val="fr-FR"/>
        </w:rPr>
        <w:t>« </w:t>
      </w:r>
      <w:r w:rsidR="00D311F6" w:rsidRPr="00DF3D55">
        <w:rPr>
          <w:rFonts w:ascii="Arial" w:hAnsi="Arial" w:cs="Arial"/>
          <w:sz w:val="24"/>
          <w:szCs w:val="24"/>
          <w:lang w:val="fr-FR"/>
        </w:rPr>
        <w:t>convoqué</w:t>
      </w:r>
      <w:r w:rsidRPr="00DF3D55">
        <w:rPr>
          <w:rFonts w:ascii="Arial" w:hAnsi="Arial" w:cs="Arial"/>
          <w:sz w:val="24"/>
          <w:szCs w:val="24"/>
          <w:lang w:val="fr-FR"/>
        </w:rPr>
        <w:t xml:space="preserve"> à échéances</w:t>
      </w:r>
      <w:r w:rsidR="00D311F6" w:rsidRPr="00DF3D55">
        <w:rPr>
          <w:rFonts w:ascii="Arial" w:hAnsi="Arial" w:cs="Arial"/>
          <w:sz w:val="24"/>
          <w:szCs w:val="24"/>
          <w:lang w:val="fr-FR"/>
        </w:rPr>
        <w:t xml:space="preserve"> déterminées</w:t>
      </w:r>
      <w:r w:rsidRPr="00DF3D55">
        <w:rPr>
          <w:rFonts w:ascii="Arial" w:hAnsi="Arial" w:cs="Arial"/>
          <w:sz w:val="24"/>
          <w:szCs w:val="24"/>
          <w:lang w:val="fr-FR"/>
        </w:rPr>
        <w:t xml:space="preserve">, pour assurer la vitalité de la </w:t>
      </w:r>
      <w:r w:rsidR="00D311F6" w:rsidRPr="00DF3D55">
        <w:rPr>
          <w:rFonts w:ascii="Arial" w:hAnsi="Arial" w:cs="Arial"/>
          <w:sz w:val="24"/>
          <w:szCs w:val="24"/>
          <w:lang w:val="fr-FR"/>
        </w:rPr>
        <w:t>f</w:t>
      </w:r>
      <w:r w:rsidRPr="00DF3D55">
        <w:rPr>
          <w:rFonts w:ascii="Arial" w:hAnsi="Arial" w:cs="Arial"/>
          <w:sz w:val="24"/>
          <w:szCs w:val="24"/>
          <w:lang w:val="fr-FR"/>
        </w:rPr>
        <w:t xml:space="preserve">amille religieuse à travers les élections et la </w:t>
      </w:r>
      <w:r w:rsidR="00D311F6" w:rsidRPr="00DF3D55">
        <w:rPr>
          <w:rFonts w:ascii="Arial" w:hAnsi="Arial" w:cs="Arial"/>
          <w:sz w:val="24"/>
          <w:szCs w:val="24"/>
          <w:lang w:val="fr-FR"/>
        </w:rPr>
        <w:t xml:space="preserve">résolution des problèmes inhérents au développement </w:t>
      </w:r>
      <w:r w:rsidRPr="00DF3D55">
        <w:rPr>
          <w:rFonts w:ascii="Arial" w:hAnsi="Arial" w:cs="Arial"/>
          <w:sz w:val="24"/>
          <w:szCs w:val="24"/>
          <w:lang w:val="fr-FR"/>
        </w:rPr>
        <w:t>spirituel, formati</w:t>
      </w:r>
      <w:r w:rsidR="00D311F6" w:rsidRPr="00DF3D55">
        <w:rPr>
          <w:rFonts w:ascii="Arial" w:hAnsi="Arial" w:cs="Arial"/>
          <w:sz w:val="24"/>
          <w:szCs w:val="24"/>
          <w:lang w:val="fr-FR"/>
        </w:rPr>
        <w:t>f</w:t>
      </w:r>
      <w:r w:rsidRPr="00DF3D55">
        <w:rPr>
          <w:rFonts w:ascii="Arial" w:hAnsi="Arial" w:cs="Arial"/>
          <w:sz w:val="24"/>
          <w:szCs w:val="24"/>
          <w:lang w:val="fr-FR"/>
        </w:rPr>
        <w:t>, apostolique des membres et des activités</w:t>
      </w:r>
      <w:r w:rsidR="00B522D9" w:rsidRPr="00DF3D55">
        <w:rPr>
          <w:rFonts w:ascii="Arial" w:hAnsi="Arial" w:cs="Arial"/>
          <w:sz w:val="24"/>
          <w:szCs w:val="24"/>
          <w:lang w:val="fr-FR"/>
        </w:rPr>
        <w:t xml:space="preserve"> »</w:t>
      </w:r>
      <w:r w:rsidR="00B522D9" w:rsidRPr="00DF3D55">
        <w:rPr>
          <w:rStyle w:val="Rimandonotaapidipagina"/>
          <w:rFonts w:ascii="Arial" w:hAnsi="Arial" w:cs="Arial"/>
          <w:sz w:val="24"/>
          <w:szCs w:val="24"/>
          <w:lang w:val="fr-FR"/>
        </w:rPr>
        <w:footnoteReference w:id="17"/>
      </w:r>
      <w:r w:rsidRPr="00DF3D55">
        <w:rPr>
          <w:rFonts w:ascii="Arial" w:hAnsi="Arial" w:cs="Arial"/>
          <w:sz w:val="24"/>
          <w:szCs w:val="24"/>
          <w:lang w:val="fr-FR"/>
        </w:rPr>
        <w:t xml:space="preserve"> de l</w:t>
      </w:r>
      <w:r w:rsidR="00B522D9" w:rsidRPr="00DF3D55">
        <w:rPr>
          <w:rFonts w:ascii="Arial" w:hAnsi="Arial" w:cs="Arial"/>
          <w:sz w:val="24"/>
          <w:szCs w:val="24"/>
          <w:lang w:val="fr-FR"/>
        </w:rPr>
        <w:t>’</w:t>
      </w:r>
      <w:r w:rsidRPr="00DF3D55">
        <w:rPr>
          <w:rFonts w:ascii="Arial" w:hAnsi="Arial" w:cs="Arial"/>
          <w:sz w:val="24"/>
          <w:szCs w:val="24"/>
          <w:lang w:val="fr-FR"/>
        </w:rPr>
        <w:t>institut, avec la particularité d</w:t>
      </w:r>
      <w:r w:rsidR="00B522D9" w:rsidRPr="00DF3D55">
        <w:rPr>
          <w:rFonts w:ascii="Arial" w:hAnsi="Arial" w:cs="Arial"/>
          <w:sz w:val="24"/>
          <w:szCs w:val="24"/>
          <w:lang w:val="fr-FR"/>
        </w:rPr>
        <w:t>’</w:t>
      </w:r>
      <w:r w:rsidRPr="00DF3D55">
        <w:rPr>
          <w:rFonts w:ascii="Arial" w:hAnsi="Arial" w:cs="Arial"/>
          <w:sz w:val="24"/>
          <w:szCs w:val="24"/>
          <w:lang w:val="fr-FR"/>
        </w:rPr>
        <w:t xml:space="preserve">exercer le pouvoir législatif. Quant à </w:t>
      </w:r>
      <w:r w:rsidR="00D311F6" w:rsidRPr="00DF3D55">
        <w:rPr>
          <w:rFonts w:ascii="Arial" w:hAnsi="Arial" w:cs="Arial"/>
          <w:sz w:val="24"/>
          <w:szCs w:val="24"/>
          <w:lang w:val="fr-FR"/>
        </w:rPr>
        <w:t>son</w:t>
      </w:r>
      <w:r w:rsidRPr="00DF3D55">
        <w:rPr>
          <w:rFonts w:ascii="Arial" w:hAnsi="Arial" w:cs="Arial"/>
          <w:sz w:val="24"/>
          <w:szCs w:val="24"/>
          <w:lang w:val="fr-FR"/>
        </w:rPr>
        <w:t xml:space="preserve"> mode de fonctionnement, les règles régissant les personnes morales collégiales l</w:t>
      </w:r>
      <w:r w:rsidR="00D311F6" w:rsidRPr="00DF3D55">
        <w:rPr>
          <w:rFonts w:ascii="Arial" w:hAnsi="Arial" w:cs="Arial"/>
          <w:sz w:val="24"/>
          <w:szCs w:val="24"/>
          <w:lang w:val="fr-FR"/>
        </w:rPr>
        <w:t xml:space="preserve">ui </w:t>
      </w:r>
      <w:r w:rsidRPr="00DF3D55">
        <w:rPr>
          <w:rFonts w:ascii="Arial" w:hAnsi="Arial" w:cs="Arial"/>
          <w:sz w:val="24"/>
          <w:szCs w:val="24"/>
          <w:lang w:val="fr-FR"/>
        </w:rPr>
        <w:t>sont appliquées</w:t>
      </w:r>
      <w:r w:rsidR="00B522D9" w:rsidRPr="00DF3D55">
        <w:rPr>
          <w:rStyle w:val="Rimandonotaapidipagina"/>
          <w:rFonts w:ascii="Arial" w:hAnsi="Arial" w:cs="Arial"/>
          <w:sz w:val="24"/>
          <w:szCs w:val="24"/>
          <w:lang w:val="fr-FR"/>
        </w:rPr>
        <w:footnoteReference w:id="18"/>
      </w:r>
      <w:r w:rsidRPr="00DF3D55">
        <w:rPr>
          <w:rFonts w:ascii="Arial" w:hAnsi="Arial" w:cs="Arial"/>
          <w:sz w:val="24"/>
          <w:szCs w:val="24"/>
          <w:lang w:val="fr-FR"/>
        </w:rPr>
        <w:t xml:space="preserve">, étant </w:t>
      </w:r>
      <w:r w:rsidR="00B522D9" w:rsidRPr="00DF3D55">
        <w:rPr>
          <w:rFonts w:ascii="Arial" w:hAnsi="Arial" w:cs="Arial"/>
          <w:sz w:val="24"/>
          <w:szCs w:val="24"/>
          <w:lang w:val="fr-FR"/>
        </w:rPr>
        <w:t>« </w:t>
      </w:r>
      <w:r w:rsidRPr="00DF3D55">
        <w:rPr>
          <w:rFonts w:ascii="Arial" w:hAnsi="Arial" w:cs="Arial"/>
          <w:sz w:val="24"/>
          <w:szCs w:val="24"/>
          <w:lang w:val="fr-FR"/>
        </w:rPr>
        <w:t>un véritable collège, dont l</w:t>
      </w:r>
      <w:r w:rsidR="00D311F6" w:rsidRPr="00DF3D55">
        <w:rPr>
          <w:rFonts w:ascii="Arial" w:hAnsi="Arial" w:cs="Arial"/>
          <w:sz w:val="24"/>
          <w:szCs w:val="24"/>
          <w:lang w:val="fr-FR"/>
        </w:rPr>
        <w:t>’</w:t>
      </w:r>
      <w:r w:rsidRPr="00DF3D55">
        <w:rPr>
          <w:rFonts w:ascii="Arial" w:hAnsi="Arial" w:cs="Arial"/>
          <w:sz w:val="24"/>
          <w:szCs w:val="24"/>
          <w:lang w:val="fr-FR"/>
        </w:rPr>
        <w:t xml:space="preserve">action est déterminée par </w:t>
      </w:r>
      <w:r w:rsidR="00D311F6" w:rsidRPr="00DF3D55">
        <w:rPr>
          <w:rFonts w:ascii="Arial" w:hAnsi="Arial" w:cs="Arial"/>
          <w:sz w:val="24"/>
          <w:szCs w:val="24"/>
          <w:lang w:val="fr-FR"/>
        </w:rPr>
        <w:t>s</w:t>
      </w:r>
      <w:r w:rsidRPr="00DF3D55">
        <w:rPr>
          <w:rFonts w:ascii="Arial" w:hAnsi="Arial" w:cs="Arial"/>
          <w:sz w:val="24"/>
          <w:szCs w:val="24"/>
          <w:lang w:val="fr-FR"/>
        </w:rPr>
        <w:t xml:space="preserve">es membres, qui contribuent à prendre des décisions conformément au droit universel et </w:t>
      </w:r>
      <w:r w:rsidR="00D311F6" w:rsidRPr="00DF3D55">
        <w:rPr>
          <w:rFonts w:ascii="Arial" w:hAnsi="Arial" w:cs="Arial"/>
          <w:sz w:val="24"/>
          <w:szCs w:val="24"/>
          <w:lang w:val="fr-FR"/>
        </w:rPr>
        <w:t xml:space="preserve">au droit </w:t>
      </w:r>
      <w:r w:rsidRPr="00DF3D55">
        <w:rPr>
          <w:rFonts w:ascii="Arial" w:hAnsi="Arial" w:cs="Arial"/>
          <w:sz w:val="24"/>
          <w:szCs w:val="24"/>
          <w:lang w:val="fr-FR"/>
        </w:rPr>
        <w:t>propr</w:t>
      </w:r>
      <w:r w:rsidR="00D311F6" w:rsidRPr="00DF3D55">
        <w:rPr>
          <w:rFonts w:ascii="Arial" w:hAnsi="Arial" w:cs="Arial"/>
          <w:sz w:val="24"/>
          <w:szCs w:val="24"/>
          <w:lang w:val="fr-FR"/>
        </w:rPr>
        <w:t>e</w:t>
      </w:r>
      <w:r w:rsidR="007D3CEF" w:rsidRPr="00DF3D55">
        <w:rPr>
          <w:rFonts w:ascii="Arial" w:hAnsi="Arial" w:cs="Arial"/>
          <w:sz w:val="24"/>
          <w:szCs w:val="24"/>
          <w:lang w:val="fr-FR"/>
        </w:rPr>
        <w:t> »</w:t>
      </w:r>
      <w:r w:rsidR="00B522D9" w:rsidRPr="00DF3D55">
        <w:rPr>
          <w:rStyle w:val="Rimandonotaapidipagina"/>
          <w:rFonts w:ascii="Arial" w:hAnsi="Arial" w:cs="Arial"/>
          <w:sz w:val="24"/>
          <w:szCs w:val="24"/>
          <w:lang w:val="fr-FR"/>
        </w:rPr>
        <w:footnoteReference w:id="19"/>
      </w:r>
      <w:r w:rsidRPr="00DF3D55">
        <w:rPr>
          <w:rFonts w:ascii="Arial" w:hAnsi="Arial" w:cs="Arial"/>
          <w:sz w:val="24"/>
          <w:szCs w:val="24"/>
          <w:lang w:val="fr-FR"/>
        </w:rPr>
        <w:t>.</w:t>
      </w:r>
    </w:p>
    <w:p w14:paraId="5C671E3B" w14:textId="77777777" w:rsidR="00420E84" w:rsidRPr="00DF3D55" w:rsidRDefault="00A30E34" w:rsidP="000C684D">
      <w:pPr>
        <w:ind w:firstLine="708"/>
        <w:jc w:val="both"/>
        <w:rPr>
          <w:rFonts w:ascii="Arial" w:hAnsi="Arial" w:cs="Arial"/>
          <w:sz w:val="24"/>
          <w:szCs w:val="24"/>
          <w:lang w:val="fr-FR"/>
        </w:rPr>
      </w:pPr>
      <w:r w:rsidRPr="00DF3D55">
        <w:rPr>
          <w:rFonts w:ascii="Arial" w:hAnsi="Arial" w:cs="Arial"/>
          <w:sz w:val="24"/>
          <w:szCs w:val="24"/>
          <w:lang w:val="fr-FR"/>
        </w:rPr>
        <w:t>L</w:t>
      </w:r>
      <w:r w:rsidR="00D311F6" w:rsidRPr="00DF3D55">
        <w:rPr>
          <w:rFonts w:ascii="Arial" w:hAnsi="Arial" w:cs="Arial"/>
          <w:sz w:val="24"/>
          <w:szCs w:val="24"/>
          <w:lang w:val="fr-FR"/>
        </w:rPr>
        <w:t>e</w:t>
      </w:r>
      <w:r w:rsidRPr="00DF3D55">
        <w:rPr>
          <w:rFonts w:ascii="Arial" w:hAnsi="Arial" w:cs="Arial"/>
          <w:sz w:val="24"/>
          <w:szCs w:val="24"/>
          <w:lang w:val="fr-FR"/>
        </w:rPr>
        <w:t xml:space="preserve"> can. 631 § 1 énumère les compétences du chapitre général</w:t>
      </w:r>
      <w:r w:rsidR="00D311F6" w:rsidRPr="00DF3D55">
        <w:rPr>
          <w:rFonts w:ascii="Arial" w:hAnsi="Arial" w:cs="Arial"/>
          <w:sz w:val="24"/>
          <w:szCs w:val="24"/>
          <w:lang w:val="fr-FR"/>
        </w:rPr>
        <w:t xml:space="preserve"> </w:t>
      </w:r>
      <w:r w:rsidRPr="00DF3D55">
        <w:rPr>
          <w:rFonts w:ascii="Arial" w:hAnsi="Arial" w:cs="Arial"/>
          <w:sz w:val="24"/>
          <w:szCs w:val="24"/>
          <w:lang w:val="fr-FR"/>
        </w:rPr>
        <w:t>: 1) protéger le patrimoine de l</w:t>
      </w:r>
      <w:r w:rsidR="00D57954" w:rsidRPr="00DF3D55">
        <w:rPr>
          <w:rFonts w:ascii="Arial" w:hAnsi="Arial" w:cs="Arial"/>
          <w:sz w:val="24"/>
          <w:szCs w:val="24"/>
          <w:lang w:val="fr-FR"/>
        </w:rPr>
        <w:t>’</w:t>
      </w:r>
      <w:r w:rsidRPr="00DF3D55">
        <w:rPr>
          <w:rFonts w:ascii="Arial" w:hAnsi="Arial" w:cs="Arial"/>
          <w:sz w:val="24"/>
          <w:szCs w:val="24"/>
          <w:lang w:val="fr-FR"/>
        </w:rPr>
        <w:t>institut mentionné au can. 578</w:t>
      </w:r>
      <w:r w:rsidR="00D57954" w:rsidRPr="00DF3D55">
        <w:rPr>
          <w:rFonts w:ascii="Arial" w:hAnsi="Arial" w:cs="Arial"/>
          <w:sz w:val="24"/>
          <w:szCs w:val="24"/>
          <w:lang w:val="fr-FR"/>
        </w:rPr>
        <w:t xml:space="preserve"> ; </w:t>
      </w:r>
      <w:r w:rsidRPr="00DF3D55">
        <w:rPr>
          <w:rFonts w:ascii="Arial" w:hAnsi="Arial" w:cs="Arial"/>
          <w:sz w:val="24"/>
          <w:szCs w:val="24"/>
          <w:lang w:val="fr-FR"/>
        </w:rPr>
        <w:t xml:space="preserve">2) favoriser un renouvellement adéquat </w:t>
      </w:r>
      <w:r w:rsidR="001A1027" w:rsidRPr="00DF3D55">
        <w:rPr>
          <w:rFonts w:ascii="Arial" w:hAnsi="Arial" w:cs="Arial"/>
          <w:sz w:val="24"/>
          <w:szCs w:val="24"/>
          <w:lang w:val="fr-FR"/>
        </w:rPr>
        <w:t xml:space="preserve">de l’institut </w:t>
      </w:r>
      <w:r w:rsidRPr="00DF3D55">
        <w:rPr>
          <w:rFonts w:ascii="Arial" w:hAnsi="Arial" w:cs="Arial"/>
          <w:sz w:val="24"/>
          <w:szCs w:val="24"/>
          <w:lang w:val="fr-FR"/>
        </w:rPr>
        <w:t xml:space="preserve">et en harmonie avec </w:t>
      </w:r>
      <w:r w:rsidR="001A1027" w:rsidRPr="00DF3D55">
        <w:rPr>
          <w:rFonts w:ascii="Arial" w:hAnsi="Arial" w:cs="Arial"/>
          <w:sz w:val="24"/>
          <w:szCs w:val="24"/>
          <w:lang w:val="fr-FR"/>
        </w:rPr>
        <w:t>le chapitre général</w:t>
      </w:r>
      <w:r w:rsidR="009B79EC" w:rsidRPr="00DF3D55">
        <w:rPr>
          <w:rFonts w:ascii="Arial" w:hAnsi="Arial" w:cs="Arial"/>
          <w:sz w:val="24"/>
          <w:szCs w:val="24"/>
          <w:lang w:val="fr-FR"/>
        </w:rPr>
        <w:t xml:space="preserve"> </w:t>
      </w:r>
      <w:r w:rsidRPr="00DF3D55">
        <w:rPr>
          <w:rFonts w:ascii="Arial" w:hAnsi="Arial" w:cs="Arial"/>
          <w:sz w:val="24"/>
          <w:szCs w:val="24"/>
          <w:lang w:val="fr-FR"/>
        </w:rPr>
        <w:t>; 3) élire le modérateur suprême</w:t>
      </w:r>
      <w:r w:rsidR="009B79EC" w:rsidRPr="00DF3D55">
        <w:rPr>
          <w:rFonts w:ascii="Arial" w:hAnsi="Arial" w:cs="Arial"/>
          <w:sz w:val="24"/>
          <w:szCs w:val="24"/>
          <w:lang w:val="fr-FR"/>
        </w:rPr>
        <w:t xml:space="preserve"> </w:t>
      </w:r>
      <w:r w:rsidRPr="00DF3D55">
        <w:rPr>
          <w:rFonts w:ascii="Arial" w:hAnsi="Arial" w:cs="Arial"/>
          <w:sz w:val="24"/>
          <w:szCs w:val="24"/>
          <w:lang w:val="fr-FR"/>
        </w:rPr>
        <w:t>; 4) traiter des questions de plus grande importance</w:t>
      </w:r>
      <w:r w:rsidR="009B79EC" w:rsidRPr="00DF3D55">
        <w:rPr>
          <w:rFonts w:ascii="Arial" w:hAnsi="Arial" w:cs="Arial"/>
          <w:sz w:val="24"/>
          <w:szCs w:val="24"/>
          <w:lang w:val="fr-FR"/>
        </w:rPr>
        <w:t xml:space="preserve"> </w:t>
      </w:r>
      <w:r w:rsidRPr="00DF3D55">
        <w:rPr>
          <w:rFonts w:ascii="Arial" w:hAnsi="Arial" w:cs="Arial"/>
          <w:sz w:val="24"/>
          <w:szCs w:val="24"/>
          <w:lang w:val="fr-FR"/>
        </w:rPr>
        <w:t>; 5) émettre les règles particulières de l</w:t>
      </w:r>
      <w:r w:rsidR="009B79EC" w:rsidRPr="00DF3D55">
        <w:rPr>
          <w:rFonts w:ascii="Arial" w:hAnsi="Arial" w:cs="Arial"/>
          <w:sz w:val="24"/>
          <w:szCs w:val="24"/>
          <w:lang w:val="fr-FR"/>
        </w:rPr>
        <w:t>’</w:t>
      </w:r>
      <w:r w:rsidRPr="00DF3D55">
        <w:rPr>
          <w:rFonts w:ascii="Arial" w:hAnsi="Arial" w:cs="Arial"/>
          <w:sz w:val="24"/>
          <w:szCs w:val="24"/>
          <w:lang w:val="fr-FR"/>
        </w:rPr>
        <w:t>institut, que tous (les membres) sont tenus d</w:t>
      </w:r>
      <w:r w:rsidR="009B79EC" w:rsidRPr="00DF3D55">
        <w:rPr>
          <w:rFonts w:ascii="Arial" w:hAnsi="Arial" w:cs="Arial"/>
          <w:sz w:val="24"/>
          <w:szCs w:val="24"/>
          <w:lang w:val="fr-FR"/>
        </w:rPr>
        <w:t>’</w:t>
      </w:r>
      <w:r w:rsidRPr="00DF3D55">
        <w:rPr>
          <w:rFonts w:ascii="Arial" w:hAnsi="Arial" w:cs="Arial"/>
          <w:sz w:val="24"/>
          <w:szCs w:val="24"/>
          <w:lang w:val="fr-FR"/>
        </w:rPr>
        <w:t>observer</w:t>
      </w:r>
      <w:r w:rsidR="009B79EC" w:rsidRPr="00DF3D55">
        <w:rPr>
          <w:rStyle w:val="Rimandonotaapidipagina"/>
          <w:rFonts w:ascii="Arial" w:hAnsi="Arial" w:cs="Arial"/>
          <w:sz w:val="24"/>
          <w:szCs w:val="24"/>
          <w:lang w:val="fr-FR"/>
        </w:rPr>
        <w:footnoteReference w:id="20"/>
      </w:r>
      <w:r w:rsidR="009B79EC" w:rsidRPr="00DF3D55">
        <w:rPr>
          <w:rFonts w:ascii="Arial" w:hAnsi="Arial" w:cs="Arial"/>
          <w:sz w:val="24"/>
          <w:szCs w:val="24"/>
          <w:lang w:val="fr-FR"/>
        </w:rPr>
        <w:t xml:space="preserve"> </w:t>
      </w:r>
      <w:r w:rsidRPr="00DF3D55">
        <w:rPr>
          <w:rFonts w:ascii="Arial" w:hAnsi="Arial" w:cs="Arial"/>
          <w:sz w:val="24"/>
          <w:szCs w:val="24"/>
          <w:lang w:val="fr-FR"/>
        </w:rPr>
        <w:t xml:space="preserve">: ces </w:t>
      </w:r>
      <w:r w:rsidR="009B79EC" w:rsidRPr="00DF3D55">
        <w:rPr>
          <w:rFonts w:ascii="Arial" w:hAnsi="Arial" w:cs="Arial"/>
          <w:sz w:val="24"/>
          <w:szCs w:val="24"/>
          <w:lang w:val="fr-FR"/>
        </w:rPr>
        <w:t>éléments</w:t>
      </w:r>
      <w:r w:rsidRPr="00DF3D55">
        <w:rPr>
          <w:rFonts w:ascii="Arial" w:hAnsi="Arial" w:cs="Arial"/>
          <w:sz w:val="24"/>
          <w:szCs w:val="24"/>
          <w:lang w:val="fr-FR"/>
        </w:rPr>
        <w:t xml:space="preserve"> sont exprimés pour nous en </w:t>
      </w:r>
      <w:r w:rsidR="009B79EC" w:rsidRPr="00DF3D55">
        <w:rPr>
          <w:rFonts w:ascii="Arial" w:hAnsi="Arial" w:cs="Arial"/>
          <w:sz w:val="24"/>
          <w:szCs w:val="24"/>
          <w:lang w:val="fr-FR"/>
        </w:rPr>
        <w:t>C</w:t>
      </w:r>
      <w:r w:rsidRPr="00DF3D55">
        <w:rPr>
          <w:rFonts w:ascii="Arial" w:hAnsi="Arial" w:cs="Arial"/>
          <w:sz w:val="24"/>
          <w:szCs w:val="24"/>
          <w:lang w:val="fr-FR"/>
        </w:rPr>
        <w:t>onst. 125</w:t>
      </w:r>
      <w:r w:rsidR="009B79EC" w:rsidRPr="00DF3D55">
        <w:rPr>
          <w:rFonts w:ascii="Arial" w:hAnsi="Arial" w:cs="Arial"/>
          <w:sz w:val="24"/>
          <w:szCs w:val="24"/>
          <w:lang w:val="fr-FR"/>
        </w:rPr>
        <w:t>,</w:t>
      </w:r>
      <w:r w:rsidRPr="00DF3D55">
        <w:rPr>
          <w:rFonts w:ascii="Arial" w:hAnsi="Arial" w:cs="Arial"/>
          <w:sz w:val="24"/>
          <w:szCs w:val="24"/>
          <w:lang w:val="fr-FR"/>
        </w:rPr>
        <w:t>1</w:t>
      </w:r>
      <w:r w:rsidR="009B79EC" w:rsidRPr="00DF3D55">
        <w:rPr>
          <w:rStyle w:val="Rimandonotaapidipagina"/>
          <w:rFonts w:ascii="Arial" w:hAnsi="Arial" w:cs="Arial"/>
          <w:sz w:val="24"/>
          <w:szCs w:val="24"/>
          <w:lang w:val="fr-FR"/>
        </w:rPr>
        <w:footnoteReference w:id="21"/>
      </w:r>
      <w:r w:rsidRPr="00DF3D55">
        <w:rPr>
          <w:rFonts w:ascii="Arial" w:hAnsi="Arial" w:cs="Arial"/>
          <w:sz w:val="24"/>
          <w:szCs w:val="24"/>
          <w:lang w:val="fr-FR"/>
        </w:rPr>
        <w:t>.</w:t>
      </w:r>
    </w:p>
    <w:p w14:paraId="7AFFAD26" w14:textId="77777777" w:rsidR="00EF3064" w:rsidRPr="00DF3D55" w:rsidRDefault="00EF3064" w:rsidP="000C684D">
      <w:pPr>
        <w:ind w:firstLine="708"/>
        <w:jc w:val="both"/>
        <w:rPr>
          <w:rFonts w:ascii="Arial" w:hAnsi="Arial" w:cs="Arial"/>
          <w:sz w:val="24"/>
          <w:szCs w:val="24"/>
          <w:lang w:val="fr-FR"/>
        </w:rPr>
      </w:pPr>
      <w:r w:rsidRPr="00DF3D55">
        <w:rPr>
          <w:rFonts w:ascii="Arial" w:hAnsi="Arial" w:cs="Arial"/>
          <w:sz w:val="24"/>
          <w:szCs w:val="24"/>
          <w:lang w:val="fr-FR"/>
        </w:rPr>
        <w:t xml:space="preserve">Le pouvoir du </w:t>
      </w:r>
      <w:r w:rsidR="001A1027" w:rsidRPr="00DF3D55">
        <w:rPr>
          <w:rFonts w:ascii="Arial" w:hAnsi="Arial" w:cs="Arial"/>
          <w:sz w:val="24"/>
          <w:szCs w:val="24"/>
          <w:lang w:val="fr-FR"/>
        </w:rPr>
        <w:t>c</w:t>
      </w:r>
      <w:r w:rsidRPr="00DF3D55">
        <w:rPr>
          <w:rFonts w:ascii="Arial" w:hAnsi="Arial" w:cs="Arial"/>
          <w:sz w:val="24"/>
          <w:szCs w:val="24"/>
          <w:lang w:val="fr-FR"/>
        </w:rPr>
        <w:t>hapitre général, en tant que pouvoir ecclésiastique de gouvern</w:t>
      </w:r>
      <w:r w:rsidR="000C684D" w:rsidRPr="00DF3D55">
        <w:rPr>
          <w:rFonts w:ascii="Arial" w:hAnsi="Arial" w:cs="Arial"/>
          <w:sz w:val="24"/>
          <w:szCs w:val="24"/>
          <w:lang w:val="fr-FR"/>
        </w:rPr>
        <w:t>ement</w:t>
      </w:r>
      <w:r w:rsidRPr="00DF3D55">
        <w:rPr>
          <w:rFonts w:ascii="Arial" w:hAnsi="Arial" w:cs="Arial"/>
          <w:sz w:val="24"/>
          <w:szCs w:val="24"/>
          <w:lang w:val="fr-FR"/>
        </w:rPr>
        <w:t>, est législatif, exécutif et judiciaire. Le chapitre général a pour tâche de publier des normes contraignantes pour tout l</w:t>
      </w:r>
      <w:r w:rsidR="000C684D" w:rsidRPr="00DF3D55">
        <w:rPr>
          <w:rFonts w:ascii="Arial" w:hAnsi="Arial" w:cs="Arial"/>
          <w:sz w:val="24"/>
          <w:szCs w:val="24"/>
          <w:lang w:val="fr-FR"/>
        </w:rPr>
        <w:t>’</w:t>
      </w:r>
      <w:r w:rsidRPr="00DF3D55">
        <w:rPr>
          <w:rFonts w:ascii="Arial" w:hAnsi="Arial" w:cs="Arial"/>
          <w:sz w:val="24"/>
          <w:szCs w:val="24"/>
          <w:lang w:val="fr-FR"/>
        </w:rPr>
        <w:t>institut</w:t>
      </w:r>
      <w:r w:rsidR="000C684D" w:rsidRPr="00DF3D55">
        <w:rPr>
          <w:rFonts w:ascii="Arial" w:hAnsi="Arial" w:cs="Arial"/>
          <w:sz w:val="24"/>
          <w:szCs w:val="24"/>
          <w:lang w:val="fr-FR"/>
        </w:rPr>
        <w:t xml:space="preserve"> </w:t>
      </w:r>
      <w:r w:rsidRPr="00DF3D55">
        <w:rPr>
          <w:rFonts w:ascii="Arial" w:hAnsi="Arial" w:cs="Arial"/>
          <w:sz w:val="24"/>
          <w:szCs w:val="24"/>
          <w:lang w:val="fr-FR"/>
        </w:rPr>
        <w:t xml:space="preserve">: ce pouvoir normatif existe dans tous les instituts religieux mais </w:t>
      </w:r>
      <w:r w:rsidR="000C684D" w:rsidRPr="00DF3D55">
        <w:rPr>
          <w:rFonts w:ascii="Arial" w:hAnsi="Arial" w:cs="Arial"/>
          <w:sz w:val="24"/>
          <w:szCs w:val="24"/>
          <w:lang w:val="fr-FR"/>
        </w:rPr>
        <w:t>« </w:t>
      </w:r>
      <w:r w:rsidRPr="00DF3D55">
        <w:rPr>
          <w:rFonts w:ascii="Arial" w:hAnsi="Arial" w:cs="Arial"/>
          <w:sz w:val="24"/>
          <w:szCs w:val="24"/>
          <w:lang w:val="fr-FR"/>
        </w:rPr>
        <w:t xml:space="preserve">dans </w:t>
      </w:r>
      <w:r w:rsidR="000C684D" w:rsidRPr="00DF3D55">
        <w:rPr>
          <w:rFonts w:ascii="Arial" w:hAnsi="Arial" w:cs="Arial"/>
          <w:sz w:val="24"/>
          <w:szCs w:val="24"/>
          <w:lang w:val="fr-FR"/>
        </w:rPr>
        <w:t>ceux</w:t>
      </w:r>
      <w:r w:rsidRPr="00DF3D55">
        <w:rPr>
          <w:rFonts w:ascii="Arial" w:hAnsi="Arial" w:cs="Arial"/>
          <w:sz w:val="24"/>
          <w:szCs w:val="24"/>
          <w:lang w:val="fr-FR"/>
        </w:rPr>
        <w:t xml:space="preserve"> cléricaux de droit pontifical il est appelé législatif et fait partie de la juridiction ecclésiastique</w:t>
      </w:r>
      <w:r w:rsidR="000C684D" w:rsidRPr="00DF3D55">
        <w:rPr>
          <w:rFonts w:ascii="Arial" w:hAnsi="Arial" w:cs="Arial"/>
          <w:sz w:val="24"/>
          <w:szCs w:val="24"/>
          <w:lang w:val="fr-FR"/>
        </w:rPr>
        <w:t> »</w:t>
      </w:r>
      <w:r w:rsidR="000C684D" w:rsidRPr="00DF3D55">
        <w:rPr>
          <w:rStyle w:val="Rimandonotaapidipagina"/>
          <w:rFonts w:ascii="Arial" w:hAnsi="Arial" w:cs="Arial"/>
          <w:sz w:val="24"/>
          <w:szCs w:val="24"/>
          <w:lang w:val="fr-FR"/>
        </w:rPr>
        <w:footnoteReference w:id="22"/>
      </w:r>
      <w:r w:rsidR="000C684D" w:rsidRPr="00DF3D55">
        <w:rPr>
          <w:rFonts w:ascii="Arial" w:hAnsi="Arial" w:cs="Arial"/>
          <w:sz w:val="24"/>
          <w:szCs w:val="24"/>
          <w:lang w:val="fr-FR"/>
        </w:rPr>
        <w:t xml:space="preserve"> </w:t>
      </w:r>
      <w:r w:rsidRPr="00DF3D55">
        <w:rPr>
          <w:rFonts w:ascii="Arial" w:hAnsi="Arial" w:cs="Arial"/>
          <w:sz w:val="24"/>
          <w:szCs w:val="24"/>
          <w:lang w:val="fr-FR"/>
        </w:rPr>
        <w:t xml:space="preserve">: </w:t>
      </w:r>
      <w:r w:rsidR="000C684D" w:rsidRPr="00DF3D55">
        <w:rPr>
          <w:rFonts w:ascii="Arial" w:hAnsi="Arial" w:cs="Arial"/>
          <w:sz w:val="24"/>
          <w:szCs w:val="24"/>
          <w:lang w:val="fr-FR"/>
        </w:rPr>
        <w:t>il s’agit d’</w:t>
      </w:r>
      <w:r w:rsidRPr="00DF3D55">
        <w:rPr>
          <w:rFonts w:ascii="Arial" w:hAnsi="Arial" w:cs="Arial"/>
          <w:sz w:val="24"/>
          <w:szCs w:val="24"/>
          <w:lang w:val="fr-FR"/>
        </w:rPr>
        <w:t xml:space="preserve">un </w:t>
      </w:r>
      <w:r w:rsidR="000C684D" w:rsidRPr="00DF3D55">
        <w:rPr>
          <w:rFonts w:ascii="Arial" w:hAnsi="Arial" w:cs="Arial"/>
          <w:sz w:val="24"/>
          <w:szCs w:val="24"/>
          <w:lang w:val="fr-FR"/>
        </w:rPr>
        <w:t>« </w:t>
      </w:r>
      <w:r w:rsidRPr="00DF3D55">
        <w:rPr>
          <w:rFonts w:ascii="Arial" w:hAnsi="Arial" w:cs="Arial"/>
          <w:sz w:val="24"/>
          <w:szCs w:val="24"/>
          <w:lang w:val="fr-FR"/>
        </w:rPr>
        <w:t xml:space="preserve">vrai pouvoir </w:t>
      </w:r>
      <w:r w:rsidRPr="00DF3D55">
        <w:rPr>
          <w:rFonts w:ascii="Arial" w:hAnsi="Arial" w:cs="Arial"/>
          <w:sz w:val="24"/>
          <w:szCs w:val="24"/>
          <w:lang w:val="fr-FR"/>
        </w:rPr>
        <w:lastRenderedPageBreak/>
        <w:t>législatif », qui s</w:t>
      </w:r>
      <w:r w:rsidR="000C684D" w:rsidRPr="00DF3D55">
        <w:rPr>
          <w:rFonts w:ascii="Arial" w:hAnsi="Arial" w:cs="Arial"/>
          <w:sz w:val="24"/>
          <w:szCs w:val="24"/>
          <w:lang w:val="fr-FR"/>
        </w:rPr>
        <w:t>’</w:t>
      </w:r>
      <w:r w:rsidRPr="00DF3D55">
        <w:rPr>
          <w:rFonts w:ascii="Arial" w:hAnsi="Arial" w:cs="Arial"/>
          <w:sz w:val="24"/>
          <w:szCs w:val="24"/>
          <w:lang w:val="fr-FR"/>
        </w:rPr>
        <w:t xml:space="preserve">exprime spécifiquement avec la promulgation des </w:t>
      </w:r>
      <w:r w:rsidR="001A1027" w:rsidRPr="00DF3D55">
        <w:rPr>
          <w:rFonts w:ascii="Arial" w:hAnsi="Arial" w:cs="Arial"/>
          <w:sz w:val="24"/>
          <w:szCs w:val="24"/>
          <w:lang w:val="fr-FR"/>
        </w:rPr>
        <w:t>c</w:t>
      </w:r>
      <w:r w:rsidRPr="00DF3D55">
        <w:rPr>
          <w:rFonts w:ascii="Arial" w:hAnsi="Arial" w:cs="Arial"/>
          <w:sz w:val="24"/>
          <w:szCs w:val="24"/>
          <w:lang w:val="fr-FR"/>
        </w:rPr>
        <w:t>onstitutions ou code fondamental</w:t>
      </w:r>
      <w:r w:rsidR="000C684D" w:rsidRPr="00DF3D55">
        <w:rPr>
          <w:rStyle w:val="Rimandonotaapidipagina"/>
          <w:rFonts w:ascii="Arial" w:hAnsi="Arial" w:cs="Arial"/>
          <w:sz w:val="24"/>
          <w:szCs w:val="24"/>
          <w:lang w:val="fr-FR"/>
        </w:rPr>
        <w:footnoteReference w:id="23"/>
      </w:r>
      <w:r w:rsidRPr="00DF3D55">
        <w:rPr>
          <w:rFonts w:ascii="Arial" w:hAnsi="Arial" w:cs="Arial"/>
          <w:sz w:val="24"/>
          <w:szCs w:val="24"/>
          <w:lang w:val="fr-FR"/>
        </w:rPr>
        <w:t xml:space="preserve"> (can. 587 §§ 1,</w:t>
      </w:r>
      <w:r w:rsidR="000C684D" w:rsidRPr="00DF3D55">
        <w:rPr>
          <w:rFonts w:ascii="Arial" w:hAnsi="Arial" w:cs="Arial"/>
          <w:sz w:val="24"/>
          <w:szCs w:val="24"/>
          <w:lang w:val="fr-FR"/>
        </w:rPr>
        <w:t xml:space="preserve"> </w:t>
      </w:r>
      <w:r w:rsidRPr="00DF3D55">
        <w:rPr>
          <w:rFonts w:ascii="Arial" w:hAnsi="Arial" w:cs="Arial"/>
          <w:sz w:val="24"/>
          <w:szCs w:val="24"/>
          <w:lang w:val="fr-FR"/>
        </w:rPr>
        <w:t>2,</w:t>
      </w:r>
      <w:r w:rsidR="000C684D" w:rsidRPr="00DF3D55">
        <w:rPr>
          <w:rFonts w:ascii="Arial" w:hAnsi="Arial" w:cs="Arial"/>
          <w:sz w:val="24"/>
          <w:szCs w:val="24"/>
          <w:lang w:val="fr-FR"/>
        </w:rPr>
        <w:t xml:space="preserve"> </w:t>
      </w:r>
      <w:r w:rsidRPr="00DF3D55">
        <w:rPr>
          <w:rFonts w:ascii="Arial" w:hAnsi="Arial" w:cs="Arial"/>
          <w:sz w:val="24"/>
          <w:szCs w:val="24"/>
          <w:lang w:val="fr-FR"/>
        </w:rPr>
        <w:t>3), qui doivent toujours être soumis</w:t>
      </w:r>
      <w:r w:rsidR="000C684D" w:rsidRPr="00DF3D55">
        <w:rPr>
          <w:rFonts w:ascii="Arial" w:hAnsi="Arial" w:cs="Arial"/>
          <w:sz w:val="24"/>
          <w:szCs w:val="24"/>
          <w:lang w:val="fr-FR"/>
        </w:rPr>
        <w:t>es</w:t>
      </w:r>
      <w:r w:rsidRPr="00DF3D55">
        <w:rPr>
          <w:rFonts w:ascii="Arial" w:hAnsi="Arial" w:cs="Arial"/>
          <w:sz w:val="24"/>
          <w:szCs w:val="24"/>
          <w:lang w:val="fr-FR"/>
        </w:rPr>
        <w:t xml:space="preserve"> à l</w:t>
      </w:r>
      <w:r w:rsidR="000C684D" w:rsidRPr="00DF3D55">
        <w:rPr>
          <w:rFonts w:ascii="Arial" w:hAnsi="Arial" w:cs="Arial"/>
          <w:sz w:val="24"/>
          <w:szCs w:val="24"/>
          <w:lang w:val="fr-FR"/>
        </w:rPr>
        <w:t>’</w:t>
      </w:r>
      <w:r w:rsidRPr="00DF3D55">
        <w:rPr>
          <w:rFonts w:ascii="Arial" w:hAnsi="Arial" w:cs="Arial"/>
          <w:sz w:val="24"/>
          <w:szCs w:val="24"/>
          <w:lang w:val="fr-FR"/>
        </w:rPr>
        <w:t>approbation de l</w:t>
      </w:r>
      <w:r w:rsidR="000C684D" w:rsidRPr="00DF3D55">
        <w:rPr>
          <w:rFonts w:ascii="Arial" w:hAnsi="Arial" w:cs="Arial"/>
          <w:sz w:val="24"/>
          <w:szCs w:val="24"/>
          <w:lang w:val="fr-FR"/>
        </w:rPr>
        <w:t>’</w:t>
      </w:r>
      <w:r w:rsidRPr="00DF3D55">
        <w:rPr>
          <w:rFonts w:ascii="Arial" w:hAnsi="Arial" w:cs="Arial"/>
          <w:sz w:val="24"/>
          <w:szCs w:val="24"/>
          <w:lang w:val="fr-FR"/>
        </w:rPr>
        <w:t>autorité ecclésiastique</w:t>
      </w:r>
      <w:r w:rsidR="000C684D" w:rsidRPr="00DF3D55">
        <w:rPr>
          <w:rStyle w:val="Rimandonotaapidipagina"/>
          <w:rFonts w:ascii="Arial" w:hAnsi="Arial" w:cs="Arial"/>
          <w:sz w:val="24"/>
          <w:szCs w:val="24"/>
          <w:lang w:val="fr-FR"/>
        </w:rPr>
        <w:footnoteReference w:id="24"/>
      </w:r>
      <w:r w:rsidRPr="00DF3D55">
        <w:rPr>
          <w:rFonts w:ascii="Arial" w:hAnsi="Arial" w:cs="Arial"/>
          <w:sz w:val="24"/>
          <w:szCs w:val="24"/>
          <w:lang w:val="fr-FR"/>
        </w:rPr>
        <w:t>.</w:t>
      </w:r>
    </w:p>
    <w:p w14:paraId="3DA28457" w14:textId="77777777" w:rsidR="00EF3064" w:rsidRPr="00DF3D55" w:rsidRDefault="00EF3064" w:rsidP="000C684D">
      <w:pPr>
        <w:ind w:firstLine="708"/>
        <w:jc w:val="both"/>
        <w:rPr>
          <w:rFonts w:ascii="Arial" w:hAnsi="Arial" w:cs="Arial"/>
          <w:sz w:val="24"/>
          <w:szCs w:val="24"/>
          <w:lang w:val="fr-FR"/>
        </w:rPr>
      </w:pPr>
      <w:r w:rsidRPr="00DF3D55">
        <w:rPr>
          <w:rFonts w:ascii="Arial" w:hAnsi="Arial" w:cs="Arial"/>
          <w:sz w:val="24"/>
          <w:szCs w:val="24"/>
          <w:lang w:val="fr-FR"/>
        </w:rPr>
        <w:t xml:space="preserve">Le </w:t>
      </w:r>
      <w:r w:rsidR="001A1027" w:rsidRPr="00DF3D55">
        <w:rPr>
          <w:rFonts w:ascii="Arial" w:hAnsi="Arial" w:cs="Arial"/>
          <w:sz w:val="24"/>
          <w:szCs w:val="24"/>
          <w:lang w:val="fr-FR"/>
        </w:rPr>
        <w:t>c</w:t>
      </w:r>
      <w:r w:rsidRPr="00DF3D55">
        <w:rPr>
          <w:rFonts w:ascii="Arial" w:hAnsi="Arial" w:cs="Arial"/>
          <w:sz w:val="24"/>
          <w:szCs w:val="24"/>
          <w:lang w:val="fr-FR"/>
        </w:rPr>
        <w:t xml:space="preserve">hapitre général a </w:t>
      </w:r>
      <w:r w:rsidR="000C684D" w:rsidRPr="00DF3D55">
        <w:rPr>
          <w:rFonts w:ascii="Arial" w:hAnsi="Arial" w:cs="Arial"/>
          <w:sz w:val="24"/>
          <w:szCs w:val="24"/>
          <w:lang w:val="fr-FR"/>
        </w:rPr>
        <w:t>toujours</w:t>
      </w:r>
      <w:r w:rsidRPr="00DF3D55">
        <w:rPr>
          <w:rFonts w:ascii="Arial" w:hAnsi="Arial" w:cs="Arial"/>
          <w:sz w:val="24"/>
          <w:szCs w:val="24"/>
          <w:lang w:val="fr-FR"/>
        </w:rPr>
        <w:t xml:space="preserve"> le pouvoir d</w:t>
      </w:r>
      <w:r w:rsidR="000C684D" w:rsidRPr="00DF3D55">
        <w:rPr>
          <w:rFonts w:ascii="Arial" w:hAnsi="Arial" w:cs="Arial"/>
          <w:sz w:val="24"/>
          <w:szCs w:val="24"/>
          <w:lang w:val="fr-FR"/>
        </w:rPr>
        <w:t>’</w:t>
      </w:r>
      <w:r w:rsidRPr="00DF3D55">
        <w:rPr>
          <w:rFonts w:ascii="Arial" w:hAnsi="Arial" w:cs="Arial"/>
          <w:sz w:val="24"/>
          <w:szCs w:val="24"/>
          <w:lang w:val="fr-FR"/>
        </w:rPr>
        <w:t>intégrer les Constitutions, de les modifier, d</w:t>
      </w:r>
      <w:r w:rsidR="000C684D" w:rsidRPr="00DF3D55">
        <w:rPr>
          <w:rFonts w:ascii="Arial" w:hAnsi="Arial" w:cs="Arial"/>
          <w:sz w:val="24"/>
          <w:szCs w:val="24"/>
          <w:lang w:val="fr-FR"/>
        </w:rPr>
        <w:t>’</w:t>
      </w:r>
      <w:r w:rsidRPr="00DF3D55">
        <w:rPr>
          <w:rFonts w:ascii="Arial" w:hAnsi="Arial" w:cs="Arial"/>
          <w:sz w:val="24"/>
          <w:szCs w:val="24"/>
          <w:lang w:val="fr-FR"/>
        </w:rPr>
        <w:t xml:space="preserve">y déroger ou de les abroger, selon les besoins du temps, </w:t>
      </w:r>
      <w:r w:rsidR="000C684D" w:rsidRPr="00DF3D55">
        <w:rPr>
          <w:rFonts w:ascii="Arial" w:hAnsi="Arial" w:cs="Arial"/>
          <w:sz w:val="24"/>
          <w:szCs w:val="24"/>
          <w:lang w:val="fr-FR"/>
        </w:rPr>
        <w:t>pour</w:t>
      </w:r>
      <w:r w:rsidRPr="00DF3D55">
        <w:rPr>
          <w:rFonts w:ascii="Arial" w:hAnsi="Arial" w:cs="Arial"/>
          <w:sz w:val="24"/>
          <w:szCs w:val="24"/>
          <w:lang w:val="fr-FR"/>
        </w:rPr>
        <w:t xml:space="preserve"> favoriser une certaine continuité en vue d</w:t>
      </w:r>
      <w:r w:rsidR="000C684D" w:rsidRPr="00DF3D55">
        <w:rPr>
          <w:rFonts w:ascii="Arial" w:hAnsi="Arial" w:cs="Arial"/>
          <w:sz w:val="24"/>
          <w:szCs w:val="24"/>
          <w:lang w:val="fr-FR"/>
        </w:rPr>
        <w:t>’</w:t>
      </w:r>
      <w:r w:rsidRPr="00DF3D55">
        <w:rPr>
          <w:rFonts w:ascii="Arial" w:hAnsi="Arial" w:cs="Arial"/>
          <w:sz w:val="24"/>
          <w:szCs w:val="24"/>
          <w:lang w:val="fr-FR"/>
        </w:rPr>
        <w:t>un renouve</w:t>
      </w:r>
      <w:r w:rsidR="000C684D" w:rsidRPr="00DF3D55">
        <w:rPr>
          <w:rFonts w:ascii="Arial" w:hAnsi="Arial" w:cs="Arial"/>
          <w:sz w:val="24"/>
          <w:szCs w:val="24"/>
          <w:lang w:val="fr-FR"/>
        </w:rPr>
        <w:t>au</w:t>
      </w:r>
      <w:r w:rsidRPr="00DF3D55">
        <w:rPr>
          <w:rFonts w:ascii="Arial" w:hAnsi="Arial" w:cs="Arial"/>
          <w:sz w:val="24"/>
          <w:szCs w:val="24"/>
          <w:lang w:val="fr-FR"/>
        </w:rPr>
        <w:t xml:space="preserve"> a</w:t>
      </w:r>
      <w:r w:rsidR="000C684D" w:rsidRPr="00DF3D55">
        <w:rPr>
          <w:rFonts w:ascii="Arial" w:hAnsi="Arial" w:cs="Arial"/>
          <w:sz w:val="24"/>
          <w:szCs w:val="24"/>
          <w:lang w:val="fr-FR"/>
        </w:rPr>
        <w:t>pproprié</w:t>
      </w:r>
      <w:r w:rsidRPr="00DF3D55">
        <w:rPr>
          <w:rFonts w:ascii="Arial" w:hAnsi="Arial" w:cs="Arial"/>
          <w:sz w:val="24"/>
          <w:szCs w:val="24"/>
          <w:lang w:val="fr-FR"/>
        </w:rPr>
        <w:t xml:space="preserve">, </w:t>
      </w:r>
      <w:r w:rsidR="000C684D" w:rsidRPr="00DF3D55">
        <w:rPr>
          <w:rFonts w:ascii="Arial" w:hAnsi="Arial" w:cs="Arial"/>
          <w:sz w:val="24"/>
          <w:szCs w:val="24"/>
          <w:lang w:val="fr-FR"/>
        </w:rPr>
        <w:t>restant sauve toutefois</w:t>
      </w:r>
      <w:r w:rsidRPr="00DF3D55">
        <w:rPr>
          <w:rFonts w:ascii="Arial" w:hAnsi="Arial" w:cs="Arial"/>
          <w:sz w:val="24"/>
          <w:szCs w:val="24"/>
          <w:lang w:val="fr-FR"/>
        </w:rPr>
        <w:t xml:space="preserve"> l</w:t>
      </w:r>
      <w:r w:rsidR="000C684D" w:rsidRPr="00DF3D55">
        <w:rPr>
          <w:rFonts w:ascii="Arial" w:hAnsi="Arial" w:cs="Arial"/>
          <w:sz w:val="24"/>
          <w:szCs w:val="24"/>
          <w:lang w:val="fr-FR"/>
        </w:rPr>
        <w:t>’</w:t>
      </w:r>
      <w:r w:rsidRPr="00DF3D55">
        <w:rPr>
          <w:rFonts w:ascii="Arial" w:hAnsi="Arial" w:cs="Arial"/>
          <w:sz w:val="24"/>
          <w:szCs w:val="24"/>
          <w:lang w:val="fr-FR"/>
        </w:rPr>
        <w:t>approbation du Saint-Siège (Const.</w:t>
      </w:r>
      <w:r w:rsidR="000C684D" w:rsidRPr="00DF3D55">
        <w:rPr>
          <w:rFonts w:ascii="Arial" w:hAnsi="Arial" w:cs="Arial"/>
          <w:sz w:val="24"/>
          <w:szCs w:val="24"/>
          <w:lang w:val="fr-FR"/>
        </w:rPr>
        <w:t xml:space="preserve"> </w:t>
      </w:r>
      <w:r w:rsidRPr="00DF3D55">
        <w:rPr>
          <w:rFonts w:ascii="Arial" w:hAnsi="Arial" w:cs="Arial"/>
          <w:sz w:val="24"/>
          <w:szCs w:val="24"/>
          <w:lang w:val="fr-FR"/>
        </w:rPr>
        <w:t>186</w:t>
      </w:r>
      <w:r w:rsidR="000C684D" w:rsidRPr="00DF3D55">
        <w:rPr>
          <w:rFonts w:ascii="Arial" w:hAnsi="Arial" w:cs="Arial"/>
          <w:sz w:val="24"/>
          <w:szCs w:val="24"/>
          <w:lang w:val="fr-FR"/>
        </w:rPr>
        <w:t>,</w:t>
      </w:r>
      <w:r w:rsidRPr="00DF3D55">
        <w:rPr>
          <w:rFonts w:ascii="Arial" w:hAnsi="Arial" w:cs="Arial"/>
          <w:sz w:val="24"/>
          <w:szCs w:val="24"/>
          <w:lang w:val="fr-FR"/>
        </w:rPr>
        <w:t>1).</w:t>
      </w:r>
    </w:p>
    <w:p w14:paraId="1EBBC910" w14:textId="77777777" w:rsidR="00EF3064" w:rsidRPr="00DF3D55" w:rsidRDefault="00EF3064" w:rsidP="000C684D">
      <w:pPr>
        <w:ind w:firstLine="708"/>
        <w:jc w:val="both"/>
        <w:rPr>
          <w:rFonts w:ascii="Arial" w:hAnsi="Arial" w:cs="Arial"/>
          <w:sz w:val="24"/>
          <w:szCs w:val="24"/>
          <w:lang w:val="fr-FR"/>
        </w:rPr>
      </w:pPr>
      <w:r w:rsidRPr="00DF3D55">
        <w:rPr>
          <w:rFonts w:ascii="Arial" w:hAnsi="Arial" w:cs="Arial"/>
          <w:sz w:val="24"/>
          <w:szCs w:val="24"/>
          <w:lang w:val="fr-FR"/>
        </w:rPr>
        <w:t>Le chapitre général jouit également du pouvoir exécutif, puisque tout le pouvoir de gouvern</w:t>
      </w:r>
      <w:r w:rsidR="000C684D" w:rsidRPr="00DF3D55">
        <w:rPr>
          <w:rFonts w:ascii="Arial" w:hAnsi="Arial" w:cs="Arial"/>
          <w:sz w:val="24"/>
          <w:szCs w:val="24"/>
          <w:lang w:val="fr-FR"/>
        </w:rPr>
        <w:t>ement</w:t>
      </w:r>
      <w:r w:rsidRPr="00DF3D55">
        <w:rPr>
          <w:rFonts w:ascii="Arial" w:hAnsi="Arial" w:cs="Arial"/>
          <w:sz w:val="24"/>
          <w:szCs w:val="24"/>
          <w:lang w:val="fr-FR"/>
        </w:rPr>
        <w:t xml:space="preserve"> lui est propre (cf. can. 596 § 2) et cela se traduit notamment par l</w:t>
      </w:r>
      <w:r w:rsidR="00EE2413" w:rsidRPr="00DF3D55">
        <w:rPr>
          <w:rFonts w:ascii="Arial" w:hAnsi="Arial" w:cs="Arial"/>
          <w:sz w:val="24"/>
          <w:szCs w:val="24"/>
          <w:lang w:val="fr-FR"/>
        </w:rPr>
        <w:t>’</w:t>
      </w:r>
      <w:r w:rsidRPr="00DF3D55">
        <w:rPr>
          <w:rFonts w:ascii="Arial" w:hAnsi="Arial" w:cs="Arial"/>
          <w:sz w:val="24"/>
          <w:szCs w:val="24"/>
          <w:lang w:val="fr-FR"/>
        </w:rPr>
        <w:t xml:space="preserve">élection du ministre général et des conseillers (au chapitre ordinaire). Les auteurs soulignent que </w:t>
      </w:r>
      <w:r w:rsidR="00EE2413" w:rsidRPr="00DF3D55">
        <w:rPr>
          <w:rFonts w:ascii="Arial" w:hAnsi="Arial" w:cs="Arial"/>
          <w:sz w:val="24"/>
          <w:szCs w:val="24"/>
          <w:lang w:val="fr-FR"/>
        </w:rPr>
        <w:t>« </w:t>
      </w:r>
      <w:r w:rsidRPr="00DF3D55">
        <w:rPr>
          <w:rFonts w:ascii="Arial" w:hAnsi="Arial" w:cs="Arial"/>
          <w:sz w:val="24"/>
          <w:szCs w:val="24"/>
          <w:lang w:val="fr-FR"/>
        </w:rPr>
        <w:t>traditionnellement, l</w:t>
      </w:r>
      <w:r w:rsidR="00EE2413" w:rsidRPr="00DF3D55">
        <w:rPr>
          <w:rFonts w:ascii="Arial" w:hAnsi="Arial" w:cs="Arial"/>
          <w:sz w:val="24"/>
          <w:szCs w:val="24"/>
          <w:lang w:val="fr-FR"/>
        </w:rPr>
        <w:t>’</w:t>
      </w:r>
      <w:r w:rsidRPr="00DF3D55">
        <w:rPr>
          <w:rFonts w:ascii="Arial" w:hAnsi="Arial" w:cs="Arial"/>
          <w:sz w:val="24"/>
          <w:szCs w:val="24"/>
          <w:lang w:val="fr-FR"/>
        </w:rPr>
        <w:t>exercice de ce pouvoir est réservé, par le code fondamental de</w:t>
      </w:r>
      <w:r w:rsidR="00EE2413" w:rsidRPr="00DF3D55">
        <w:rPr>
          <w:rFonts w:ascii="Arial" w:hAnsi="Arial" w:cs="Arial"/>
          <w:sz w:val="24"/>
          <w:szCs w:val="24"/>
          <w:lang w:val="fr-FR"/>
        </w:rPr>
        <w:t xml:space="preserve"> ce</w:t>
      </w:r>
      <w:r w:rsidRPr="00DF3D55">
        <w:rPr>
          <w:rFonts w:ascii="Arial" w:hAnsi="Arial" w:cs="Arial"/>
          <w:sz w:val="24"/>
          <w:szCs w:val="24"/>
          <w:lang w:val="fr-FR"/>
        </w:rPr>
        <w:t xml:space="preserve">s mêmes instituts, aux supérieurs majeurs en tant que pouvoir personnel, assistés </w:t>
      </w:r>
      <w:r w:rsidR="00EE2413" w:rsidRPr="00DF3D55">
        <w:rPr>
          <w:rFonts w:ascii="Arial" w:hAnsi="Arial" w:cs="Arial"/>
          <w:sz w:val="24"/>
          <w:szCs w:val="24"/>
          <w:lang w:val="fr-FR"/>
        </w:rPr>
        <w:t xml:space="preserve">en cela </w:t>
      </w:r>
      <w:r w:rsidRPr="00DF3D55">
        <w:rPr>
          <w:rFonts w:ascii="Arial" w:hAnsi="Arial" w:cs="Arial"/>
          <w:sz w:val="24"/>
          <w:szCs w:val="24"/>
          <w:lang w:val="fr-FR"/>
        </w:rPr>
        <w:t>de leurs conseils respectifs</w:t>
      </w:r>
      <w:r w:rsidR="00EE2413" w:rsidRPr="00DF3D55">
        <w:rPr>
          <w:rFonts w:ascii="Arial" w:hAnsi="Arial" w:cs="Arial"/>
          <w:sz w:val="24"/>
          <w:szCs w:val="24"/>
          <w:lang w:val="fr-FR"/>
        </w:rPr>
        <w:t> »</w:t>
      </w:r>
      <w:r w:rsidR="00EE2413" w:rsidRPr="00DF3D55">
        <w:rPr>
          <w:rStyle w:val="Rimandonotaapidipagina"/>
          <w:rFonts w:ascii="Arial" w:hAnsi="Arial" w:cs="Arial"/>
          <w:sz w:val="24"/>
          <w:szCs w:val="24"/>
          <w:lang w:val="fr-FR"/>
        </w:rPr>
        <w:footnoteReference w:id="25"/>
      </w:r>
      <w:r w:rsidRPr="00DF3D55">
        <w:rPr>
          <w:rFonts w:ascii="Arial" w:hAnsi="Arial" w:cs="Arial"/>
          <w:sz w:val="24"/>
          <w:szCs w:val="24"/>
          <w:lang w:val="fr-FR"/>
        </w:rPr>
        <w:t>.</w:t>
      </w:r>
    </w:p>
    <w:p w14:paraId="251D1AEB" w14:textId="77777777" w:rsidR="00EF3064" w:rsidRPr="00DF3D55" w:rsidRDefault="00EE2413" w:rsidP="00EE2413">
      <w:pPr>
        <w:ind w:firstLine="708"/>
        <w:jc w:val="both"/>
        <w:rPr>
          <w:rFonts w:ascii="Arial" w:hAnsi="Arial" w:cs="Arial"/>
          <w:sz w:val="24"/>
          <w:szCs w:val="24"/>
          <w:lang w:val="fr-FR"/>
        </w:rPr>
      </w:pPr>
      <w:r w:rsidRPr="00DF3D55">
        <w:rPr>
          <w:rFonts w:ascii="Arial" w:hAnsi="Arial" w:cs="Arial"/>
          <w:sz w:val="24"/>
          <w:szCs w:val="24"/>
          <w:lang w:val="fr-FR"/>
        </w:rPr>
        <w:t>I</w:t>
      </w:r>
      <w:r w:rsidR="00EF3064" w:rsidRPr="00DF3D55">
        <w:rPr>
          <w:rFonts w:ascii="Arial" w:hAnsi="Arial" w:cs="Arial"/>
          <w:sz w:val="24"/>
          <w:szCs w:val="24"/>
          <w:lang w:val="fr-FR"/>
        </w:rPr>
        <w:t>l ressort</w:t>
      </w:r>
      <w:r w:rsidRPr="00DF3D55">
        <w:rPr>
          <w:rFonts w:ascii="Arial" w:hAnsi="Arial" w:cs="Arial"/>
          <w:sz w:val="24"/>
          <w:szCs w:val="24"/>
          <w:lang w:val="fr-FR"/>
        </w:rPr>
        <w:t xml:space="preserve"> toutefois</w:t>
      </w:r>
      <w:r w:rsidR="00EF3064" w:rsidRPr="00DF3D55">
        <w:rPr>
          <w:rFonts w:ascii="Arial" w:hAnsi="Arial" w:cs="Arial"/>
          <w:sz w:val="24"/>
          <w:szCs w:val="24"/>
          <w:lang w:val="fr-FR"/>
        </w:rPr>
        <w:t xml:space="preserve"> de nos </w:t>
      </w:r>
      <w:r w:rsidR="001A1027" w:rsidRPr="00DF3D55">
        <w:rPr>
          <w:rFonts w:ascii="Arial" w:hAnsi="Arial" w:cs="Arial"/>
          <w:sz w:val="24"/>
          <w:szCs w:val="24"/>
          <w:lang w:val="fr-FR"/>
        </w:rPr>
        <w:t>c</w:t>
      </w:r>
      <w:r w:rsidR="00EF3064" w:rsidRPr="00DF3D55">
        <w:rPr>
          <w:rFonts w:ascii="Arial" w:hAnsi="Arial" w:cs="Arial"/>
          <w:sz w:val="24"/>
          <w:szCs w:val="24"/>
          <w:lang w:val="fr-FR"/>
        </w:rPr>
        <w:t xml:space="preserve">onstitutions que certains actes du pouvoir exécutif relèvent de la compétence du </w:t>
      </w:r>
      <w:r w:rsidR="00221FDF" w:rsidRPr="00DF3D55">
        <w:rPr>
          <w:rFonts w:ascii="Arial" w:hAnsi="Arial" w:cs="Arial"/>
          <w:sz w:val="24"/>
          <w:szCs w:val="24"/>
          <w:lang w:val="fr-FR"/>
        </w:rPr>
        <w:t>c</w:t>
      </w:r>
      <w:r w:rsidR="00EF3064" w:rsidRPr="00DF3D55">
        <w:rPr>
          <w:rFonts w:ascii="Arial" w:hAnsi="Arial" w:cs="Arial"/>
          <w:sz w:val="24"/>
          <w:szCs w:val="24"/>
          <w:lang w:val="fr-FR"/>
        </w:rPr>
        <w:t>hapitre général</w:t>
      </w:r>
      <w:r w:rsidR="00221FDF" w:rsidRPr="00DF3D55">
        <w:rPr>
          <w:rStyle w:val="Rimandonotaapidipagina"/>
          <w:rFonts w:ascii="Arial" w:hAnsi="Arial" w:cs="Arial"/>
          <w:sz w:val="24"/>
          <w:szCs w:val="24"/>
          <w:lang w:val="fr-FR"/>
        </w:rPr>
        <w:footnoteReference w:id="26"/>
      </w:r>
      <w:r w:rsidR="00EF3064" w:rsidRPr="00DF3D55">
        <w:rPr>
          <w:rFonts w:ascii="Arial" w:hAnsi="Arial" w:cs="Arial"/>
          <w:sz w:val="24"/>
          <w:szCs w:val="24"/>
          <w:lang w:val="fr-FR"/>
        </w:rPr>
        <w:t>.</w:t>
      </w:r>
      <w:r w:rsidRPr="00DF3D55">
        <w:rPr>
          <w:rFonts w:ascii="Arial" w:hAnsi="Arial" w:cs="Arial"/>
          <w:sz w:val="24"/>
          <w:szCs w:val="24"/>
          <w:lang w:val="fr-FR"/>
        </w:rPr>
        <w:t xml:space="preserve"> </w:t>
      </w:r>
    </w:p>
    <w:p w14:paraId="689E745F" w14:textId="77777777" w:rsidR="00EF3064" w:rsidRPr="00DF3D55" w:rsidRDefault="00EF3064" w:rsidP="00221FDF">
      <w:pPr>
        <w:ind w:firstLine="708"/>
        <w:jc w:val="both"/>
        <w:rPr>
          <w:rFonts w:ascii="Arial" w:hAnsi="Arial" w:cs="Arial"/>
          <w:sz w:val="24"/>
          <w:szCs w:val="24"/>
          <w:lang w:val="fr-FR"/>
        </w:rPr>
      </w:pPr>
      <w:r w:rsidRPr="00DF3D55">
        <w:rPr>
          <w:rFonts w:ascii="Arial" w:hAnsi="Arial" w:cs="Arial"/>
          <w:sz w:val="24"/>
          <w:szCs w:val="24"/>
          <w:lang w:val="fr-FR"/>
        </w:rPr>
        <w:t xml:space="preserve">En théorie, le </w:t>
      </w:r>
      <w:r w:rsidR="001A1027" w:rsidRPr="00DF3D55">
        <w:rPr>
          <w:rFonts w:ascii="Arial" w:hAnsi="Arial" w:cs="Arial"/>
          <w:sz w:val="24"/>
          <w:szCs w:val="24"/>
          <w:lang w:val="fr-FR"/>
        </w:rPr>
        <w:t>c</w:t>
      </w:r>
      <w:r w:rsidRPr="00DF3D55">
        <w:rPr>
          <w:rFonts w:ascii="Arial" w:hAnsi="Arial" w:cs="Arial"/>
          <w:sz w:val="24"/>
          <w:szCs w:val="24"/>
          <w:lang w:val="fr-FR"/>
        </w:rPr>
        <w:t>hapitre général jouit également d</w:t>
      </w:r>
      <w:r w:rsidR="00221FDF" w:rsidRPr="00DF3D55">
        <w:rPr>
          <w:rFonts w:ascii="Arial" w:hAnsi="Arial" w:cs="Arial"/>
          <w:sz w:val="24"/>
          <w:szCs w:val="24"/>
          <w:lang w:val="fr-FR"/>
        </w:rPr>
        <w:t>u</w:t>
      </w:r>
      <w:r w:rsidRPr="00DF3D55">
        <w:rPr>
          <w:rFonts w:ascii="Arial" w:hAnsi="Arial" w:cs="Arial"/>
          <w:sz w:val="24"/>
          <w:szCs w:val="24"/>
          <w:lang w:val="fr-FR"/>
        </w:rPr>
        <w:t xml:space="preserve"> pouvoir judiciaire</w:t>
      </w:r>
      <w:r w:rsidR="00221FDF" w:rsidRPr="00DF3D55">
        <w:rPr>
          <w:rStyle w:val="Rimandonotaapidipagina"/>
          <w:rFonts w:ascii="Arial" w:hAnsi="Arial" w:cs="Arial"/>
          <w:sz w:val="24"/>
          <w:szCs w:val="24"/>
          <w:lang w:val="fr-FR"/>
        </w:rPr>
        <w:footnoteReference w:id="27"/>
      </w:r>
      <w:r w:rsidR="00221FDF" w:rsidRPr="00DF3D55">
        <w:rPr>
          <w:rFonts w:ascii="Arial" w:hAnsi="Arial" w:cs="Arial"/>
          <w:sz w:val="24"/>
          <w:szCs w:val="24"/>
          <w:lang w:val="fr-FR"/>
        </w:rPr>
        <w:t xml:space="preserve"> </w:t>
      </w:r>
      <w:r w:rsidRPr="00DF3D55">
        <w:rPr>
          <w:rFonts w:ascii="Arial" w:hAnsi="Arial" w:cs="Arial"/>
          <w:sz w:val="24"/>
          <w:szCs w:val="24"/>
          <w:lang w:val="fr-FR"/>
        </w:rPr>
        <w:t xml:space="preserve">: nos </w:t>
      </w:r>
      <w:r w:rsidR="00221FDF" w:rsidRPr="00DF3D55">
        <w:rPr>
          <w:rFonts w:ascii="Arial" w:hAnsi="Arial" w:cs="Arial"/>
          <w:sz w:val="24"/>
          <w:szCs w:val="24"/>
          <w:lang w:val="fr-FR"/>
        </w:rPr>
        <w:t>c</w:t>
      </w:r>
      <w:r w:rsidRPr="00DF3D55">
        <w:rPr>
          <w:rFonts w:ascii="Arial" w:hAnsi="Arial" w:cs="Arial"/>
          <w:sz w:val="24"/>
          <w:szCs w:val="24"/>
          <w:lang w:val="fr-FR"/>
        </w:rPr>
        <w:t xml:space="preserve">onstitutions ne spécifient pas précisément ce domaine. </w:t>
      </w:r>
      <w:r w:rsidR="00221FDF" w:rsidRPr="00DF3D55">
        <w:rPr>
          <w:rFonts w:ascii="Arial" w:hAnsi="Arial" w:cs="Arial"/>
          <w:sz w:val="24"/>
          <w:szCs w:val="24"/>
          <w:lang w:val="fr-FR"/>
        </w:rPr>
        <w:t>On y lit seulement</w:t>
      </w:r>
      <w:r w:rsidRPr="00DF3D55">
        <w:rPr>
          <w:rFonts w:ascii="Arial" w:hAnsi="Arial" w:cs="Arial"/>
          <w:sz w:val="24"/>
          <w:szCs w:val="24"/>
          <w:lang w:val="fr-FR"/>
        </w:rPr>
        <w:t xml:space="preserve"> que </w:t>
      </w:r>
      <w:r w:rsidR="00221FDF" w:rsidRPr="00DF3D55">
        <w:rPr>
          <w:rFonts w:ascii="Arial" w:hAnsi="Arial" w:cs="Arial"/>
          <w:sz w:val="24"/>
          <w:szCs w:val="24"/>
          <w:lang w:val="fr-FR"/>
        </w:rPr>
        <w:t>« </w:t>
      </w:r>
      <w:r w:rsidR="00F70A2F" w:rsidRPr="00DF3D55">
        <w:rPr>
          <w:rFonts w:ascii="Arial" w:hAnsi="Arial" w:cs="Arial"/>
          <w:sz w:val="24"/>
          <w:szCs w:val="24"/>
          <w:lang w:val="fr-FR"/>
        </w:rPr>
        <w:t xml:space="preserve">tout contentieux entre les religieux, comme entre les maisons ou les circonscriptions de l’Ordre seront résolus dans la charité selon les normes du droit et de notre </w:t>
      </w:r>
      <w:r w:rsidR="00F70A2F" w:rsidRPr="00DF3D55">
        <w:rPr>
          <w:rFonts w:ascii="Arial" w:hAnsi="Arial" w:cs="Arial"/>
          <w:i/>
          <w:sz w:val="24"/>
          <w:szCs w:val="24"/>
          <w:lang w:val="fr-FR"/>
        </w:rPr>
        <w:t xml:space="preserve">Modus </w:t>
      </w:r>
      <w:proofErr w:type="spellStart"/>
      <w:r w:rsidR="00F70A2F" w:rsidRPr="00DF3D55">
        <w:rPr>
          <w:rFonts w:ascii="Arial" w:hAnsi="Arial" w:cs="Arial"/>
          <w:i/>
          <w:sz w:val="24"/>
          <w:szCs w:val="24"/>
          <w:lang w:val="fr-FR"/>
        </w:rPr>
        <w:t>procedendi</w:t>
      </w:r>
      <w:proofErr w:type="spellEnd"/>
      <w:r w:rsidR="00F70A2F" w:rsidRPr="00DF3D55">
        <w:rPr>
          <w:rFonts w:ascii="Arial" w:hAnsi="Arial" w:cs="Arial"/>
          <w:sz w:val="24"/>
          <w:szCs w:val="24"/>
          <w:lang w:val="fr-FR"/>
        </w:rPr>
        <w:t xml:space="preserve"> </w:t>
      </w:r>
      <w:r w:rsidR="00221FDF" w:rsidRPr="00DF3D55">
        <w:rPr>
          <w:rFonts w:ascii="Arial" w:hAnsi="Arial" w:cs="Arial"/>
          <w:sz w:val="24"/>
          <w:szCs w:val="24"/>
          <w:lang w:val="fr-FR"/>
        </w:rPr>
        <w:t>»</w:t>
      </w:r>
      <w:r w:rsidR="00F70A2F" w:rsidRPr="00DF3D55">
        <w:rPr>
          <w:rFonts w:ascii="Arial" w:hAnsi="Arial" w:cs="Arial"/>
          <w:sz w:val="24"/>
          <w:szCs w:val="24"/>
          <w:lang w:val="fr-FR"/>
        </w:rPr>
        <w:t xml:space="preserve"> (</w:t>
      </w:r>
      <w:proofErr w:type="spellStart"/>
      <w:r w:rsidR="00F70A2F" w:rsidRPr="00DF3D55">
        <w:rPr>
          <w:rFonts w:ascii="Arial" w:hAnsi="Arial" w:cs="Arial"/>
          <w:sz w:val="24"/>
          <w:szCs w:val="24"/>
          <w:lang w:val="fr-FR"/>
        </w:rPr>
        <w:t>Const</w:t>
      </w:r>
      <w:proofErr w:type="spellEnd"/>
      <w:r w:rsidR="00F70A2F" w:rsidRPr="00DF3D55">
        <w:rPr>
          <w:rFonts w:ascii="Arial" w:hAnsi="Arial" w:cs="Arial"/>
          <w:sz w:val="24"/>
          <w:szCs w:val="24"/>
          <w:lang w:val="fr-FR"/>
        </w:rPr>
        <w:t>. 186 ,5)</w:t>
      </w:r>
      <w:r w:rsidRPr="00DF3D55">
        <w:rPr>
          <w:rFonts w:ascii="Arial" w:hAnsi="Arial" w:cs="Arial"/>
          <w:sz w:val="24"/>
          <w:szCs w:val="24"/>
          <w:lang w:val="fr-FR"/>
        </w:rPr>
        <w:t>.</w:t>
      </w:r>
    </w:p>
    <w:p w14:paraId="21E359E6" w14:textId="77777777" w:rsidR="00F70A2F" w:rsidRPr="00DF3D55" w:rsidRDefault="00F70A2F" w:rsidP="00F70A2F">
      <w:pPr>
        <w:ind w:firstLine="708"/>
        <w:jc w:val="both"/>
        <w:rPr>
          <w:rFonts w:ascii="Arial" w:hAnsi="Arial" w:cs="Arial"/>
          <w:b/>
          <w:sz w:val="24"/>
          <w:szCs w:val="24"/>
          <w:lang w:val="fr-FR"/>
        </w:rPr>
      </w:pPr>
      <w:r w:rsidRPr="00DF3D55">
        <w:rPr>
          <w:rFonts w:ascii="Arial" w:hAnsi="Arial" w:cs="Arial"/>
          <w:b/>
          <w:sz w:val="24"/>
          <w:szCs w:val="24"/>
          <w:lang w:val="fr-FR"/>
        </w:rPr>
        <w:t>b. Le chapitre provincial</w:t>
      </w:r>
    </w:p>
    <w:p w14:paraId="29FC89EC" w14:textId="77777777" w:rsidR="00F70A2F" w:rsidRPr="00DF3D55" w:rsidRDefault="00F70A2F" w:rsidP="002C567F">
      <w:pPr>
        <w:ind w:firstLine="708"/>
        <w:jc w:val="both"/>
        <w:rPr>
          <w:rFonts w:ascii="Arial" w:hAnsi="Arial" w:cs="Arial"/>
          <w:sz w:val="24"/>
          <w:szCs w:val="24"/>
          <w:lang w:val="fr-FR"/>
        </w:rPr>
      </w:pPr>
      <w:r w:rsidRPr="00DF3D55">
        <w:rPr>
          <w:rFonts w:ascii="Arial" w:hAnsi="Arial" w:cs="Arial"/>
          <w:sz w:val="24"/>
          <w:szCs w:val="24"/>
          <w:lang w:val="fr-FR"/>
        </w:rPr>
        <w:lastRenderedPageBreak/>
        <w:t xml:space="preserve">Quant au chapitre provincial, le Code ne contient pas de normes universelles qui le régissent, mais renvoie au droit </w:t>
      </w:r>
      <w:r w:rsidR="002C567F" w:rsidRPr="00DF3D55">
        <w:rPr>
          <w:rFonts w:ascii="Arial" w:hAnsi="Arial" w:cs="Arial"/>
          <w:sz w:val="24"/>
          <w:szCs w:val="24"/>
          <w:lang w:val="fr-FR"/>
        </w:rPr>
        <w:t>propre, qui est chargé d’en</w:t>
      </w:r>
      <w:r w:rsidRPr="00DF3D55">
        <w:rPr>
          <w:rFonts w:ascii="Arial" w:hAnsi="Arial" w:cs="Arial"/>
          <w:sz w:val="24"/>
          <w:szCs w:val="24"/>
          <w:lang w:val="fr-FR"/>
        </w:rPr>
        <w:t xml:space="preserve"> déterminer </w:t>
      </w:r>
      <w:r w:rsidR="002C567F" w:rsidRPr="00DF3D55">
        <w:rPr>
          <w:rFonts w:ascii="Arial" w:hAnsi="Arial" w:cs="Arial"/>
          <w:sz w:val="24"/>
          <w:szCs w:val="24"/>
          <w:lang w:val="fr-FR"/>
        </w:rPr>
        <w:t>l</w:t>
      </w:r>
      <w:r w:rsidRPr="00DF3D55">
        <w:rPr>
          <w:rFonts w:ascii="Arial" w:hAnsi="Arial" w:cs="Arial"/>
          <w:sz w:val="24"/>
          <w:szCs w:val="24"/>
          <w:lang w:val="fr-FR"/>
        </w:rPr>
        <w:t>a nature exacte, l</w:t>
      </w:r>
      <w:r w:rsidR="002C567F" w:rsidRPr="00DF3D55">
        <w:rPr>
          <w:rFonts w:ascii="Arial" w:hAnsi="Arial" w:cs="Arial"/>
          <w:sz w:val="24"/>
          <w:szCs w:val="24"/>
          <w:lang w:val="fr-FR"/>
        </w:rPr>
        <w:t>’</w:t>
      </w:r>
      <w:r w:rsidRPr="00DF3D55">
        <w:rPr>
          <w:rFonts w:ascii="Arial" w:hAnsi="Arial" w:cs="Arial"/>
          <w:sz w:val="24"/>
          <w:szCs w:val="24"/>
          <w:lang w:val="fr-FR"/>
        </w:rPr>
        <w:t xml:space="preserve">autorité dont il jouit, </w:t>
      </w:r>
      <w:r w:rsidR="00DD420D" w:rsidRPr="00DF3D55">
        <w:rPr>
          <w:rFonts w:ascii="Arial" w:hAnsi="Arial" w:cs="Arial"/>
          <w:sz w:val="24"/>
          <w:szCs w:val="24"/>
          <w:lang w:val="fr-FR"/>
        </w:rPr>
        <w:t>l</w:t>
      </w:r>
      <w:r w:rsidRPr="00DF3D55">
        <w:rPr>
          <w:rFonts w:ascii="Arial" w:hAnsi="Arial" w:cs="Arial"/>
          <w:sz w:val="24"/>
          <w:szCs w:val="24"/>
          <w:lang w:val="fr-FR"/>
        </w:rPr>
        <w:t>a composition, la manière de procéder et l</w:t>
      </w:r>
      <w:r w:rsidR="00BA068A" w:rsidRPr="00DF3D55">
        <w:rPr>
          <w:rFonts w:ascii="Arial" w:hAnsi="Arial" w:cs="Arial"/>
          <w:sz w:val="24"/>
          <w:szCs w:val="24"/>
          <w:lang w:val="fr-FR"/>
        </w:rPr>
        <w:t>a</w:t>
      </w:r>
      <w:r w:rsidRPr="00DF3D55">
        <w:rPr>
          <w:rFonts w:ascii="Arial" w:hAnsi="Arial" w:cs="Arial"/>
          <w:sz w:val="24"/>
          <w:szCs w:val="24"/>
          <w:lang w:val="fr-FR"/>
        </w:rPr>
        <w:t xml:space="preserve"> </w:t>
      </w:r>
      <w:r w:rsidR="00BA068A" w:rsidRPr="00DF3D55">
        <w:rPr>
          <w:rFonts w:ascii="Arial" w:hAnsi="Arial" w:cs="Arial"/>
          <w:sz w:val="24"/>
          <w:szCs w:val="24"/>
          <w:lang w:val="fr-FR"/>
        </w:rPr>
        <w:t>durée</w:t>
      </w:r>
      <w:r w:rsidRPr="00DF3D55">
        <w:rPr>
          <w:rFonts w:ascii="Arial" w:hAnsi="Arial" w:cs="Arial"/>
          <w:sz w:val="24"/>
          <w:szCs w:val="24"/>
          <w:lang w:val="fr-FR"/>
        </w:rPr>
        <w:t xml:space="preserve"> de célébration (cf. can. 632).</w:t>
      </w:r>
    </w:p>
    <w:p w14:paraId="5843F382" w14:textId="77777777" w:rsidR="00F70A2F" w:rsidRPr="00DF3D55" w:rsidRDefault="00BA068A" w:rsidP="00BA068A">
      <w:pPr>
        <w:ind w:firstLine="708"/>
        <w:jc w:val="both"/>
        <w:rPr>
          <w:rFonts w:ascii="Arial" w:hAnsi="Arial" w:cs="Arial"/>
          <w:sz w:val="24"/>
          <w:szCs w:val="24"/>
          <w:lang w:val="fr-FR"/>
        </w:rPr>
      </w:pPr>
      <w:r w:rsidRPr="00DF3D55">
        <w:rPr>
          <w:rFonts w:ascii="Arial" w:hAnsi="Arial" w:cs="Arial"/>
          <w:sz w:val="24"/>
          <w:szCs w:val="24"/>
          <w:lang w:val="fr-FR"/>
        </w:rPr>
        <w:t>R</w:t>
      </w:r>
      <w:r w:rsidR="00F70A2F" w:rsidRPr="00DF3D55">
        <w:rPr>
          <w:rFonts w:ascii="Arial" w:hAnsi="Arial" w:cs="Arial"/>
          <w:sz w:val="24"/>
          <w:szCs w:val="24"/>
          <w:lang w:val="fr-FR"/>
        </w:rPr>
        <w:t xml:space="preserve">appelons que pour </w:t>
      </w:r>
      <w:r w:rsidR="00DD420D" w:rsidRPr="00DF3D55">
        <w:rPr>
          <w:rFonts w:ascii="Arial" w:hAnsi="Arial" w:cs="Arial"/>
          <w:sz w:val="24"/>
          <w:szCs w:val="24"/>
          <w:lang w:val="fr-FR"/>
        </w:rPr>
        <w:t>ord.</w:t>
      </w:r>
      <w:r w:rsidR="00F70A2F" w:rsidRPr="00DF3D55">
        <w:rPr>
          <w:rFonts w:ascii="Arial" w:hAnsi="Arial" w:cs="Arial"/>
          <w:sz w:val="24"/>
          <w:szCs w:val="24"/>
          <w:lang w:val="fr-FR"/>
        </w:rPr>
        <w:t xml:space="preserve"> 8/7 «</w:t>
      </w:r>
      <w:r w:rsidRPr="00DF3D55">
        <w:rPr>
          <w:rFonts w:ascii="Arial" w:hAnsi="Arial" w:cs="Arial"/>
          <w:sz w:val="24"/>
          <w:szCs w:val="24"/>
          <w:lang w:val="fr-FR"/>
        </w:rPr>
        <w:t xml:space="preserve"> le </w:t>
      </w:r>
      <w:r w:rsidR="00DD420D" w:rsidRPr="00DF3D55">
        <w:rPr>
          <w:rFonts w:ascii="Arial" w:hAnsi="Arial" w:cs="Arial"/>
          <w:sz w:val="24"/>
          <w:szCs w:val="24"/>
          <w:lang w:val="fr-FR"/>
        </w:rPr>
        <w:t>c</w:t>
      </w:r>
      <w:r w:rsidRPr="00DF3D55">
        <w:rPr>
          <w:rFonts w:ascii="Arial" w:hAnsi="Arial" w:cs="Arial"/>
          <w:sz w:val="24"/>
          <w:szCs w:val="24"/>
          <w:lang w:val="fr-FR"/>
        </w:rPr>
        <w:t>hapitre, à chaque niveau, est un organe collégial temporaire et il exerce son autorité propre, selon les compétences qui lui sont reconnues par les Constitutions » et qu’au</w:t>
      </w:r>
      <w:r w:rsidR="00F70A2F" w:rsidRPr="00DF3D55">
        <w:rPr>
          <w:rFonts w:ascii="Arial" w:hAnsi="Arial" w:cs="Arial"/>
          <w:sz w:val="24"/>
          <w:szCs w:val="24"/>
          <w:lang w:val="fr-FR"/>
        </w:rPr>
        <w:t xml:space="preserve"> </w:t>
      </w:r>
      <w:r w:rsidR="00DD420D" w:rsidRPr="00DF3D55">
        <w:rPr>
          <w:rFonts w:ascii="Arial" w:hAnsi="Arial" w:cs="Arial"/>
          <w:sz w:val="24"/>
          <w:szCs w:val="24"/>
          <w:lang w:val="fr-FR"/>
        </w:rPr>
        <w:t>c</w:t>
      </w:r>
      <w:r w:rsidR="00F70A2F" w:rsidRPr="00DF3D55">
        <w:rPr>
          <w:rFonts w:ascii="Arial" w:hAnsi="Arial" w:cs="Arial"/>
          <w:sz w:val="24"/>
          <w:szCs w:val="24"/>
          <w:lang w:val="fr-FR"/>
        </w:rPr>
        <w:t xml:space="preserve">hapitre provincial </w:t>
      </w:r>
      <w:r w:rsidRPr="00DF3D55">
        <w:rPr>
          <w:rFonts w:ascii="Arial" w:hAnsi="Arial" w:cs="Arial"/>
          <w:sz w:val="24"/>
          <w:szCs w:val="24"/>
          <w:lang w:val="fr-FR"/>
        </w:rPr>
        <w:t>revient</w:t>
      </w:r>
      <w:r w:rsidR="00F70A2F" w:rsidRPr="00DF3D55">
        <w:rPr>
          <w:rFonts w:ascii="Arial" w:hAnsi="Arial" w:cs="Arial"/>
          <w:sz w:val="24"/>
          <w:szCs w:val="24"/>
          <w:lang w:val="fr-FR"/>
        </w:rPr>
        <w:t xml:space="preserve"> l</w:t>
      </w:r>
      <w:r w:rsidRPr="00DF3D55">
        <w:rPr>
          <w:rFonts w:ascii="Arial" w:hAnsi="Arial" w:cs="Arial"/>
          <w:sz w:val="24"/>
          <w:szCs w:val="24"/>
          <w:lang w:val="fr-FR"/>
        </w:rPr>
        <w:t>’</w:t>
      </w:r>
      <w:r w:rsidR="00F70A2F" w:rsidRPr="00DF3D55">
        <w:rPr>
          <w:rFonts w:ascii="Arial" w:hAnsi="Arial" w:cs="Arial"/>
          <w:sz w:val="24"/>
          <w:szCs w:val="24"/>
          <w:lang w:val="fr-FR"/>
        </w:rPr>
        <w:t>autorité pr</w:t>
      </w:r>
      <w:r w:rsidRPr="00DF3D55">
        <w:rPr>
          <w:rFonts w:ascii="Arial" w:hAnsi="Arial" w:cs="Arial"/>
          <w:sz w:val="24"/>
          <w:szCs w:val="24"/>
          <w:lang w:val="fr-FR"/>
        </w:rPr>
        <w:t>emièr</w:t>
      </w:r>
      <w:r w:rsidR="00F70A2F" w:rsidRPr="00DF3D55">
        <w:rPr>
          <w:rFonts w:ascii="Arial" w:hAnsi="Arial" w:cs="Arial"/>
          <w:sz w:val="24"/>
          <w:szCs w:val="24"/>
          <w:lang w:val="fr-FR"/>
        </w:rPr>
        <w:t>e d</w:t>
      </w:r>
      <w:r w:rsidRPr="00DF3D55">
        <w:rPr>
          <w:rFonts w:ascii="Arial" w:hAnsi="Arial" w:cs="Arial"/>
          <w:sz w:val="24"/>
          <w:szCs w:val="24"/>
          <w:lang w:val="fr-FR"/>
        </w:rPr>
        <w:t>ans</w:t>
      </w:r>
      <w:r w:rsidR="00F70A2F" w:rsidRPr="00DF3D55">
        <w:rPr>
          <w:rFonts w:ascii="Arial" w:hAnsi="Arial" w:cs="Arial"/>
          <w:sz w:val="24"/>
          <w:szCs w:val="24"/>
          <w:lang w:val="fr-FR"/>
        </w:rPr>
        <w:t xml:space="preserve"> la province (Const. 129</w:t>
      </w:r>
      <w:r w:rsidRPr="00DF3D55">
        <w:rPr>
          <w:rFonts w:ascii="Arial" w:hAnsi="Arial" w:cs="Arial"/>
          <w:sz w:val="24"/>
          <w:szCs w:val="24"/>
          <w:lang w:val="fr-FR"/>
        </w:rPr>
        <w:t>,</w:t>
      </w:r>
      <w:r w:rsidR="00F70A2F" w:rsidRPr="00DF3D55">
        <w:rPr>
          <w:rFonts w:ascii="Arial" w:hAnsi="Arial" w:cs="Arial"/>
          <w:sz w:val="24"/>
          <w:szCs w:val="24"/>
          <w:lang w:val="fr-FR"/>
        </w:rPr>
        <w:t xml:space="preserve">1). Ceci doit être interprété </w:t>
      </w:r>
      <w:r w:rsidRPr="00DF3D55">
        <w:rPr>
          <w:rFonts w:ascii="Arial" w:hAnsi="Arial" w:cs="Arial"/>
          <w:sz w:val="24"/>
          <w:szCs w:val="24"/>
          <w:lang w:val="fr-FR"/>
        </w:rPr>
        <w:t xml:space="preserve">en ce sens qu’il est représentatif de la province comme vrai signe de son unité dans la charité. Il doit protéger le patrimoine </w:t>
      </w:r>
      <w:r w:rsidR="00F70A2F" w:rsidRPr="00DF3D55">
        <w:rPr>
          <w:rFonts w:ascii="Arial" w:hAnsi="Arial" w:cs="Arial"/>
          <w:sz w:val="24"/>
          <w:szCs w:val="24"/>
          <w:lang w:val="fr-FR"/>
        </w:rPr>
        <w:t>de l</w:t>
      </w:r>
      <w:r w:rsidRPr="00DF3D55">
        <w:rPr>
          <w:rFonts w:ascii="Arial" w:hAnsi="Arial" w:cs="Arial"/>
          <w:sz w:val="24"/>
          <w:szCs w:val="24"/>
          <w:lang w:val="fr-FR"/>
        </w:rPr>
        <w:t>’institut incarné</w:t>
      </w:r>
      <w:r w:rsidR="00F70A2F" w:rsidRPr="00DF3D55">
        <w:rPr>
          <w:rFonts w:ascii="Arial" w:hAnsi="Arial" w:cs="Arial"/>
          <w:sz w:val="24"/>
          <w:szCs w:val="24"/>
          <w:lang w:val="fr-FR"/>
        </w:rPr>
        <w:t xml:space="preserve"> </w:t>
      </w:r>
      <w:r w:rsidRPr="00DF3D55">
        <w:rPr>
          <w:rFonts w:ascii="Arial" w:hAnsi="Arial" w:cs="Arial"/>
          <w:sz w:val="24"/>
          <w:szCs w:val="24"/>
          <w:lang w:val="fr-FR"/>
        </w:rPr>
        <w:t>en</w:t>
      </w:r>
      <w:r w:rsidR="00F70A2F" w:rsidRPr="00DF3D55">
        <w:rPr>
          <w:rFonts w:ascii="Arial" w:hAnsi="Arial" w:cs="Arial"/>
          <w:sz w:val="24"/>
          <w:szCs w:val="24"/>
          <w:lang w:val="fr-FR"/>
        </w:rPr>
        <w:t xml:space="preserve"> un lieu spécifique, en tenant compte de ce qui a été établi </w:t>
      </w:r>
      <w:r w:rsidRPr="00DF3D55">
        <w:rPr>
          <w:rFonts w:ascii="Arial" w:hAnsi="Arial" w:cs="Arial"/>
          <w:sz w:val="24"/>
          <w:szCs w:val="24"/>
          <w:lang w:val="fr-FR"/>
        </w:rPr>
        <w:t>par</w:t>
      </w:r>
      <w:r w:rsidR="00F70A2F" w:rsidRPr="00DF3D55">
        <w:rPr>
          <w:rFonts w:ascii="Arial" w:hAnsi="Arial" w:cs="Arial"/>
          <w:sz w:val="24"/>
          <w:szCs w:val="24"/>
          <w:lang w:val="fr-FR"/>
        </w:rPr>
        <w:t xml:space="preserve"> le </w:t>
      </w:r>
      <w:r w:rsidR="00DD420D" w:rsidRPr="00DF3D55">
        <w:rPr>
          <w:rFonts w:ascii="Arial" w:hAnsi="Arial" w:cs="Arial"/>
          <w:sz w:val="24"/>
          <w:szCs w:val="24"/>
          <w:lang w:val="fr-FR"/>
        </w:rPr>
        <w:t>c</w:t>
      </w:r>
      <w:r w:rsidR="00F70A2F" w:rsidRPr="00DF3D55">
        <w:rPr>
          <w:rFonts w:ascii="Arial" w:hAnsi="Arial" w:cs="Arial"/>
          <w:sz w:val="24"/>
          <w:szCs w:val="24"/>
          <w:lang w:val="fr-FR"/>
        </w:rPr>
        <w:t xml:space="preserve">hapitre général, en favorisant </w:t>
      </w:r>
      <w:r w:rsidRPr="00DF3D55">
        <w:rPr>
          <w:rFonts w:ascii="Arial" w:hAnsi="Arial" w:cs="Arial"/>
          <w:sz w:val="24"/>
          <w:szCs w:val="24"/>
          <w:lang w:val="fr-FR"/>
        </w:rPr>
        <w:t>l</w:t>
      </w:r>
      <w:r w:rsidR="00F70A2F" w:rsidRPr="00DF3D55">
        <w:rPr>
          <w:rFonts w:ascii="Arial" w:hAnsi="Arial" w:cs="Arial"/>
          <w:sz w:val="24"/>
          <w:szCs w:val="24"/>
          <w:lang w:val="fr-FR"/>
        </w:rPr>
        <w:t xml:space="preserve">e renouveau </w:t>
      </w:r>
      <w:r w:rsidRPr="00DF3D55">
        <w:rPr>
          <w:rFonts w:ascii="Arial" w:hAnsi="Arial" w:cs="Arial"/>
          <w:sz w:val="24"/>
          <w:szCs w:val="24"/>
          <w:lang w:val="fr-FR"/>
        </w:rPr>
        <w:t xml:space="preserve">tel que </w:t>
      </w:r>
      <w:r w:rsidR="00F70A2F" w:rsidRPr="00DF3D55">
        <w:rPr>
          <w:rFonts w:ascii="Arial" w:hAnsi="Arial" w:cs="Arial"/>
          <w:sz w:val="24"/>
          <w:szCs w:val="24"/>
          <w:lang w:val="fr-FR"/>
        </w:rPr>
        <w:t>promu au niveau central et en s</w:t>
      </w:r>
      <w:r w:rsidRPr="00DF3D55">
        <w:rPr>
          <w:rFonts w:ascii="Arial" w:hAnsi="Arial" w:cs="Arial"/>
          <w:sz w:val="24"/>
          <w:szCs w:val="24"/>
          <w:lang w:val="fr-FR"/>
        </w:rPr>
        <w:t>’</w:t>
      </w:r>
      <w:r w:rsidR="00F70A2F" w:rsidRPr="00DF3D55">
        <w:rPr>
          <w:rFonts w:ascii="Arial" w:hAnsi="Arial" w:cs="Arial"/>
          <w:sz w:val="24"/>
          <w:szCs w:val="24"/>
          <w:lang w:val="fr-FR"/>
        </w:rPr>
        <w:t>occupant des affaires les plus importantes de la province (Const.</w:t>
      </w:r>
      <w:r w:rsidRPr="00DF3D55">
        <w:rPr>
          <w:rFonts w:ascii="Arial" w:hAnsi="Arial" w:cs="Arial"/>
          <w:sz w:val="24"/>
          <w:szCs w:val="24"/>
          <w:lang w:val="fr-FR"/>
        </w:rPr>
        <w:t xml:space="preserve"> </w:t>
      </w:r>
      <w:r w:rsidR="00F70A2F" w:rsidRPr="00DF3D55">
        <w:rPr>
          <w:rFonts w:ascii="Arial" w:hAnsi="Arial" w:cs="Arial"/>
          <w:sz w:val="24"/>
          <w:szCs w:val="24"/>
          <w:lang w:val="fr-FR"/>
        </w:rPr>
        <w:t>129</w:t>
      </w:r>
      <w:r w:rsidRPr="00DF3D55">
        <w:rPr>
          <w:rFonts w:ascii="Arial" w:hAnsi="Arial" w:cs="Arial"/>
          <w:sz w:val="24"/>
          <w:szCs w:val="24"/>
          <w:lang w:val="fr-FR"/>
        </w:rPr>
        <w:t>,</w:t>
      </w:r>
      <w:r w:rsidR="00F70A2F" w:rsidRPr="00DF3D55">
        <w:rPr>
          <w:rFonts w:ascii="Arial" w:hAnsi="Arial" w:cs="Arial"/>
          <w:sz w:val="24"/>
          <w:szCs w:val="24"/>
          <w:lang w:val="fr-FR"/>
        </w:rPr>
        <w:t>4).</w:t>
      </w:r>
    </w:p>
    <w:p w14:paraId="41E194B9" w14:textId="77777777" w:rsidR="00F70A2F" w:rsidRPr="00DF3D55" w:rsidRDefault="00F70A2F" w:rsidP="00F70A2F">
      <w:pPr>
        <w:ind w:firstLine="708"/>
        <w:jc w:val="both"/>
        <w:rPr>
          <w:rFonts w:ascii="Arial" w:hAnsi="Arial" w:cs="Arial"/>
          <w:sz w:val="24"/>
          <w:szCs w:val="24"/>
          <w:lang w:val="fr-FR"/>
        </w:rPr>
      </w:pPr>
      <w:r w:rsidRPr="00DF3D55">
        <w:rPr>
          <w:rFonts w:ascii="Arial" w:hAnsi="Arial" w:cs="Arial"/>
          <w:sz w:val="24"/>
          <w:szCs w:val="24"/>
          <w:lang w:val="fr-FR"/>
        </w:rPr>
        <w:t>Parmi les tâches les plus importantes (dans le chapitre ordinaire) figure l</w:t>
      </w:r>
      <w:r w:rsidR="007D6243" w:rsidRPr="00DF3D55">
        <w:rPr>
          <w:rFonts w:ascii="Arial" w:hAnsi="Arial" w:cs="Arial"/>
          <w:sz w:val="24"/>
          <w:szCs w:val="24"/>
          <w:lang w:val="fr-FR"/>
        </w:rPr>
        <w:t>’</w:t>
      </w:r>
      <w:r w:rsidRPr="00DF3D55">
        <w:rPr>
          <w:rFonts w:ascii="Arial" w:hAnsi="Arial" w:cs="Arial"/>
          <w:sz w:val="24"/>
          <w:szCs w:val="24"/>
          <w:lang w:val="fr-FR"/>
        </w:rPr>
        <w:t>élection du ministre provincial et de son conseil (</w:t>
      </w:r>
      <w:r w:rsidR="007D6243" w:rsidRPr="00DF3D55">
        <w:rPr>
          <w:rFonts w:ascii="Arial" w:hAnsi="Arial" w:cs="Arial"/>
          <w:sz w:val="24"/>
          <w:szCs w:val="24"/>
          <w:lang w:val="fr-FR"/>
        </w:rPr>
        <w:t>C</w:t>
      </w:r>
      <w:r w:rsidRPr="00DF3D55">
        <w:rPr>
          <w:rFonts w:ascii="Arial" w:hAnsi="Arial" w:cs="Arial"/>
          <w:sz w:val="24"/>
          <w:szCs w:val="24"/>
          <w:lang w:val="fr-FR"/>
        </w:rPr>
        <w:t>o</w:t>
      </w:r>
      <w:r w:rsidR="007D6243" w:rsidRPr="00DF3D55">
        <w:rPr>
          <w:rFonts w:ascii="Arial" w:hAnsi="Arial" w:cs="Arial"/>
          <w:sz w:val="24"/>
          <w:szCs w:val="24"/>
          <w:lang w:val="fr-FR"/>
        </w:rPr>
        <w:t>ns</w:t>
      </w:r>
      <w:r w:rsidRPr="00DF3D55">
        <w:rPr>
          <w:rFonts w:ascii="Arial" w:hAnsi="Arial" w:cs="Arial"/>
          <w:sz w:val="24"/>
          <w:szCs w:val="24"/>
          <w:lang w:val="fr-FR"/>
        </w:rPr>
        <w:t>t</w:t>
      </w:r>
      <w:r w:rsidR="007D6243" w:rsidRPr="00DF3D55">
        <w:rPr>
          <w:rFonts w:ascii="Arial" w:hAnsi="Arial" w:cs="Arial"/>
          <w:sz w:val="24"/>
          <w:szCs w:val="24"/>
          <w:lang w:val="fr-FR"/>
        </w:rPr>
        <w:t>.</w:t>
      </w:r>
      <w:r w:rsidRPr="00DF3D55">
        <w:rPr>
          <w:rFonts w:ascii="Arial" w:hAnsi="Arial" w:cs="Arial"/>
          <w:sz w:val="24"/>
          <w:szCs w:val="24"/>
          <w:lang w:val="fr-FR"/>
        </w:rPr>
        <w:t xml:space="preserve"> 132) qui, comme déjà mentionné, peuvent être nommés dans des cas particuliers et pour des raisons graves par le ministre général avec l</w:t>
      </w:r>
      <w:r w:rsidR="00247266" w:rsidRPr="00DF3D55">
        <w:rPr>
          <w:rFonts w:ascii="Arial" w:hAnsi="Arial" w:cs="Arial"/>
          <w:sz w:val="24"/>
          <w:szCs w:val="24"/>
          <w:lang w:val="fr-FR"/>
        </w:rPr>
        <w:t>’</w:t>
      </w:r>
      <w:r w:rsidRPr="00DF3D55">
        <w:rPr>
          <w:rFonts w:ascii="Arial" w:hAnsi="Arial" w:cs="Arial"/>
          <w:sz w:val="24"/>
          <w:szCs w:val="24"/>
          <w:lang w:val="fr-FR"/>
        </w:rPr>
        <w:t xml:space="preserve">accord du son </w:t>
      </w:r>
      <w:r w:rsidR="00DD420D" w:rsidRPr="00DF3D55">
        <w:rPr>
          <w:rFonts w:ascii="Arial" w:hAnsi="Arial" w:cs="Arial"/>
          <w:sz w:val="24"/>
          <w:szCs w:val="24"/>
          <w:lang w:val="fr-FR"/>
        </w:rPr>
        <w:t>c</w:t>
      </w:r>
      <w:r w:rsidRPr="00DF3D55">
        <w:rPr>
          <w:rFonts w:ascii="Arial" w:hAnsi="Arial" w:cs="Arial"/>
          <w:sz w:val="24"/>
          <w:szCs w:val="24"/>
          <w:lang w:val="fr-FR"/>
        </w:rPr>
        <w:t>onseil (Const. 133</w:t>
      </w:r>
      <w:r w:rsidR="00247266" w:rsidRPr="00DF3D55">
        <w:rPr>
          <w:rFonts w:ascii="Arial" w:hAnsi="Arial" w:cs="Arial"/>
          <w:sz w:val="24"/>
          <w:szCs w:val="24"/>
          <w:lang w:val="fr-FR"/>
        </w:rPr>
        <w:t>,</w:t>
      </w:r>
      <w:r w:rsidRPr="00DF3D55">
        <w:rPr>
          <w:rFonts w:ascii="Arial" w:hAnsi="Arial" w:cs="Arial"/>
          <w:sz w:val="24"/>
          <w:szCs w:val="24"/>
          <w:lang w:val="fr-FR"/>
        </w:rPr>
        <w:t xml:space="preserve">1) après avoir consulté les membres de la </w:t>
      </w:r>
      <w:r w:rsidR="00247266" w:rsidRPr="00DF3D55">
        <w:rPr>
          <w:rFonts w:ascii="Arial" w:hAnsi="Arial" w:cs="Arial"/>
          <w:sz w:val="24"/>
          <w:szCs w:val="24"/>
          <w:lang w:val="fr-FR"/>
        </w:rPr>
        <w:t>p</w:t>
      </w:r>
      <w:r w:rsidRPr="00DF3D55">
        <w:rPr>
          <w:rFonts w:ascii="Arial" w:hAnsi="Arial" w:cs="Arial"/>
          <w:sz w:val="24"/>
          <w:szCs w:val="24"/>
          <w:lang w:val="fr-FR"/>
        </w:rPr>
        <w:t>rovince elle-même.</w:t>
      </w:r>
    </w:p>
    <w:p w14:paraId="06135687" w14:textId="77777777" w:rsidR="00F70A2F" w:rsidRPr="00DF3D55" w:rsidRDefault="00F70A2F" w:rsidP="00247266">
      <w:pPr>
        <w:ind w:firstLine="708"/>
        <w:jc w:val="both"/>
        <w:rPr>
          <w:rFonts w:ascii="Arial" w:hAnsi="Arial" w:cs="Arial"/>
          <w:sz w:val="24"/>
          <w:szCs w:val="24"/>
          <w:lang w:val="fr-FR"/>
        </w:rPr>
      </w:pPr>
      <w:r w:rsidRPr="00DF3D55">
        <w:rPr>
          <w:rFonts w:ascii="Arial" w:hAnsi="Arial" w:cs="Arial"/>
          <w:sz w:val="24"/>
          <w:szCs w:val="24"/>
          <w:lang w:val="fr-FR"/>
        </w:rPr>
        <w:t xml:space="preserve">Une nouveauté des nouvelles </w:t>
      </w:r>
      <w:r w:rsidR="00247266" w:rsidRPr="00DF3D55">
        <w:rPr>
          <w:rFonts w:ascii="Arial" w:hAnsi="Arial" w:cs="Arial"/>
          <w:sz w:val="24"/>
          <w:szCs w:val="24"/>
          <w:lang w:val="fr-FR"/>
        </w:rPr>
        <w:t>c</w:t>
      </w:r>
      <w:r w:rsidRPr="00DF3D55">
        <w:rPr>
          <w:rFonts w:ascii="Arial" w:hAnsi="Arial" w:cs="Arial"/>
          <w:sz w:val="24"/>
          <w:szCs w:val="24"/>
          <w:lang w:val="fr-FR"/>
        </w:rPr>
        <w:t>onstitutions concerne la durée d</w:t>
      </w:r>
      <w:r w:rsidR="00247266" w:rsidRPr="00DF3D55">
        <w:rPr>
          <w:rFonts w:ascii="Arial" w:hAnsi="Arial" w:cs="Arial"/>
          <w:sz w:val="24"/>
          <w:szCs w:val="24"/>
          <w:lang w:val="fr-FR"/>
        </w:rPr>
        <w:t>e</w:t>
      </w:r>
      <w:r w:rsidRPr="00DF3D55">
        <w:rPr>
          <w:rFonts w:ascii="Arial" w:hAnsi="Arial" w:cs="Arial"/>
          <w:sz w:val="24"/>
          <w:szCs w:val="24"/>
          <w:lang w:val="fr-FR"/>
        </w:rPr>
        <w:t xml:space="preserve"> «</w:t>
      </w:r>
      <w:r w:rsidR="00247266" w:rsidRPr="00DF3D55">
        <w:rPr>
          <w:rFonts w:ascii="Arial" w:hAnsi="Arial" w:cs="Arial"/>
          <w:sz w:val="24"/>
          <w:szCs w:val="24"/>
          <w:lang w:val="fr-FR"/>
        </w:rPr>
        <w:t xml:space="preserve"> </w:t>
      </w:r>
      <w:r w:rsidRPr="00DF3D55">
        <w:rPr>
          <w:rFonts w:ascii="Arial" w:hAnsi="Arial" w:cs="Arial"/>
          <w:sz w:val="24"/>
          <w:szCs w:val="24"/>
          <w:lang w:val="fr-FR"/>
        </w:rPr>
        <w:t>service</w:t>
      </w:r>
      <w:r w:rsidR="00247266" w:rsidRPr="00DF3D55">
        <w:rPr>
          <w:rFonts w:ascii="Arial" w:hAnsi="Arial" w:cs="Arial"/>
          <w:sz w:val="24"/>
          <w:szCs w:val="24"/>
          <w:lang w:val="fr-FR"/>
        </w:rPr>
        <w:t xml:space="preserve"> </w:t>
      </w:r>
      <w:r w:rsidRPr="00DF3D55">
        <w:rPr>
          <w:rFonts w:ascii="Arial" w:hAnsi="Arial" w:cs="Arial"/>
          <w:sz w:val="24"/>
          <w:szCs w:val="24"/>
          <w:lang w:val="fr-FR"/>
        </w:rPr>
        <w:t>» en tant que ministre provincial ou custo</w:t>
      </w:r>
      <w:r w:rsidR="00247266" w:rsidRPr="00DF3D55">
        <w:rPr>
          <w:rFonts w:ascii="Arial" w:hAnsi="Arial" w:cs="Arial"/>
          <w:sz w:val="24"/>
          <w:szCs w:val="24"/>
          <w:lang w:val="fr-FR"/>
        </w:rPr>
        <w:t>de</w:t>
      </w:r>
      <w:r w:rsidRPr="00DF3D55">
        <w:rPr>
          <w:rFonts w:ascii="Arial" w:hAnsi="Arial" w:cs="Arial"/>
          <w:sz w:val="24"/>
          <w:szCs w:val="24"/>
          <w:lang w:val="fr-FR"/>
        </w:rPr>
        <w:t xml:space="preserve"> et </w:t>
      </w:r>
      <w:r w:rsidR="00247266" w:rsidRPr="00DF3D55">
        <w:rPr>
          <w:rFonts w:ascii="Arial" w:hAnsi="Arial" w:cs="Arial"/>
          <w:sz w:val="24"/>
          <w:szCs w:val="24"/>
          <w:lang w:val="fr-FR"/>
        </w:rPr>
        <w:t xml:space="preserve">elle </w:t>
      </w:r>
      <w:r w:rsidRPr="00DF3D55">
        <w:rPr>
          <w:rFonts w:ascii="Arial" w:hAnsi="Arial" w:cs="Arial"/>
          <w:sz w:val="24"/>
          <w:szCs w:val="24"/>
          <w:lang w:val="fr-FR"/>
        </w:rPr>
        <w:t xml:space="preserve">est contenue </w:t>
      </w:r>
      <w:r w:rsidR="00DD420D" w:rsidRPr="00DF3D55">
        <w:rPr>
          <w:rFonts w:ascii="Arial" w:hAnsi="Arial" w:cs="Arial"/>
          <w:sz w:val="24"/>
          <w:szCs w:val="24"/>
          <w:lang w:val="fr-FR"/>
        </w:rPr>
        <w:t>dans ord.</w:t>
      </w:r>
      <w:r w:rsidR="00247266" w:rsidRPr="00DF3D55">
        <w:rPr>
          <w:rFonts w:ascii="Arial" w:hAnsi="Arial" w:cs="Arial"/>
          <w:sz w:val="24"/>
          <w:szCs w:val="24"/>
          <w:lang w:val="fr-FR"/>
        </w:rPr>
        <w:t xml:space="preserve"> 8/</w:t>
      </w:r>
      <w:r w:rsidRPr="00DF3D55">
        <w:rPr>
          <w:rFonts w:ascii="Arial" w:hAnsi="Arial" w:cs="Arial"/>
          <w:sz w:val="24"/>
          <w:szCs w:val="24"/>
          <w:lang w:val="fr-FR"/>
        </w:rPr>
        <w:t>21</w:t>
      </w:r>
      <w:r w:rsidR="00247266" w:rsidRPr="00DF3D55">
        <w:rPr>
          <w:rFonts w:ascii="Arial" w:hAnsi="Arial" w:cs="Arial"/>
          <w:sz w:val="24"/>
          <w:szCs w:val="24"/>
          <w:lang w:val="fr-FR"/>
        </w:rPr>
        <w:t xml:space="preserve"> </w:t>
      </w:r>
      <w:r w:rsidRPr="00DF3D55">
        <w:rPr>
          <w:rFonts w:ascii="Arial" w:hAnsi="Arial" w:cs="Arial"/>
          <w:sz w:val="24"/>
          <w:szCs w:val="24"/>
          <w:lang w:val="fr-FR"/>
        </w:rPr>
        <w:t>: aucun frère ne peut assumer de telles charges «</w:t>
      </w:r>
      <w:r w:rsidR="00247266" w:rsidRPr="00DF3D55">
        <w:rPr>
          <w:rFonts w:ascii="Arial" w:hAnsi="Arial" w:cs="Arial"/>
          <w:sz w:val="24"/>
          <w:szCs w:val="24"/>
          <w:lang w:val="fr-FR"/>
        </w:rPr>
        <w:t xml:space="preserve"> pour plus de trois mandats consécutifs, quelle que soit la manière légitime selon laquelle cet office lui a été conféré. Après le troisième mandat consécutif, la possibilité d’élection, de nomination ou de postulation est exclue </w:t>
      </w:r>
      <w:r w:rsidRPr="00DF3D55">
        <w:rPr>
          <w:rFonts w:ascii="Arial" w:hAnsi="Arial" w:cs="Arial"/>
          <w:sz w:val="24"/>
          <w:szCs w:val="24"/>
          <w:lang w:val="fr-FR"/>
        </w:rPr>
        <w:t>»</w:t>
      </w:r>
      <w:r w:rsidR="00247266" w:rsidRPr="00DF3D55">
        <w:rPr>
          <w:rStyle w:val="Rimandonotaapidipagina"/>
          <w:rFonts w:ascii="Arial" w:hAnsi="Arial" w:cs="Arial"/>
          <w:sz w:val="24"/>
          <w:szCs w:val="24"/>
          <w:lang w:val="fr-FR"/>
        </w:rPr>
        <w:footnoteReference w:id="28"/>
      </w:r>
      <w:r w:rsidRPr="00DF3D55">
        <w:rPr>
          <w:rFonts w:ascii="Arial" w:hAnsi="Arial" w:cs="Arial"/>
          <w:sz w:val="24"/>
          <w:szCs w:val="24"/>
          <w:lang w:val="fr-FR"/>
        </w:rPr>
        <w:t>.</w:t>
      </w:r>
    </w:p>
    <w:p w14:paraId="2EEB19F0" w14:textId="77777777" w:rsidR="00F70A2F" w:rsidRPr="00DF3D55" w:rsidRDefault="00F70A2F" w:rsidP="00F70A2F">
      <w:pPr>
        <w:ind w:firstLine="708"/>
        <w:jc w:val="both"/>
        <w:rPr>
          <w:rFonts w:ascii="Arial" w:hAnsi="Arial" w:cs="Arial"/>
          <w:sz w:val="24"/>
          <w:szCs w:val="24"/>
          <w:lang w:val="fr-FR"/>
        </w:rPr>
      </w:pPr>
      <w:r w:rsidRPr="00DF3D55">
        <w:rPr>
          <w:rFonts w:ascii="Arial" w:hAnsi="Arial" w:cs="Arial"/>
          <w:sz w:val="24"/>
          <w:szCs w:val="24"/>
          <w:lang w:val="fr-FR"/>
        </w:rPr>
        <w:t xml:space="preserve">Une autre nouveauté concerne la composition du </w:t>
      </w:r>
      <w:r w:rsidR="00247266" w:rsidRPr="00DF3D55">
        <w:rPr>
          <w:rFonts w:ascii="Arial" w:hAnsi="Arial" w:cs="Arial"/>
          <w:sz w:val="24"/>
          <w:szCs w:val="24"/>
          <w:lang w:val="fr-FR"/>
        </w:rPr>
        <w:t>c</w:t>
      </w:r>
      <w:r w:rsidRPr="00DF3D55">
        <w:rPr>
          <w:rFonts w:ascii="Arial" w:hAnsi="Arial" w:cs="Arial"/>
          <w:sz w:val="24"/>
          <w:szCs w:val="24"/>
          <w:lang w:val="fr-FR"/>
        </w:rPr>
        <w:t>hapitre provincial</w:t>
      </w:r>
      <w:r w:rsidR="00247266" w:rsidRPr="00DF3D55">
        <w:rPr>
          <w:rFonts w:ascii="Arial" w:hAnsi="Arial" w:cs="Arial"/>
          <w:sz w:val="24"/>
          <w:szCs w:val="24"/>
          <w:lang w:val="fr-FR"/>
        </w:rPr>
        <w:t xml:space="preserve"> </w:t>
      </w:r>
      <w:r w:rsidRPr="00DF3D55">
        <w:rPr>
          <w:rFonts w:ascii="Arial" w:hAnsi="Arial" w:cs="Arial"/>
          <w:sz w:val="24"/>
          <w:szCs w:val="24"/>
          <w:lang w:val="fr-FR"/>
        </w:rPr>
        <w:t xml:space="preserve">: il peut être célébré au suffrage direct (avec la participation de tous les frères </w:t>
      </w:r>
      <w:r w:rsidR="004E09ED" w:rsidRPr="00DF3D55">
        <w:rPr>
          <w:rFonts w:ascii="Arial" w:hAnsi="Arial" w:cs="Arial"/>
          <w:sz w:val="24"/>
          <w:szCs w:val="24"/>
          <w:lang w:val="fr-FR"/>
        </w:rPr>
        <w:t>de</w:t>
      </w:r>
      <w:r w:rsidRPr="00DF3D55">
        <w:rPr>
          <w:rFonts w:ascii="Arial" w:hAnsi="Arial" w:cs="Arial"/>
          <w:sz w:val="24"/>
          <w:szCs w:val="24"/>
          <w:lang w:val="fr-FR"/>
        </w:rPr>
        <w:t xml:space="preserve"> vœux perpétuels), ou par des délégués (</w:t>
      </w:r>
      <w:r w:rsidR="004E09ED" w:rsidRPr="00DF3D55">
        <w:rPr>
          <w:rFonts w:ascii="Arial" w:hAnsi="Arial" w:cs="Arial"/>
          <w:sz w:val="24"/>
          <w:szCs w:val="24"/>
          <w:lang w:val="fr-FR"/>
        </w:rPr>
        <w:t xml:space="preserve">qui </w:t>
      </w:r>
      <w:r w:rsidRPr="00DF3D55">
        <w:rPr>
          <w:rFonts w:ascii="Arial" w:hAnsi="Arial" w:cs="Arial"/>
          <w:sz w:val="24"/>
          <w:szCs w:val="24"/>
          <w:lang w:val="fr-FR"/>
        </w:rPr>
        <w:t>représent</w:t>
      </w:r>
      <w:r w:rsidR="004E09ED" w:rsidRPr="00DF3D55">
        <w:rPr>
          <w:rFonts w:ascii="Arial" w:hAnsi="Arial" w:cs="Arial"/>
          <w:sz w:val="24"/>
          <w:szCs w:val="24"/>
          <w:lang w:val="fr-FR"/>
        </w:rPr>
        <w:t>e</w:t>
      </w:r>
      <w:r w:rsidRPr="00DF3D55">
        <w:rPr>
          <w:rFonts w:ascii="Arial" w:hAnsi="Arial" w:cs="Arial"/>
          <w:sz w:val="24"/>
          <w:szCs w:val="24"/>
          <w:lang w:val="fr-FR"/>
        </w:rPr>
        <w:t>nt toute la province - Const.</w:t>
      </w:r>
      <w:r w:rsidR="004E09ED" w:rsidRPr="00DF3D55">
        <w:rPr>
          <w:rFonts w:ascii="Arial" w:hAnsi="Arial" w:cs="Arial"/>
          <w:sz w:val="24"/>
          <w:szCs w:val="24"/>
          <w:lang w:val="fr-FR"/>
        </w:rPr>
        <w:t xml:space="preserve"> </w:t>
      </w:r>
      <w:r w:rsidRPr="00DF3D55">
        <w:rPr>
          <w:rFonts w:ascii="Arial" w:hAnsi="Arial" w:cs="Arial"/>
          <w:sz w:val="24"/>
          <w:szCs w:val="24"/>
          <w:lang w:val="fr-FR"/>
        </w:rPr>
        <w:t>130</w:t>
      </w:r>
      <w:r w:rsidR="004E09ED" w:rsidRPr="00DF3D55">
        <w:rPr>
          <w:rFonts w:ascii="Arial" w:hAnsi="Arial" w:cs="Arial"/>
          <w:sz w:val="24"/>
          <w:szCs w:val="24"/>
          <w:lang w:val="fr-FR"/>
        </w:rPr>
        <w:t>,</w:t>
      </w:r>
      <w:r w:rsidRPr="00DF3D55">
        <w:rPr>
          <w:rFonts w:ascii="Arial" w:hAnsi="Arial" w:cs="Arial"/>
          <w:sz w:val="24"/>
          <w:szCs w:val="24"/>
          <w:lang w:val="fr-FR"/>
        </w:rPr>
        <w:t xml:space="preserve">2), selon les dispositions des </w:t>
      </w:r>
      <w:r w:rsidR="00DD420D" w:rsidRPr="00DF3D55">
        <w:rPr>
          <w:rFonts w:ascii="Arial" w:hAnsi="Arial" w:cs="Arial"/>
          <w:sz w:val="24"/>
          <w:szCs w:val="24"/>
          <w:lang w:val="fr-FR"/>
        </w:rPr>
        <w:t>o</w:t>
      </w:r>
      <w:r w:rsidRPr="00DF3D55">
        <w:rPr>
          <w:rFonts w:ascii="Arial" w:hAnsi="Arial" w:cs="Arial"/>
          <w:sz w:val="24"/>
          <w:szCs w:val="24"/>
          <w:lang w:val="fr-FR"/>
        </w:rPr>
        <w:t>rd</w:t>
      </w:r>
      <w:r w:rsidR="004E09ED" w:rsidRPr="00DF3D55">
        <w:rPr>
          <w:rFonts w:ascii="Arial" w:hAnsi="Arial" w:cs="Arial"/>
          <w:sz w:val="24"/>
          <w:szCs w:val="24"/>
          <w:lang w:val="fr-FR"/>
        </w:rPr>
        <w:t>on</w:t>
      </w:r>
      <w:r w:rsidRPr="00DF3D55">
        <w:rPr>
          <w:rFonts w:ascii="Arial" w:hAnsi="Arial" w:cs="Arial"/>
          <w:sz w:val="24"/>
          <w:szCs w:val="24"/>
          <w:lang w:val="fr-FR"/>
        </w:rPr>
        <w:t>na</w:t>
      </w:r>
      <w:r w:rsidR="004E09ED" w:rsidRPr="00DF3D55">
        <w:rPr>
          <w:rFonts w:ascii="Arial" w:hAnsi="Arial" w:cs="Arial"/>
          <w:sz w:val="24"/>
          <w:szCs w:val="24"/>
          <w:lang w:val="fr-FR"/>
        </w:rPr>
        <w:t>nce</w:t>
      </w:r>
      <w:r w:rsidRPr="00DF3D55">
        <w:rPr>
          <w:rFonts w:ascii="Arial" w:hAnsi="Arial" w:cs="Arial"/>
          <w:sz w:val="24"/>
          <w:szCs w:val="24"/>
          <w:lang w:val="fr-FR"/>
        </w:rPr>
        <w:t>s de</w:t>
      </w:r>
      <w:r w:rsidR="004E09ED" w:rsidRPr="00DF3D55">
        <w:rPr>
          <w:rFonts w:ascii="Arial" w:hAnsi="Arial" w:cs="Arial"/>
          <w:sz w:val="24"/>
          <w:szCs w:val="24"/>
          <w:lang w:val="fr-FR"/>
        </w:rPr>
        <w:t>s</w:t>
      </w:r>
      <w:r w:rsidRPr="00DF3D55">
        <w:rPr>
          <w:rFonts w:ascii="Arial" w:hAnsi="Arial" w:cs="Arial"/>
          <w:sz w:val="24"/>
          <w:szCs w:val="24"/>
          <w:lang w:val="fr-FR"/>
        </w:rPr>
        <w:t xml:space="preserve"> </w:t>
      </w:r>
      <w:r w:rsidR="00DD420D" w:rsidRPr="00DF3D55">
        <w:rPr>
          <w:rFonts w:ascii="Arial" w:hAnsi="Arial" w:cs="Arial"/>
          <w:sz w:val="24"/>
          <w:szCs w:val="24"/>
          <w:lang w:val="fr-FR"/>
        </w:rPr>
        <w:t>c</w:t>
      </w:r>
      <w:r w:rsidRPr="00DF3D55">
        <w:rPr>
          <w:rFonts w:ascii="Arial" w:hAnsi="Arial" w:cs="Arial"/>
          <w:sz w:val="24"/>
          <w:szCs w:val="24"/>
          <w:lang w:val="fr-FR"/>
        </w:rPr>
        <w:t xml:space="preserve">hapitres </w:t>
      </w:r>
      <w:r w:rsidR="00DD420D" w:rsidRPr="00DF3D55">
        <w:rPr>
          <w:rFonts w:ascii="Arial" w:hAnsi="Arial" w:cs="Arial"/>
          <w:sz w:val="24"/>
          <w:szCs w:val="24"/>
          <w:lang w:val="fr-FR"/>
        </w:rPr>
        <w:t>g</w:t>
      </w:r>
      <w:r w:rsidRPr="00DF3D55">
        <w:rPr>
          <w:rFonts w:ascii="Arial" w:hAnsi="Arial" w:cs="Arial"/>
          <w:sz w:val="24"/>
          <w:szCs w:val="24"/>
          <w:lang w:val="fr-FR"/>
        </w:rPr>
        <w:t xml:space="preserve">énéraux, lesquels </w:t>
      </w:r>
      <w:r w:rsidR="004E09ED" w:rsidRPr="00DF3D55">
        <w:rPr>
          <w:rFonts w:ascii="Arial" w:hAnsi="Arial" w:cs="Arial"/>
          <w:sz w:val="24"/>
          <w:szCs w:val="24"/>
          <w:lang w:val="fr-FR"/>
        </w:rPr>
        <w:t xml:space="preserve">établissent </w:t>
      </w:r>
      <w:r w:rsidRPr="00DF3D55">
        <w:rPr>
          <w:rFonts w:ascii="Arial" w:hAnsi="Arial" w:cs="Arial"/>
          <w:sz w:val="24"/>
          <w:szCs w:val="24"/>
          <w:lang w:val="fr-FR"/>
        </w:rPr>
        <w:t>au n</w:t>
      </w:r>
      <w:r w:rsidR="004E09ED" w:rsidRPr="00DF3D55">
        <w:rPr>
          <w:rFonts w:ascii="Arial" w:hAnsi="Arial" w:cs="Arial"/>
          <w:sz w:val="24"/>
          <w:szCs w:val="24"/>
          <w:vertAlign w:val="superscript"/>
          <w:lang w:val="fr-FR"/>
        </w:rPr>
        <w:t>o</w:t>
      </w:r>
      <w:r w:rsidR="004E09ED" w:rsidRPr="00DF3D55">
        <w:rPr>
          <w:rFonts w:ascii="Arial" w:hAnsi="Arial" w:cs="Arial"/>
          <w:sz w:val="24"/>
          <w:szCs w:val="24"/>
          <w:lang w:val="fr-FR"/>
        </w:rPr>
        <w:t xml:space="preserve"> 8/18 </w:t>
      </w:r>
      <w:r w:rsidRPr="00DF3D55">
        <w:rPr>
          <w:rFonts w:ascii="Arial" w:hAnsi="Arial" w:cs="Arial"/>
          <w:sz w:val="24"/>
          <w:szCs w:val="24"/>
          <w:lang w:val="fr-FR"/>
        </w:rPr>
        <w:t>que «</w:t>
      </w:r>
      <w:r w:rsidR="004E09ED" w:rsidRPr="00DF3D55">
        <w:rPr>
          <w:rFonts w:ascii="Arial" w:hAnsi="Arial" w:cs="Arial"/>
          <w:sz w:val="24"/>
          <w:szCs w:val="24"/>
          <w:lang w:val="fr-FR"/>
        </w:rPr>
        <w:t xml:space="preserve"> les provinces qui ont cent ou moins de cent frères célèbrent le </w:t>
      </w:r>
      <w:r w:rsidR="00DD420D" w:rsidRPr="00DF3D55">
        <w:rPr>
          <w:rFonts w:ascii="Arial" w:hAnsi="Arial" w:cs="Arial"/>
          <w:sz w:val="24"/>
          <w:szCs w:val="24"/>
          <w:lang w:val="fr-FR"/>
        </w:rPr>
        <w:t>c</w:t>
      </w:r>
      <w:r w:rsidR="004E09ED" w:rsidRPr="00DF3D55">
        <w:rPr>
          <w:rFonts w:ascii="Arial" w:hAnsi="Arial" w:cs="Arial"/>
          <w:sz w:val="24"/>
          <w:szCs w:val="24"/>
          <w:lang w:val="fr-FR"/>
        </w:rPr>
        <w:t xml:space="preserve">hapitre au suffrage direct ; les provinces qui ont un nombre de frères supérieur à cent, célèbrent le </w:t>
      </w:r>
      <w:r w:rsidR="00DD420D" w:rsidRPr="00DF3D55">
        <w:rPr>
          <w:rFonts w:ascii="Arial" w:hAnsi="Arial" w:cs="Arial"/>
          <w:sz w:val="24"/>
          <w:szCs w:val="24"/>
          <w:lang w:val="fr-FR"/>
        </w:rPr>
        <w:t>c</w:t>
      </w:r>
      <w:r w:rsidR="004E09ED" w:rsidRPr="00DF3D55">
        <w:rPr>
          <w:rFonts w:ascii="Arial" w:hAnsi="Arial" w:cs="Arial"/>
          <w:sz w:val="24"/>
          <w:szCs w:val="24"/>
          <w:lang w:val="fr-FR"/>
        </w:rPr>
        <w:t>hapitre par délégués</w:t>
      </w:r>
      <w:r w:rsidRPr="00DF3D55">
        <w:rPr>
          <w:rFonts w:ascii="Arial" w:hAnsi="Arial" w:cs="Arial"/>
          <w:sz w:val="24"/>
          <w:szCs w:val="24"/>
          <w:lang w:val="fr-FR"/>
        </w:rPr>
        <w:t xml:space="preserve"> ». Le contraire est </w:t>
      </w:r>
      <w:r w:rsidR="004E09ED" w:rsidRPr="00DF3D55">
        <w:rPr>
          <w:rFonts w:ascii="Arial" w:hAnsi="Arial" w:cs="Arial"/>
          <w:sz w:val="24"/>
          <w:szCs w:val="24"/>
          <w:lang w:val="fr-FR"/>
        </w:rPr>
        <w:t>aussi prévu</w:t>
      </w:r>
      <w:r w:rsidRPr="00DF3D55">
        <w:rPr>
          <w:rFonts w:ascii="Arial" w:hAnsi="Arial" w:cs="Arial"/>
          <w:sz w:val="24"/>
          <w:szCs w:val="24"/>
          <w:lang w:val="fr-FR"/>
        </w:rPr>
        <w:t xml:space="preserve"> </w:t>
      </w:r>
      <w:r w:rsidR="004E09ED" w:rsidRPr="00DF3D55">
        <w:rPr>
          <w:rFonts w:ascii="Arial" w:hAnsi="Arial" w:cs="Arial"/>
          <w:sz w:val="24"/>
          <w:szCs w:val="24"/>
          <w:lang w:val="fr-FR"/>
        </w:rPr>
        <w:t>pour</w:t>
      </w:r>
      <w:r w:rsidRPr="00DF3D55">
        <w:rPr>
          <w:rFonts w:ascii="Arial" w:hAnsi="Arial" w:cs="Arial"/>
          <w:sz w:val="24"/>
          <w:szCs w:val="24"/>
          <w:lang w:val="fr-FR"/>
        </w:rPr>
        <w:t xml:space="preserve"> les deux cas mais seulement sous certaines conditions.</w:t>
      </w:r>
    </w:p>
    <w:p w14:paraId="0C4EDC11" w14:textId="77777777" w:rsidR="00370A18" w:rsidRPr="00DF3D55" w:rsidRDefault="00DD420D" w:rsidP="00370A18">
      <w:pPr>
        <w:ind w:firstLine="708"/>
        <w:jc w:val="both"/>
        <w:rPr>
          <w:rFonts w:ascii="Arial" w:hAnsi="Arial" w:cs="Arial"/>
          <w:sz w:val="24"/>
          <w:szCs w:val="24"/>
          <w:lang w:val="fr-FR"/>
        </w:rPr>
      </w:pPr>
      <w:r w:rsidRPr="00DF3D55">
        <w:rPr>
          <w:rFonts w:ascii="Arial" w:hAnsi="Arial" w:cs="Arial"/>
          <w:sz w:val="24"/>
          <w:szCs w:val="24"/>
          <w:lang w:val="fr-FR"/>
        </w:rPr>
        <w:t>Ord.</w:t>
      </w:r>
      <w:r w:rsidR="00961291" w:rsidRPr="00DF3D55">
        <w:rPr>
          <w:rFonts w:ascii="Arial" w:hAnsi="Arial" w:cs="Arial"/>
          <w:sz w:val="24"/>
          <w:szCs w:val="24"/>
          <w:lang w:val="fr-FR"/>
        </w:rPr>
        <w:t xml:space="preserve"> </w:t>
      </w:r>
      <w:r w:rsidR="00370A18" w:rsidRPr="00DF3D55">
        <w:rPr>
          <w:rFonts w:ascii="Arial" w:hAnsi="Arial" w:cs="Arial"/>
          <w:sz w:val="24"/>
          <w:szCs w:val="24"/>
          <w:lang w:val="fr-FR"/>
        </w:rPr>
        <w:t xml:space="preserve">8/19 établit ensuite que </w:t>
      </w:r>
      <w:r w:rsidR="00961291" w:rsidRPr="00DF3D55">
        <w:rPr>
          <w:rFonts w:ascii="Arial" w:hAnsi="Arial" w:cs="Arial"/>
          <w:sz w:val="24"/>
          <w:szCs w:val="24"/>
          <w:lang w:val="fr-FR"/>
        </w:rPr>
        <w:t xml:space="preserve">sont privés de voix active et passive dans les chapitres </w:t>
      </w:r>
      <w:r w:rsidR="00370A18" w:rsidRPr="00DF3D55">
        <w:rPr>
          <w:rFonts w:ascii="Arial" w:hAnsi="Arial" w:cs="Arial"/>
          <w:sz w:val="24"/>
          <w:szCs w:val="24"/>
          <w:lang w:val="fr-FR"/>
        </w:rPr>
        <w:t xml:space="preserve">les frères </w:t>
      </w:r>
      <w:r w:rsidR="00961291" w:rsidRPr="00DF3D55">
        <w:rPr>
          <w:rFonts w:ascii="Arial" w:hAnsi="Arial" w:cs="Arial"/>
          <w:sz w:val="24"/>
          <w:szCs w:val="24"/>
          <w:lang w:val="fr-FR"/>
        </w:rPr>
        <w:t xml:space="preserve">qui ont </w:t>
      </w:r>
      <w:r w:rsidRPr="00DF3D55">
        <w:rPr>
          <w:rFonts w:ascii="Arial" w:hAnsi="Arial" w:cs="Arial"/>
          <w:sz w:val="24"/>
          <w:szCs w:val="24"/>
          <w:lang w:val="fr-FR"/>
        </w:rPr>
        <w:t xml:space="preserve">été </w:t>
      </w:r>
      <w:r w:rsidR="00370A18" w:rsidRPr="00DF3D55">
        <w:rPr>
          <w:rFonts w:ascii="Arial" w:hAnsi="Arial" w:cs="Arial"/>
          <w:sz w:val="24"/>
          <w:szCs w:val="24"/>
          <w:lang w:val="fr-FR"/>
        </w:rPr>
        <w:t xml:space="preserve">déclarés </w:t>
      </w:r>
      <w:r w:rsidR="00961291" w:rsidRPr="00DF3D55">
        <w:rPr>
          <w:rFonts w:ascii="Arial" w:hAnsi="Arial" w:cs="Arial"/>
          <w:sz w:val="24"/>
          <w:szCs w:val="24"/>
          <w:lang w:val="fr-FR"/>
        </w:rPr>
        <w:t xml:space="preserve">absents </w:t>
      </w:r>
      <w:r w:rsidR="00370A18" w:rsidRPr="00DF3D55">
        <w:rPr>
          <w:rFonts w:ascii="Arial" w:hAnsi="Arial" w:cs="Arial"/>
          <w:sz w:val="24"/>
          <w:szCs w:val="24"/>
          <w:lang w:val="fr-FR"/>
        </w:rPr>
        <w:t xml:space="preserve">illégitimes, ceux qui ont présenté </w:t>
      </w:r>
      <w:r w:rsidR="00961291" w:rsidRPr="00DF3D55">
        <w:rPr>
          <w:rFonts w:ascii="Arial" w:hAnsi="Arial" w:cs="Arial"/>
          <w:sz w:val="24"/>
          <w:szCs w:val="24"/>
          <w:lang w:val="fr-FR"/>
        </w:rPr>
        <w:t>une</w:t>
      </w:r>
      <w:r w:rsidR="00370A18" w:rsidRPr="00DF3D55">
        <w:rPr>
          <w:rFonts w:ascii="Arial" w:hAnsi="Arial" w:cs="Arial"/>
          <w:sz w:val="24"/>
          <w:szCs w:val="24"/>
          <w:lang w:val="fr-FR"/>
        </w:rPr>
        <w:t xml:space="preserve"> demande d</w:t>
      </w:r>
      <w:r w:rsidR="00961291" w:rsidRPr="00DF3D55">
        <w:rPr>
          <w:rFonts w:ascii="Arial" w:hAnsi="Arial" w:cs="Arial"/>
          <w:sz w:val="24"/>
          <w:szCs w:val="24"/>
          <w:lang w:val="fr-FR"/>
        </w:rPr>
        <w:t>’</w:t>
      </w:r>
      <w:proofErr w:type="spellStart"/>
      <w:r w:rsidR="00370A18" w:rsidRPr="00DF3D55">
        <w:rPr>
          <w:rFonts w:ascii="Arial" w:hAnsi="Arial" w:cs="Arial"/>
          <w:sz w:val="24"/>
          <w:szCs w:val="24"/>
          <w:lang w:val="fr-FR"/>
        </w:rPr>
        <w:t>exclaustration</w:t>
      </w:r>
      <w:proofErr w:type="spellEnd"/>
      <w:r w:rsidR="00370A18" w:rsidRPr="00DF3D55">
        <w:rPr>
          <w:rFonts w:ascii="Arial" w:hAnsi="Arial" w:cs="Arial"/>
          <w:sz w:val="24"/>
          <w:szCs w:val="24"/>
          <w:lang w:val="fr-FR"/>
        </w:rPr>
        <w:t xml:space="preserve">, de dispense des vœux religieux </w:t>
      </w:r>
      <w:r w:rsidR="00961291" w:rsidRPr="00DF3D55">
        <w:rPr>
          <w:rFonts w:ascii="Arial" w:hAnsi="Arial" w:cs="Arial"/>
          <w:sz w:val="24"/>
          <w:szCs w:val="24"/>
          <w:lang w:val="fr-FR"/>
        </w:rPr>
        <w:t>ou</w:t>
      </w:r>
      <w:r w:rsidR="00370A18" w:rsidRPr="00DF3D55">
        <w:rPr>
          <w:rFonts w:ascii="Arial" w:hAnsi="Arial" w:cs="Arial"/>
          <w:sz w:val="24"/>
          <w:szCs w:val="24"/>
          <w:lang w:val="fr-FR"/>
        </w:rPr>
        <w:t xml:space="preserve"> des </w:t>
      </w:r>
      <w:r w:rsidR="00961291" w:rsidRPr="00DF3D55">
        <w:rPr>
          <w:rFonts w:ascii="Arial" w:hAnsi="Arial" w:cs="Arial"/>
          <w:sz w:val="24"/>
          <w:szCs w:val="24"/>
          <w:lang w:val="fr-FR"/>
        </w:rPr>
        <w:t>obligations</w:t>
      </w:r>
      <w:r w:rsidR="00370A18" w:rsidRPr="00DF3D55">
        <w:rPr>
          <w:rFonts w:ascii="Arial" w:hAnsi="Arial" w:cs="Arial"/>
          <w:sz w:val="24"/>
          <w:szCs w:val="24"/>
          <w:lang w:val="fr-FR"/>
        </w:rPr>
        <w:t xml:space="preserve"> liées </w:t>
      </w:r>
      <w:r w:rsidR="00961291" w:rsidRPr="00DF3D55">
        <w:rPr>
          <w:rFonts w:ascii="Arial" w:hAnsi="Arial" w:cs="Arial"/>
          <w:sz w:val="24"/>
          <w:szCs w:val="24"/>
          <w:lang w:val="fr-FR"/>
        </w:rPr>
        <w:t>aux ordres sacrés</w:t>
      </w:r>
      <w:r w:rsidR="00370A18" w:rsidRPr="00DF3D55">
        <w:rPr>
          <w:rFonts w:ascii="Arial" w:hAnsi="Arial" w:cs="Arial"/>
          <w:sz w:val="24"/>
          <w:szCs w:val="24"/>
          <w:lang w:val="fr-FR"/>
        </w:rPr>
        <w:t xml:space="preserve"> et de même les frères </w:t>
      </w:r>
      <w:r w:rsidR="00961291" w:rsidRPr="00DF3D55">
        <w:rPr>
          <w:rFonts w:ascii="Arial" w:hAnsi="Arial" w:cs="Arial"/>
          <w:sz w:val="24"/>
          <w:szCs w:val="24"/>
          <w:lang w:val="fr-FR"/>
        </w:rPr>
        <w:t>qui ont présenté</w:t>
      </w:r>
      <w:r w:rsidR="00370A18" w:rsidRPr="00DF3D55">
        <w:rPr>
          <w:rFonts w:ascii="Arial" w:hAnsi="Arial" w:cs="Arial"/>
          <w:sz w:val="24"/>
          <w:szCs w:val="24"/>
          <w:lang w:val="fr-FR"/>
        </w:rPr>
        <w:t xml:space="preserve"> </w:t>
      </w:r>
      <w:r w:rsidR="00961291" w:rsidRPr="00DF3D55">
        <w:rPr>
          <w:rFonts w:ascii="Arial" w:hAnsi="Arial" w:cs="Arial"/>
          <w:sz w:val="24"/>
          <w:szCs w:val="24"/>
          <w:lang w:val="fr-FR"/>
        </w:rPr>
        <w:t>une</w:t>
      </w:r>
      <w:r w:rsidR="00370A18" w:rsidRPr="00DF3D55">
        <w:rPr>
          <w:rFonts w:ascii="Arial" w:hAnsi="Arial" w:cs="Arial"/>
          <w:sz w:val="24"/>
          <w:szCs w:val="24"/>
          <w:lang w:val="fr-FR"/>
        </w:rPr>
        <w:t xml:space="preserve"> demande d</w:t>
      </w:r>
      <w:r w:rsidR="00961291" w:rsidRPr="00DF3D55">
        <w:rPr>
          <w:rFonts w:ascii="Arial" w:hAnsi="Arial" w:cs="Arial"/>
          <w:sz w:val="24"/>
          <w:szCs w:val="24"/>
          <w:lang w:val="fr-FR"/>
        </w:rPr>
        <w:t>’</w:t>
      </w:r>
      <w:r w:rsidR="00370A18" w:rsidRPr="00DF3D55">
        <w:rPr>
          <w:rFonts w:ascii="Arial" w:hAnsi="Arial" w:cs="Arial"/>
          <w:sz w:val="24"/>
          <w:szCs w:val="24"/>
          <w:lang w:val="fr-FR"/>
        </w:rPr>
        <w:t xml:space="preserve">absence de </w:t>
      </w:r>
      <w:r w:rsidR="00961291" w:rsidRPr="00DF3D55">
        <w:rPr>
          <w:rFonts w:ascii="Arial" w:hAnsi="Arial" w:cs="Arial"/>
          <w:sz w:val="24"/>
          <w:szCs w:val="24"/>
          <w:lang w:val="fr-FR"/>
        </w:rPr>
        <w:t>leur</w:t>
      </w:r>
      <w:r w:rsidR="00370A18" w:rsidRPr="00DF3D55">
        <w:rPr>
          <w:rFonts w:ascii="Arial" w:hAnsi="Arial" w:cs="Arial"/>
          <w:sz w:val="24"/>
          <w:szCs w:val="24"/>
          <w:lang w:val="fr-FR"/>
        </w:rPr>
        <w:t xml:space="preserve"> maison religieuse peuvent en être privés par le ministre provincial, avec l</w:t>
      </w:r>
      <w:r w:rsidR="00961291" w:rsidRPr="00DF3D55">
        <w:rPr>
          <w:rFonts w:ascii="Arial" w:hAnsi="Arial" w:cs="Arial"/>
          <w:sz w:val="24"/>
          <w:szCs w:val="24"/>
          <w:lang w:val="fr-FR"/>
        </w:rPr>
        <w:t>’</w:t>
      </w:r>
      <w:r w:rsidR="00370A18" w:rsidRPr="00DF3D55">
        <w:rPr>
          <w:rFonts w:ascii="Arial" w:hAnsi="Arial" w:cs="Arial"/>
          <w:sz w:val="24"/>
          <w:szCs w:val="24"/>
          <w:lang w:val="fr-FR"/>
        </w:rPr>
        <w:t>accord de son Conseil</w:t>
      </w:r>
      <w:r w:rsidR="00961291" w:rsidRPr="00DF3D55">
        <w:rPr>
          <w:rStyle w:val="Rimandonotaapidipagina"/>
          <w:rFonts w:ascii="Arial" w:hAnsi="Arial" w:cs="Arial"/>
          <w:sz w:val="24"/>
          <w:szCs w:val="24"/>
          <w:lang w:val="fr-FR"/>
        </w:rPr>
        <w:footnoteReference w:id="29"/>
      </w:r>
      <w:r w:rsidR="00370A18" w:rsidRPr="00DF3D55">
        <w:rPr>
          <w:rFonts w:ascii="Arial" w:hAnsi="Arial" w:cs="Arial"/>
          <w:sz w:val="24"/>
          <w:szCs w:val="24"/>
          <w:lang w:val="fr-FR"/>
        </w:rPr>
        <w:t>.</w:t>
      </w:r>
    </w:p>
    <w:p w14:paraId="485D1D6A" w14:textId="5EC82236" w:rsidR="00BA1C5F" w:rsidRPr="00DF3D55" w:rsidRDefault="00370A18" w:rsidP="00370A18">
      <w:pPr>
        <w:ind w:firstLine="708"/>
        <w:jc w:val="both"/>
        <w:rPr>
          <w:rFonts w:ascii="Arial" w:hAnsi="Arial" w:cs="Arial"/>
          <w:sz w:val="24"/>
          <w:szCs w:val="24"/>
          <w:lang w:val="fr-FR"/>
        </w:rPr>
      </w:pPr>
      <w:r w:rsidRPr="00DF3D55">
        <w:rPr>
          <w:rFonts w:ascii="Arial" w:hAnsi="Arial" w:cs="Arial"/>
          <w:sz w:val="24"/>
          <w:szCs w:val="24"/>
          <w:lang w:val="fr-FR"/>
        </w:rPr>
        <w:lastRenderedPageBreak/>
        <w:t>En ce qui concerne le pouvoir d</w:t>
      </w:r>
      <w:r w:rsidR="003637B3" w:rsidRPr="00DF3D55">
        <w:rPr>
          <w:rFonts w:ascii="Arial" w:hAnsi="Arial" w:cs="Arial"/>
          <w:sz w:val="24"/>
          <w:szCs w:val="24"/>
          <w:lang w:val="fr-FR"/>
        </w:rPr>
        <w:t>e</w:t>
      </w:r>
      <w:r w:rsidRPr="00DF3D55">
        <w:rPr>
          <w:rFonts w:ascii="Arial" w:hAnsi="Arial" w:cs="Arial"/>
          <w:sz w:val="24"/>
          <w:szCs w:val="24"/>
          <w:lang w:val="fr-FR"/>
        </w:rPr>
        <w:t xml:space="preserve"> gouvernement, le chapitre provincial</w:t>
      </w:r>
      <w:r w:rsidR="003637B3" w:rsidRPr="00DF3D55">
        <w:rPr>
          <w:rFonts w:ascii="Arial" w:hAnsi="Arial" w:cs="Arial"/>
          <w:sz w:val="24"/>
          <w:szCs w:val="24"/>
          <w:lang w:val="fr-FR"/>
        </w:rPr>
        <w:t xml:space="preserve"> ne jouit sans aucun doute</w:t>
      </w:r>
      <w:r w:rsidRPr="00DF3D55">
        <w:rPr>
          <w:rFonts w:ascii="Arial" w:hAnsi="Arial" w:cs="Arial"/>
          <w:sz w:val="24"/>
          <w:szCs w:val="24"/>
          <w:lang w:val="fr-FR"/>
        </w:rPr>
        <w:t xml:space="preserve"> d</w:t>
      </w:r>
      <w:r w:rsidR="003637B3" w:rsidRPr="00DF3D55">
        <w:rPr>
          <w:rFonts w:ascii="Arial" w:hAnsi="Arial" w:cs="Arial"/>
          <w:sz w:val="24"/>
          <w:szCs w:val="24"/>
          <w:lang w:val="fr-FR"/>
        </w:rPr>
        <w:t>’</w:t>
      </w:r>
      <w:r w:rsidRPr="00DF3D55">
        <w:rPr>
          <w:rFonts w:ascii="Arial" w:hAnsi="Arial" w:cs="Arial"/>
          <w:sz w:val="24"/>
          <w:szCs w:val="24"/>
          <w:lang w:val="fr-FR"/>
        </w:rPr>
        <w:t>aucun pouvoir législatif, puisqu</w:t>
      </w:r>
      <w:r w:rsidR="003637B3" w:rsidRPr="00DF3D55">
        <w:rPr>
          <w:rFonts w:ascii="Arial" w:hAnsi="Arial" w:cs="Arial"/>
          <w:sz w:val="24"/>
          <w:szCs w:val="24"/>
          <w:lang w:val="fr-FR"/>
        </w:rPr>
        <w:t>’</w:t>
      </w:r>
      <w:r w:rsidRPr="00DF3D55">
        <w:rPr>
          <w:rFonts w:ascii="Arial" w:hAnsi="Arial" w:cs="Arial"/>
          <w:sz w:val="24"/>
          <w:szCs w:val="24"/>
          <w:lang w:val="fr-FR"/>
        </w:rPr>
        <w:t xml:space="preserve">il appartient au </w:t>
      </w:r>
      <w:r w:rsidR="003637B3" w:rsidRPr="00DF3D55">
        <w:rPr>
          <w:rFonts w:ascii="Arial" w:hAnsi="Arial" w:cs="Arial"/>
          <w:sz w:val="24"/>
          <w:szCs w:val="24"/>
          <w:lang w:val="fr-FR"/>
        </w:rPr>
        <w:t xml:space="preserve">chapitre </w:t>
      </w:r>
      <w:r w:rsidRPr="00DF3D55">
        <w:rPr>
          <w:rFonts w:ascii="Arial" w:hAnsi="Arial" w:cs="Arial"/>
          <w:sz w:val="24"/>
          <w:szCs w:val="24"/>
          <w:lang w:val="fr-FR"/>
        </w:rPr>
        <w:t>«</w:t>
      </w:r>
      <w:r w:rsidR="00E27E57">
        <w:rPr>
          <w:rFonts w:ascii="Arial" w:hAnsi="Arial" w:cs="Arial"/>
          <w:sz w:val="24"/>
          <w:szCs w:val="24"/>
          <w:lang w:val="fr-FR"/>
        </w:rPr>
        <w:t> </w:t>
      </w:r>
      <w:r w:rsidRPr="00DF3D55">
        <w:rPr>
          <w:rFonts w:ascii="Arial" w:hAnsi="Arial" w:cs="Arial"/>
          <w:sz w:val="24"/>
          <w:szCs w:val="24"/>
          <w:lang w:val="fr-FR"/>
        </w:rPr>
        <w:t>général</w:t>
      </w:r>
      <w:r w:rsidR="00E27E57">
        <w:rPr>
          <w:rFonts w:ascii="Arial" w:hAnsi="Arial" w:cs="Arial"/>
          <w:sz w:val="24"/>
          <w:szCs w:val="24"/>
          <w:lang w:val="fr-FR"/>
        </w:rPr>
        <w:t> </w:t>
      </w:r>
      <w:r w:rsidRPr="00DF3D55">
        <w:rPr>
          <w:rFonts w:ascii="Arial" w:hAnsi="Arial" w:cs="Arial"/>
          <w:sz w:val="24"/>
          <w:szCs w:val="24"/>
          <w:lang w:val="fr-FR"/>
        </w:rPr>
        <w:t>» de publier le code fondamental. Il jouit du pouvoir exécutif pour les élections, pour l</w:t>
      </w:r>
      <w:r w:rsidR="003637B3" w:rsidRPr="00DF3D55">
        <w:rPr>
          <w:rFonts w:ascii="Arial" w:hAnsi="Arial" w:cs="Arial"/>
          <w:sz w:val="24"/>
          <w:szCs w:val="24"/>
          <w:lang w:val="fr-FR"/>
        </w:rPr>
        <w:t>’</w:t>
      </w:r>
      <w:r w:rsidRPr="00DF3D55">
        <w:rPr>
          <w:rFonts w:ascii="Arial" w:hAnsi="Arial" w:cs="Arial"/>
          <w:sz w:val="24"/>
          <w:szCs w:val="24"/>
          <w:lang w:val="fr-FR"/>
        </w:rPr>
        <w:t xml:space="preserve">approbation des règlements de sa célébration, pour prendre les décisions que les Constitutions délèguent aux provinces </w:t>
      </w:r>
      <w:r w:rsidR="003637B3" w:rsidRPr="00DF3D55">
        <w:rPr>
          <w:rFonts w:ascii="Arial" w:hAnsi="Arial" w:cs="Arial"/>
          <w:sz w:val="24"/>
          <w:szCs w:val="24"/>
          <w:lang w:val="fr-FR"/>
        </w:rPr>
        <w:t>et</w:t>
      </w:r>
      <w:r w:rsidRPr="00DF3D55">
        <w:rPr>
          <w:rFonts w:ascii="Arial" w:hAnsi="Arial" w:cs="Arial"/>
          <w:sz w:val="24"/>
          <w:szCs w:val="24"/>
          <w:lang w:val="fr-FR"/>
        </w:rPr>
        <w:t xml:space="preserve"> pour </w:t>
      </w:r>
      <w:r w:rsidR="003637B3" w:rsidRPr="00DF3D55">
        <w:rPr>
          <w:rFonts w:ascii="Arial" w:hAnsi="Arial" w:cs="Arial"/>
          <w:sz w:val="24"/>
          <w:szCs w:val="24"/>
          <w:lang w:val="fr-FR"/>
        </w:rPr>
        <w:t>« </w:t>
      </w:r>
      <w:r w:rsidRPr="00DF3D55">
        <w:rPr>
          <w:rFonts w:ascii="Arial" w:hAnsi="Arial" w:cs="Arial"/>
          <w:sz w:val="24"/>
          <w:szCs w:val="24"/>
          <w:lang w:val="fr-FR"/>
        </w:rPr>
        <w:t>établir des statuts particuliers</w:t>
      </w:r>
      <w:r w:rsidR="003637B3" w:rsidRPr="00DF3D55">
        <w:rPr>
          <w:rFonts w:ascii="Arial" w:hAnsi="Arial" w:cs="Arial"/>
          <w:sz w:val="24"/>
          <w:szCs w:val="24"/>
          <w:lang w:val="fr-FR"/>
        </w:rPr>
        <w:t> »</w:t>
      </w:r>
      <w:r w:rsidRPr="00DF3D55">
        <w:rPr>
          <w:rFonts w:ascii="Arial" w:hAnsi="Arial" w:cs="Arial"/>
          <w:sz w:val="24"/>
          <w:szCs w:val="24"/>
          <w:lang w:val="fr-FR"/>
        </w:rPr>
        <w:t xml:space="preserve"> (y compris éventuellement les statuts économiques) qui doivent alors </w:t>
      </w:r>
      <w:r w:rsidR="003637B3" w:rsidRPr="00DF3D55">
        <w:rPr>
          <w:rFonts w:ascii="Arial" w:hAnsi="Arial" w:cs="Arial"/>
          <w:sz w:val="24"/>
          <w:szCs w:val="24"/>
          <w:lang w:val="fr-FR"/>
        </w:rPr>
        <w:t>« </w:t>
      </w:r>
      <w:r w:rsidRPr="00DF3D55">
        <w:rPr>
          <w:rFonts w:ascii="Arial" w:hAnsi="Arial" w:cs="Arial"/>
          <w:sz w:val="24"/>
          <w:szCs w:val="24"/>
          <w:lang w:val="fr-FR"/>
        </w:rPr>
        <w:t>être approuvés par le ministre général avec le consentement de son conseil</w:t>
      </w:r>
      <w:r w:rsidR="003637B3" w:rsidRPr="00DF3D55">
        <w:rPr>
          <w:rFonts w:ascii="Arial" w:hAnsi="Arial" w:cs="Arial"/>
          <w:sz w:val="24"/>
          <w:szCs w:val="24"/>
          <w:lang w:val="fr-FR"/>
        </w:rPr>
        <w:t> »</w:t>
      </w:r>
      <w:r w:rsidRPr="00DF3D55">
        <w:rPr>
          <w:rFonts w:ascii="Arial" w:hAnsi="Arial" w:cs="Arial"/>
          <w:sz w:val="24"/>
          <w:szCs w:val="24"/>
          <w:lang w:val="fr-FR"/>
        </w:rPr>
        <w:t xml:space="preserve"> (</w:t>
      </w:r>
      <w:r w:rsidR="00DD420D" w:rsidRPr="00DF3D55">
        <w:rPr>
          <w:rFonts w:ascii="Arial" w:hAnsi="Arial" w:cs="Arial"/>
          <w:sz w:val="24"/>
          <w:szCs w:val="24"/>
          <w:lang w:val="fr-FR"/>
        </w:rPr>
        <w:t>C</w:t>
      </w:r>
      <w:r w:rsidRPr="00DF3D55">
        <w:rPr>
          <w:rFonts w:ascii="Arial" w:hAnsi="Arial" w:cs="Arial"/>
          <w:sz w:val="24"/>
          <w:szCs w:val="24"/>
          <w:lang w:val="fr-FR"/>
        </w:rPr>
        <w:t>o</w:t>
      </w:r>
      <w:r w:rsidR="003637B3" w:rsidRPr="00DF3D55">
        <w:rPr>
          <w:rFonts w:ascii="Arial" w:hAnsi="Arial" w:cs="Arial"/>
          <w:sz w:val="24"/>
          <w:szCs w:val="24"/>
          <w:lang w:val="fr-FR"/>
        </w:rPr>
        <w:t>ns</w:t>
      </w:r>
      <w:r w:rsidRPr="00DF3D55">
        <w:rPr>
          <w:rFonts w:ascii="Arial" w:hAnsi="Arial" w:cs="Arial"/>
          <w:sz w:val="24"/>
          <w:szCs w:val="24"/>
          <w:lang w:val="fr-FR"/>
        </w:rPr>
        <w:t>t</w:t>
      </w:r>
      <w:r w:rsidR="003637B3" w:rsidRPr="00DF3D55">
        <w:rPr>
          <w:rFonts w:ascii="Arial" w:hAnsi="Arial" w:cs="Arial"/>
          <w:sz w:val="24"/>
          <w:szCs w:val="24"/>
          <w:lang w:val="fr-FR"/>
        </w:rPr>
        <w:t>.</w:t>
      </w:r>
      <w:r w:rsidRPr="00DF3D55">
        <w:rPr>
          <w:rFonts w:ascii="Arial" w:hAnsi="Arial" w:cs="Arial"/>
          <w:sz w:val="24"/>
          <w:szCs w:val="24"/>
          <w:lang w:val="fr-FR"/>
        </w:rPr>
        <w:t xml:space="preserve"> 186,4)</w:t>
      </w:r>
      <w:r w:rsidR="0030388A" w:rsidRPr="00DF3D55">
        <w:rPr>
          <w:rStyle w:val="Rimandonotaapidipagina"/>
          <w:rFonts w:ascii="Arial" w:hAnsi="Arial" w:cs="Arial"/>
          <w:sz w:val="24"/>
          <w:szCs w:val="24"/>
          <w:lang w:val="fr-FR"/>
        </w:rPr>
        <w:footnoteReference w:id="30"/>
      </w:r>
      <w:r w:rsidRPr="00DF3D55">
        <w:rPr>
          <w:rFonts w:ascii="Arial" w:hAnsi="Arial" w:cs="Arial"/>
          <w:sz w:val="24"/>
          <w:szCs w:val="24"/>
          <w:lang w:val="fr-FR"/>
        </w:rPr>
        <w:t>.</w:t>
      </w:r>
    </w:p>
    <w:p w14:paraId="373E4FEA" w14:textId="77777777" w:rsidR="0030388A" w:rsidRPr="00DF3D55" w:rsidRDefault="0030388A" w:rsidP="0030388A">
      <w:pPr>
        <w:ind w:firstLine="708"/>
        <w:jc w:val="both"/>
        <w:rPr>
          <w:rFonts w:ascii="Arial" w:hAnsi="Arial" w:cs="Arial"/>
          <w:b/>
          <w:sz w:val="24"/>
          <w:szCs w:val="24"/>
          <w:lang w:val="fr-FR"/>
        </w:rPr>
      </w:pPr>
      <w:r w:rsidRPr="00DF3D55">
        <w:rPr>
          <w:rFonts w:ascii="Arial" w:hAnsi="Arial" w:cs="Arial"/>
          <w:b/>
          <w:sz w:val="24"/>
          <w:szCs w:val="24"/>
          <w:lang w:val="fr-FR"/>
        </w:rPr>
        <w:t>Le gouvernement des custodies (art. V)</w:t>
      </w:r>
    </w:p>
    <w:p w14:paraId="6C8C86C4" w14:textId="77777777" w:rsidR="0030388A" w:rsidRPr="00DF3D55" w:rsidRDefault="0030388A" w:rsidP="0030388A">
      <w:pPr>
        <w:ind w:firstLine="708"/>
        <w:jc w:val="both"/>
        <w:rPr>
          <w:rFonts w:ascii="Arial" w:hAnsi="Arial" w:cs="Arial"/>
          <w:sz w:val="24"/>
          <w:szCs w:val="24"/>
          <w:lang w:val="fr-FR"/>
        </w:rPr>
      </w:pPr>
      <w:r w:rsidRPr="00DF3D55">
        <w:rPr>
          <w:rFonts w:ascii="Arial" w:hAnsi="Arial" w:cs="Arial"/>
          <w:sz w:val="24"/>
          <w:szCs w:val="24"/>
          <w:lang w:val="fr-FR"/>
        </w:rPr>
        <w:t>La custodie est une circonscription de l’Ordre confiée à une province ou qui dépend directement, pour des circonstances particulières, du ministre général</w:t>
      </w:r>
      <w:r w:rsidR="00391406" w:rsidRPr="00DF3D55">
        <w:rPr>
          <w:rFonts w:ascii="Arial" w:hAnsi="Arial" w:cs="Arial"/>
          <w:sz w:val="24"/>
          <w:szCs w:val="24"/>
          <w:lang w:val="fr-FR"/>
        </w:rPr>
        <w:t xml:space="preserve"> –</w:t>
      </w:r>
      <w:r w:rsidRPr="00DF3D55">
        <w:rPr>
          <w:rFonts w:ascii="Arial" w:hAnsi="Arial" w:cs="Arial"/>
          <w:sz w:val="24"/>
          <w:szCs w:val="24"/>
          <w:lang w:val="fr-FR"/>
        </w:rPr>
        <w:t xml:space="preserve"> la même norme </w:t>
      </w:r>
      <w:r w:rsidR="00391406" w:rsidRPr="00DF3D55">
        <w:rPr>
          <w:rFonts w:ascii="Arial" w:hAnsi="Arial" w:cs="Arial"/>
          <w:sz w:val="24"/>
          <w:szCs w:val="24"/>
          <w:lang w:val="fr-FR"/>
        </w:rPr>
        <w:t xml:space="preserve">lui </w:t>
      </w:r>
      <w:r w:rsidRPr="00DF3D55">
        <w:rPr>
          <w:rFonts w:ascii="Arial" w:hAnsi="Arial" w:cs="Arial"/>
          <w:sz w:val="24"/>
          <w:szCs w:val="24"/>
          <w:lang w:val="fr-FR"/>
        </w:rPr>
        <w:t xml:space="preserve">est </w:t>
      </w:r>
      <w:r w:rsidR="00391406" w:rsidRPr="00DF3D55">
        <w:rPr>
          <w:rFonts w:ascii="Arial" w:hAnsi="Arial" w:cs="Arial"/>
          <w:sz w:val="24"/>
          <w:szCs w:val="24"/>
          <w:lang w:val="fr-FR"/>
        </w:rPr>
        <w:t xml:space="preserve">alors </w:t>
      </w:r>
      <w:r w:rsidRPr="00DF3D55">
        <w:rPr>
          <w:rFonts w:ascii="Arial" w:hAnsi="Arial" w:cs="Arial"/>
          <w:sz w:val="24"/>
          <w:szCs w:val="24"/>
          <w:lang w:val="fr-FR"/>
        </w:rPr>
        <w:t>appliquée par analogie (Const. 136).</w:t>
      </w:r>
    </w:p>
    <w:p w14:paraId="661B0756" w14:textId="77777777" w:rsidR="0030388A" w:rsidRPr="00DF3D55" w:rsidRDefault="00391406" w:rsidP="0030388A">
      <w:pPr>
        <w:ind w:firstLine="708"/>
        <w:jc w:val="both"/>
        <w:rPr>
          <w:rFonts w:ascii="Arial" w:hAnsi="Arial" w:cs="Arial"/>
          <w:sz w:val="24"/>
          <w:szCs w:val="24"/>
          <w:lang w:val="fr-FR"/>
        </w:rPr>
      </w:pPr>
      <w:r w:rsidRPr="00DF3D55">
        <w:rPr>
          <w:rFonts w:ascii="Arial" w:hAnsi="Arial" w:cs="Arial"/>
          <w:sz w:val="24"/>
          <w:szCs w:val="24"/>
          <w:lang w:val="fr-FR"/>
        </w:rPr>
        <w:t>L</w:t>
      </w:r>
      <w:r w:rsidR="0030388A" w:rsidRPr="00DF3D55">
        <w:rPr>
          <w:rFonts w:ascii="Arial" w:hAnsi="Arial" w:cs="Arial"/>
          <w:sz w:val="24"/>
          <w:szCs w:val="24"/>
          <w:lang w:val="fr-FR"/>
        </w:rPr>
        <w:t xml:space="preserve">es nouvelles </w:t>
      </w:r>
      <w:r w:rsidR="00DD420D" w:rsidRPr="00DF3D55">
        <w:rPr>
          <w:rFonts w:ascii="Arial" w:hAnsi="Arial" w:cs="Arial"/>
          <w:sz w:val="24"/>
          <w:szCs w:val="24"/>
          <w:lang w:val="fr-FR"/>
        </w:rPr>
        <w:t>C</w:t>
      </w:r>
      <w:r w:rsidR="0030388A" w:rsidRPr="00DF3D55">
        <w:rPr>
          <w:rFonts w:ascii="Arial" w:hAnsi="Arial" w:cs="Arial"/>
          <w:sz w:val="24"/>
          <w:szCs w:val="24"/>
          <w:lang w:val="fr-FR"/>
        </w:rPr>
        <w:t>onstitutions</w:t>
      </w:r>
      <w:r w:rsidRPr="00DF3D55">
        <w:rPr>
          <w:rFonts w:ascii="Arial" w:hAnsi="Arial" w:cs="Arial"/>
          <w:sz w:val="24"/>
          <w:szCs w:val="24"/>
          <w:lang w:val="fr-FR"/>
        </w:rPr>
        <w:t xml:space="preserve"> présentent ici encore</w:t>
      </w:r>
      <w:r w:rsidR="0030388A" w:rsidRPr="00DF3D55">
        <w:rPr>
          <w:rFonts w:ascii="Arial" w:hAnsi="Arial" w:cs="Arial"/>
          <w:sz w:val="24"/>
          <w:szCs w:val="24"/>
          <w:lang w:val="fr-FR"/>
        </w:rPr>
        <w:t xml:space="preserve"> </w:t>
      </w:r>
      <w:r w:rsidRPr="00DF3D55">
        <w:rPr>
          <w:rFonts w:ascii="Arial" w:hAnsi="Arial" w:cs="Arial"/>
          <w:sz w:val="24"/>
          <w:szCs w:val="24"/>
          <w:lang w:val="fr-FR"/>
        </w:rPr>
        <w:t>une</w:t>
      </w:r>
      <w:r w:rsidR="0030388A" w:rsidRPr="00DF3D55">
        <w:rPr>
          <w:rFonts w:ascii="Arial" w:hAnsi="Arial" w:cs="Arial"/>
          <w:sz w:val="24"/>
          <w:szCs w:val="24"/>
          <w:lang w:val="fr-FR"/>
        </w:rPr>
        <w:t xml:space="preserve"> nouveau</w:t>
      </w:r>
      <w:r w:rsidRPr="00DF3D55">
        <w:rPr>
          <w:rFonts w:ascii="Arial" w:hAnsi="Arial" w:cs="Arial"/>
          <w:sz w:val="24"/>
          <w:szCs w:val="24"/>
          <w:lang w:val="fr-FR"/>
        </w:rPr>
        <w:t xml:space="preserve">té </w:t>
      </w:r>
      <w:r w:rsidR="0030388A" w:rsidRPr="00DF3D55">
        <w:rPr>
          <w:rFonts w:ascii="Arial" w:hAnsi="Arial" w:cs="Arial"/>
          <w:sz w:val="24"/>
          <w:szCs w:val="24"/>
          <w:lang w:val="fr-FR"/>
        </w:rPr>
        <w:t>: les «</w:t>
      </w:r>
      <w:r w:rsidRPr="00DF3D55">
        <w:rPr>
          <w:rFonts w:ascii="Arial" w:hAnsi="Arial" w:cs="Arial"/>
          <w:sz w:val="24"/>
          <w:szCs w:val="24"/>
          <w:lang w:val="fr-FR"/>
        </w:rPr>
        <w:t xml:space="preserve"> </w:t>
      </w:r>
      <w:r w:rsidR="0030388A" w:rsidRPr="00DF3D55">
        <w:rPr>
          <w:rFonts w:ascii="Arial" w:hAnsi="Arial" w:cs="Arial"/>
          <w:sz w:val="24"/>
          <w:szCs w:val="24"/>
          <w:lang w:val="fr-FR"/>
        </w:rPr>
        <w:t>vice-provinces</w:t>
      </w:r>
      <w:r w:rsidRPr="00DF3D55">
        <w:rPr>
          <w:rFonts w:ascii="Arial" w:hAnsi="Arial" w:cs="Arial"/>
          <w:sz w:val="24"/>
          <w:szCs w:val="24"/>
          <w:lang w:val="fr-FR"/>
        </w:rPr>
        <w:t> </w:t>
      </w:r>
      <w:r w:rsidR="0030388A" w:rsidRPr="00DF3D55">
        <w:rPr>
          <w:rFonts w:ascii="Arial" w:hAnsi="Arial" w:cs="Arial"/>
          <w:sz w:val="24"/>
          <w:szCs w:val="24"/>
          <w:lang w:val="fr-FR"/>
        </w:rPr>
        <w:t xml:space="preserve">» provinciales et générales disparaissent et la seule circonscription en dehors de la province est la </w:t>
      </w:r>
      <w:r w:rsidRPr="00DF3D55">
        <w:rPr>
          <w:rFonts w:ascii="Arial" w:hAnsi="Arial" w:cs="Arial"/>
          <w:sz w:val="24"/>
          <w:szCs w:val="24"/>
          <w:lang w:val="fr-FR"/>
        </w:rPr>
        <w:t>custodi</w:t>
      </w:r>
      <w:r w:rsidR="0030388A" w:rsidRPr="00DF3D55">
        <w:rPr>
          <w:rFonts w:ascii="Arial" w:hAnsi="Arial" w:cs="Arial"/>
          <w:sz w:val="24"/>
          <w:szCs w:val="24"/>
          <w:lang w:val="fr-FR"/>
        </w:rPr>
        <w:t>e.</w:t>
      </w:r>
    </w:p>
    <w:p w14:paraId="35F54B14" w14:textId="4BB2C7B2" w:rsidR="0030388A" w:rsidRPr="00DF3D55" w:rsidRDefault="0030388A" w:rsidP="0030388A">
      <w:pPr>
        <w:ind w:firstLine="708"/>
        <w:jc w:val="both"/>
        <w:rPr>
          <w:rFonts w:ascii="Arial" w:hAnsi="Arial" w:cs="Arial"/>
          <w:sz w:val="24"/>
          <w:szCs w:val="24"/>
          <w:lang w:val="fr-FR"/>
        </w:rPr>
      </w:pPr>
      <w:r w:rsidRPr="00DF3D55">
        <w:rPr>
          <w:rFonts w:ascii="Arial" w:hAnsi="Arial" w:cs="Arial"/>
          <w:sz w:val="24"/>
          <w:szCs w:val="24"/>
          <w:lang w:val="fr-FR"/>
        </w:rPr>
        <w:t>Comme nous l</w:t>
      </w:r>
      <w:r w:rsidR="00391406" w:rsidRPr="00DF3D55">
        <w:rPr>
          <w:rFonts w:ascii="Arial" w:hAnsi="Arial" w:cs="Arial"/>
          <w:sz w:val="24"/>
          <w:szCs w:val="24"/>
          <w:lang w:val="fr-FR"/>
        </w:rPr>
        <w:t>’</w:t>
      </w:r>
      <w:r w:rsidRPr="00DF3D55">
        <w:rPr>
          <w:rFonts w:ascii="Arial" w:hAnsi="Arial" w:cs="Arial"/>
          <w:sz w:val="24"/>
          <w:szCs w:val="24"/>
          <w:lang w:val="fr-FR"/>
        </w:rPr>
        <w:t xml:space="preserve">avons déjà </w:t>
      </w:r>
      <w:r w:rsidR="00391406" w:rsidRPr="00DF3D55">
        <w:rPr>
          <w:rFonts w:ascii="Arial" w:hAnsi="Arial" w:cs="Arial"/>
          <w:sz w:val="24"/>
          <w:szCs w:val="24"/>
          <w:lang w:val="fr-FR"/>
        </w:rPr>
        <w:t>évoqu</w:t>
      </w:r>
      <w:r w:rsidRPr="00DF3D55">
        <w:rPr>
          <w:rFonts w:ascii="Arial" w:hAnsi="Arial" w:cs="Arial"/>
          <w:sz w:val="24"/>
          <w:szCs w:val="24"/>
          <w:lang w:val="fr-FR"/>
        </w:rPr>
        <w:t xml:space="preserve">é, chaque </w:t>
      </w:r>
      <w:r w:rsidR="00391406" w:rsidRPr="00DF3D55">
        <w:rPr>
          <w:rFonts w:ascii="Arial" w:hAnsi="Arial" w:cs="Arial"/>
          <w:sz w:val="24"/>
          <w:szCs w:val="24"/>
          <w:lang w:val="fr-FR"/>
        </w:rPr>
        <w:t>custodi</w:t>
      </w:r>
      <w:r w:rsidRPr="00DF3D55">
        <w:rPr>
          <w:rFonts w:ascii="Arial" w:hAnsi="Arial" w:cs="Arial"/>
          <w:sz w:val="24"/>
          <w:szCs w:val="24"/>
          <w:lang w:val="fr-FR"/>
        </w:rPr>
        <w:t xml:space="preserve">e est </w:t>
      </w:r>
      <w:r w:rsidR="00391406" w:rsidRPr="00DF3D55">
        <w:rPr>
          <w:rFonts w:ascii="Arial" w:hAnsi="Arial" w:cs="Arial"/>
          <w:sz w:val="24"/>
          <w:szCs w:val="24"/>
          <w:lang w:val="fr-FR"/>
        </w:rPr>
        <w:t xml:space="preserve">confiée à </w:t>
      </w:r>
      <w:r w:rsidRPr="00DF3D55">
        <w:rPr>
          <w:rFonts w:ascii="Arial" w:hAnsi="Arial" w:cs="Arial"/>
          <w:sz w:val="24"/>
          <w:szCs w:val="24"/>
          <w:lang w:val="fr-FR"/>
        </w:rPr>
        <w:t>un supérieur, le custo</w:t>
      </w:r>
      <w:r w:rsidR="00391406" w:rsidRPr="00DF3D55">
        <w:rPr>
          <w:rFonts w:ascii="Arial" w:hAnsi="Arial" w:cs="Arial"/>
          <w:sz w:val="24"/>
          <w:szCs w:val="24"/>
          <w:lang w:val="fr-FR"/>
        </w:rPr>
        <w:t xml:space="preserve">de </w:t>
      </w:r>
      <w:r w:rsidRPr="00DF3D55">
        <w:rPr>
          <w:rFonts w:ascii="Arial" w:hAnsi="Arial" w:cs="Arial"/>
          <w:sz w:val="24"/>
          <w:szCs w:val="24"/>
          <w:lang w:val="fr-FR"/>
        </w:rPr>
        <w:t xml:space="preserve">(qui a son propre conseil à convoquer dans les cas prévus par les Constitutions), qui est </w:t>
      </w:r>
      <w:r w:rsidR="00391406" w:rsidRPr="00DF3D55">
        <w:rPr>
          <w:rFonts w:ascii="Arial" w:hAnsi="Arial" w:cs="Arial"/>
          <w:sz w:val="24"/>
          <w:szCs w:val="24"/>
          <w:lang w:val="fr-FR"/>
        </w:rPr>
        <w:t>normalement</w:t>
      </w:r>
      <w:r w:rsidRPr="00DF3D55">
        <w:rPr>
          <w:rFonts w:ascii="Arial" w:hAnsi="Arial" w:cs="Arial"/>
          <w:sz w:val="24"/>
          <w:szCs w:val="24"/>
          <w:lang w:val="fr-FR"/>
        </w:rPr>
        <w:t xml:space="preserve"> élu </w:t>
      </w:r>
      <w:r w:rsidR="00391406" w:rsidRPr="00DF3D55">
        <w:rPr>
          <w:rFonts w:ascii="Arial" w:hAnsi="Arial" w:cs="Arial"/>
          <w:sz w:val="24"/>
          <w:szCs w:val="24"/>
          <w:lang w:val="fr-FR"/>
        </w:rPr>
        <w:t>lors du</w:t>
      </w:r>
      <w:r w:rsidRPr="00DF3D55">
        <w:rPr>
          <w:rFonts w:ascii="Arial" w:hAnsi="Arial" w:cs="Arial"/>
          <w:sz w:val="24"/>
          <w:szCs w:val="24"/>
          <w:lang w:val="fr-FR"/>
        </w:rPr>
        <w:t xml:space="preserve"> chapitre (Const.</w:t>
      </w:r>
      <w:r w:rsidR="00391406" w:rsidRPr="00DF3D55">
        <w:rPr>
          <w:rFonts w:ascii="Arial" w:hAnsi="Arial" w:cs="Arial"/>
          <w:sz w:val="24"/>
          <w:szCs w:val="24"/>
          <w:lang w:val="fr-FR"/>
        </w:rPr>
        <w:t xml:space="preserve"> </w:t>
      </w:r>
      <w:r w:rsidRPr="00DF3D55">
        <w:rPr>
          <w:rFonts w:ascii="Arial" w:hAnsi="Arial" w:cs="Arial"/>
          <w:sz w:val="24"/>
          <w:szCs w:val="24"/>
          <w:lang w:val="fr-FR"/>
        </w:rPr>
        <w:t>136</w:t>
      </w:r>
      <w:r w:rsidR="00391406" w:rsidRPr="00DF3D55">
        <w:rPr>
          <w:rFonts w:ascii="Arial" w:hAnsi="Arial" w:cs="Arial"/>
          <w:sz w:val="24"/>
          <w:szCs w:val="24"/>
          <w:lang w:val="fr-FR"/>
        </w:rPr>
        <w:t>,</w:t>
      </w:r>
      <w:r w:rsidRPr="00DF3D55">
        <w:rPr>
          <w:rFonts w:ascii="Arial" w:hAnsi="Arial" w:cs="Arial"/>
          <w:sz w:val="24"/>
          <w:szCs w:val="24"/>
          <w:lang w:val="fr-FR"/>
        </w:rPr>
        <w:t xml:space="preserve">4) ou dans des cas extraordinaires nommé par le ministre </w:t>
      </w:r>
      <w:r w:rsidR="004A4460">
        <w:rPr>
          <w:rFonts w:ascii="Arial" w:hAnsi="Arial" w:cs="Arial"/>
          <w:sz w:val="24"/>
          <w:szCs w:val="24"/>
          <w:lang w:val="fr-FR"/>
        </w:rPr>
        <w:t>provincial</w:t>
      </w:r>
      <w:r w:rsidR="00391406" w:rsidRPr="00DF3D55">
        <w:rPr>
          <w:rFonts w:ascii="Arial" w:hAnsi="Arial" w:cs="Arial"/>
          <w:sz w:val="24"/>
          <w:szCs w:val="24"/>
          <w:lang w:val="fr-FR"/>
        </w:rPr>
        <w:t xml:space="preserve"> (</w:t>
      </w:r>
      <w:proofErr w:type="spellStart"/>
      <w:r w:rsidR="00391406" w:rsidRPr="00DF3D55">
        <w:rPr>
          <w:rFonts w:ascii="Arial" w:hAnsi="Arial" w:cs="Arial"/>
          <w:sz w:val="24"/>
          <w:szCs w:val="24"/>
          <w:lang w:val="fr-FR"/>
        </w:rPr>
        <w:t>Const</w:t>
      </w:r>
      <w:proofErr w:type="spellEnd"/>
      <w:r w:rsidR="00391406" w:rsidRPr="00DF3D55">
        <w:rPr>
          <w:rFonts w:ascii="Arial" w:hAnsi="Arial" w:cs="Arial"/>
          <w:sz w:val="24"/>
          <w:szCs w:val="24"/>
          <w:lang w:val="fr-FR"/>
        </w:rPr>
        <w:t>.</w:t>
      </w:r>
      <w:r w:rsidRPr="00DF3D55">
        <w:rPr>
          <w:rFonts w:ascii="Arial" w:hAnsi="Arial" w:cs="Arial"/>
          <w:sz w:val="24"/>
          <w:szCs w:val="24"/>
          <w:lang w:val="fr-FR"/>
        </w:rPr>
        <w:t xml:space="preserve"> 136</w:t>
      </w:r>
      <w:r w:rsidR="00391406" w:rsidRPr="00DF3D55">
        <w:rPr>
          <w:rFonts w:ascii="Arial" w:hAnsi="Arial" w:cs="Arial"/>
          <w:sz w:val="24"/>
          <w:szCs w:val="24"/>
          <w:lang w:val="fr-FR"/>
        </w:rPr>
        <w:t>,</w:t>
      </w:r>
      <w:r w:rsidRPr="00DF3D55">
        <w:rPr>
          <w:rFonts w:ascii="Arial" w:hAnsi="Arial" w:cs="Arial"/>
          <w:sz w:val="24"/>
          <w:szCs w:val="24"/>
          <w:lang w:val="fr-FR"/>
        </w:rPr>
        <w:t>11). Comme nous l</w:t>
      </w:r>
      <w:r w:rsidR="00391406" w:rsidRPr="00DF3D55">
        <w:rPr>
          <w:rFonts w:ascii="Arial" w:hAnsi="Arial" w:cs="Arial"/>
          <w:sz w:val="24"/>
          <w:szCs w:val="24"/>
          <w:lang w:val="fr-FR"/>
        </w:rPr>
        <w:t>’</w:t>
      </w:r>
      <w:r w:rsidRPr="00DF3D55">
        <w:rPr>
          <w:rFonts w:ascii="Arial" w:hAnsi="Arial" w:cs="Arial"/>
          <w:sz w:val="24"/>
          <w:szCs w:val="24"/>
          <w:lang w:val="fr-FR"/>
        </w:rPr>
        <w:t xml:space="preserve">avons </w:t>
      </w:r>
      <w:r w:rsidR="00391406" w:rsidRPr="00DF3D55">
        <w:rPr>
          <w:rFonts w:ascii="Arial" w:hAnsi="Arial" w:cs="Arial"/>
          <w:sz w:val="24"/>
          <w:szCs w:val="24"/>
          <w:lang w:val="fr-FR"/>
        </w:rPr>
        <w:t>vu</w:t>
      </w:r>
      <w:r w:rsidRPr="00DF3D55">
        <w:rPr>
          <w:rFonts w:ascii="Arial" w:hAnsi="Arial" w:cs="Arial"/>
          <w:sz w:val="24"/>
          <w:szCs w:val="24"/>
          <w:lang w:val="fr-FR"/>
        </w:rPr>
        <w:t>, il jouit d</w:t>
      </w:r>
      <w:r w:rsidR="00391406" w:rsidRPr="00DF3D55">
        <w:rPr>
          <w:rFonts w:ascii="Arial" w:hAnsi="Arial" w:cs="Arial"/>
          <w:sz w:val="24"/>
          <w:szCs w:val="24"/>
          <w:lang w:val="fr-FR"/>
        </w:rPr>
        <w:t>’un pouvoir ordinaire</w:t>
      </w:r>
      <w:r w:rsidRPr="00DF3D55">
        <w:rPr>
          <w:rFonts w:ascii="Arial" w:hAnsi="Arial" w:cs="Arial"/>
          <w:sz w:val="24"/>
          <w:szCs w:val="24"/>
          <w:lang w:val="fr-FR"/>
        </w:rPr>
        <w:t xml:space="preserve"> </w:t>
      </w:r>
      <w:r w:rsidR="00391406" w:rsidRPr="00DF3D55">
        <w:rPr>
          <w:rFonts w:ascii="Arial" w:hAnsi="Arial" w:cs="Arial"/>
          <w:sz w:val="24"/>
          <w:szCs w:val="24"/>
          <w:lang w:val="fr-FR"/>
        </w:rPr>
        <w:t>vicaire</w:t>
      </w:r>
      <w:r w:rsidRPr="00DF3D55">
        <w:rPr>
          <w:rFonts w:ascii="Arial" w:hAnsi="Arial" w:cs="Arial"/>
          <w:sz w:val="24"/>
          <w:szCs w:val="24"/>
          <w:lang w:val="fr-FR"/>
        </w:rPr>
        <w:t xml:space="preserve">, dont nous avons déjà </w:t>
      </w:r>
      <w:r w:rsidR="00391406" w:rsidRPr="00DF3D55">
        <w:rPr>
          <w:rFonts w:ascii="Arial" w:hAnsi="Arial" w:cs="Arial"/>
          <w:sz w:val="24"/>
          <w:szCs w:val="24"/>
          <w:lang w:val="fr-FR"/>
        </w:rPr>
        <w:t>exposé</w:t>
      </w:r>
      <w:r w:rsidRPr="00DF3D55">
        <w:rPr>
          <w:rFonts w:ascii="Arial" w:hAnsi="Arial" w:cs="Arial"/>
          <w:sz w:val="24"/>
          <w:szCs w:val="24"/>
          <w:lang w:val="fr-FR"/>
        </w:rPr>
        <w:t xml:space="preserve"> la nature, qu</w:t>
      </w:r>
      <w:r w:rsidR="00391406" w:rsidRPr="00DF3D55">
        <w:rPr>
          <w:rFonts w:ascii="Arial" w:hAnsi="Arial" w:cs="Arial"/>
          <w:sz w:val="24"/>
          <w:szCs w:val="24"/>
          <w:lang w:val="fr-FR"/>
        </w:rPr>
        <w:t>’</w:t>
      </w:r>
      <w:r w:rsidRPr="00DF3D55">
        <w:rPr>
          <w:rFonts w:ascii="Arial" w:hAnsi="Arial" w:cs="Arial"/>
          <w:sz w:val="24"/>
          <w:szCs w:val="24"/>
          <w:lang w:val="fr-FR"/>
        </w:rPr>
        <w:t>il acquiert dès le moment de la</w:t>
      </w:r>
      <w:r w:rsidR="00391406" w:rsidRPr="00DF3D55">
        <w:rPr>
          <w:rFonts w:ascii="Arial" w:hAnsi="Arial" w:cs="Arial"/>
          <w:sz w:val="24"/>
          <w:szCs w:val="24"/>
          <w:lang w:val="fr-FR"/>
        </w:rPr>
        <w:t xml:space="preserve"> confirmation de son élection (Cons</w:t>
      </w:r>
      <w:r w:rsidRPr="00DF3D55">
        <w:rPr>
          <w:rFonts w:ascii="Arial" w:hAnsi="Arial" w:cs="Arial"/>
          <w:sz w:val="24"/>
          <w:szCs w:val="24"/>
          <w:lang w:val="fr-FR"/>
        </w:rPr>
        <w:t>t. 136,6)</w:t>
      </w:r>
      <w:r w:rsidR="00391406" w:rsidRPr="00DF3D55">
        <w:rPr>
          <w:rStyle w:val="Rimandonotaapidipagina"/>
          <w:rFonts w:ascii="Arial" w:hAnsi="Arial" w:cs="Arial"/>
          <w:sz w:val="24"/>
          <w:szCs w:val="24"/>
          <w:lang w:val="fr-FR"/>
        </w:rPr>
        <w:footnoteReference w:id="31"/>
      </w:r>
      <w:r w:rsidRPr="00DF3D55">
        <w:rPr>
          <w:rFonts w:ascii="Arial" w:hAnsi="Arial" w:cs="Arial"/>
          <w:sz w:val="24"/>
          <w:szCs w:val="24"/>
          <w:lang w:val="fr-FR"/>
        </w:rPr>
        <w:t>.</w:t>
      </w:r>
    </w:p>
    <w:p w14:paraId="1E4E1A21" w14:textId="77777777" w:rsidR="0030388A" w:rsidRPr="00DF3D55" w:rsidRDefault="00391406" w:rsidP="0030388A">
      <w:pPr>
        <w:ind w:firstLine="708"/>
        <w:jc w:val="both"/>
        <w:rPr>
          <w:rFonts w:ascii="Arial" w:hAnsi="Arial" w:cs="Arial"/>
          <w:sz w:val="24"/>
          <w:szCs w:val="24"/>
          <w:lang w:val="fr-FR"/>
        </w:rPr>
      </w:pPr>
      <w:r w:rsidRPr="00DF3D55">
        <w:rPr>
          <w:rFonts w:ascii="Arial" w:hAnsi="Arial" w:cs="Arial"/>
          <w:sz w:val="24"/>
          <w:szCs w:val="24"/>
          <w:lang w:val="fr-FR"/>
        </w:rPr>
        <w:t>A celui-ci peut s’</w:t>
      </w:r>
      <w:r w:rsidR="0030388A" w:rsidRPr="00DF3D55">
        <w:rPr>
          <w:rFonts w:ascii="Arial" w:hAnsi="Arial" w:cs="Arial"/>
          <w:sz w:val="24"/>
          <w:szCs w:val="24"/>
          <w:lang w:val="fr-FR"/>
        </w:rPr>
        <w:t>ajouter des facultés, qui lui sont déléguées par le ministre provincial (Const.</w:t>
      </w:r>
      <w:r w:rsidRPr="00DF3D55">
        <w:rPr>
          <w:rFonts w:ascii="Arial" w:hAnsi="Arial" w:cs="Arial"/>
          <w:sz w:val="24"/>
          <w:szCs w:val="24"/>
          <w:lang w:val="fr-FR"/>
        </w:rPr>
        <w:t xml:space="preserve"> </w:t>
      </w:r>
      <w:r w:rsidR="0030388A" w:rsidRPr="00DF3D55">
        <w:rPr>
          <w:rFonts w:ascii="Arial" w:hAnsi="Arial" w:cs="Arial"/>
          <w:sz w:val="24"/>
          <w:szCs w:val="24"/>
          <w:lang w:val="fr-FR"/>
        </w:rPr>
        <w:t>136</w:t>
      </w:r>
      <w:r w:rsidRPr="00DF3D55">
        <w:rPr>
          <w:rFonts w:ascii="Arial" w:hAnsi="Arial" w:cs="Arial"/>
          <w:sz w:val="24"/>
          <w:szCs w:val="24"/>
          <w:lang w:val="fr-FR"/>
        </w:rPr>
        <w:t>,</w:t>
      </w:r>
      <w:r w:rsidR="0030388A" w:rsidRPr="00DF3D55">
        <w:rPr>
          <w:rFonts w:ascii="Arial" w:hAnsi="Arial" w:cs="Arial"/>
          <w:sz w:val="24"/>
          <w:szCs w:val="24"/>
          <w:lang w:val="fr-FR"/>
        </w:rPr>
        <w:t>3)</w:t>
      </w:r>
      <w:r w:rsidRPr="00DF3D55">
        <w:rPr>
          <w:rStyle w:val="Rimandonotaapidipagina"/>
          <w:rFonts w:ascii="Arial" w:hAnsi="Arial" w:cs="Arial"/>
          <w:sz w:val="24"/>
          <w:szCs w:val="24"/>
          <w:lang w:val="fr-FR"/>
        </w:rPr>
        <w:footnoteReference w:id="32"/>
      </w:r>
      <w:r w:rsidRPr="00DF3D55">
        <w:rPr>
          <w:rFonts w:ascii="Arial" w:hAnsi="Arial" w:cs="Arial"/>
          <w:sz w:val="24"/>
          <w:szCs w:val="24"/>
          <w:lang w:val="fr-FR"/>
        </w:rPr>
        <w:t xml:space="preserve"> </w:t>
      </w:r>
      <w:r w:rsidR="0030388A" w:rsidRPr="00DF3D55">
        <w:rPr>
          <w:rFonts w:ascii="Arial" w:hAnsi="Arial" w:cs="Arial"/>
          <w:sz w:val="24"/>
          <w:szCs w:val="24"/>
          <w:lang w:val="fr-FR"/>
        </w:rPr>
        <w:t>: ces facultés s</w:t>
      </w:r>
      <w:r w:rsidRPr="00DF3D55">
        <w:rPr>
          <w:rFonts w:ascii="Arial" w:hAnsi="Arial" w:cs="Arial"/>
          <w:sz w:val="24"/>
          <w:szCs w:val="24"/>
          <w:lang w:val="fr-FR"/>
        </w:rPr>
        <w:t>’</w:t>
      </w:r>
      <w:r w:rsidR="0030388A" w:rsidRPr="00DF3D55">
        <w:rPr>
          <w:rFonts w:ascii="Arial" w:hAnsi="Arial" w:cs="Arial"/>
          <w:sz w:val="24"/>
          <w:szCs w:val="24"/>
          <w:lang w:val="fr-FR"/>
        </w:rPr>
        <w:t xml:space="preserve">ajoutent au pouvoir vicaire ordinaire dont jouit le </w:t>
      </w:r>
      <w:r w:rsidRPr="00DF3D55">
        <w:rPr>
          <w:rFonts w:ascii="Arial" w:hAnsi="Arial" w:cs="Arial"/>
          <w:sz w:val="24"/>
          <w:szCs w:val="24"/>
          <w:lang w:val="fr-FR"/>
        </w:rPr>
        <w:t>custode</w:t>
      </w:r>
      <w:r w:rsidR="0030388A" w:rsidRPr="00DF3D55">
        <w:rPr>
          <w:rFonts w:ascii="Arial" w:hAnsi="Arial" w:cs="Arial"/>
          <w:sz w:val="24"/>
          <w:szCs w:val="24"/>
          <w:lang w:val="fr-FR"/>
        </w:rPr>
        <w:t xml:space="preserve"> afin de favoriser l</w:t>
      </w:r>
      <w:r w:rsidRPr="00DF3D55">
        <w:rPr>
          <w:rFonts w:ascii="Arial" w:hAnsi="Arial" w:cs="Arial"/>
          <w:sz w:val="24"/>
          <w:szCs w:val="24"/>
          <w:lang w:val="fr-FR"/>
        </w:rPr>
        <w:t>e</w:t>
      </w:r>
      <w:r w:rsidR="0030388A" w:rsidRPr="00DF3D55">
        <w:rPr>
          <w:rFonts w:ascii="Arial" w:hAnsi="Arial" w:cs="Arial"/>
          <w:sz w:val="24"/>
          <w:szCs w:val="24"/>
          <w:lang w:val="fr-FR"/>
        </w:rPr>
        <w:t xml:space="preserve"> gouvern</w:t>
      </w:r>
      <w:r w:rsidRPr="00DF3D55">
        <w:rPr>
          <w:rFonts w:ascii="Arial" w:hAnsi="Arial" w:cs="Arial"/>
          <w:sz w:val="24"/>
          <w:szCs w:val="24"/>
          <w:lang w:val="fr-FR"/>
        </w:rPr>
        <w:t>ement</w:t>
      </w:r>
      <w:r w:rsidR="0030388A" w:rsidRPr="00DF3D55">
        <w:rPr>
          <w:rFonts w:ascii="Arial" w:hAnsi="Arial" w:cs="Arial"/>
          <w:sz w:val="24"/>
          <w:szCs w:val="24"/>
          <w:lang w:val="fr-FR"/>
        </w:rPr>
        <w:t xml:space="preserve"> quotidien de la circonscription, surtout si </w:t>
      </w:r>
      <w:r w:rsidRPr="00DF3D55">
        <w:rPr>
          <w:rFonts w:ascii="Arial" w:hAnsi="Arial" w:cs="Arial"/>
          <w:sz w:val="24"/>
          <w:szCs w:val="24"/>
          <w:lang w:val="fr-FR"/>
        </w:rPr>
        <w:t>c</w:t>
      </w:r>
      <w:r w:rsidR="0030388A" w:rsidRPr="00DF3D55">
        <w:rPr>
          <w:rFonts w:ascii="Arial" w:hAnsi="Arial" w:cs="Arial"/>
          <w:sz w:val="24"/>
          <w:szCs w:val="24"/>
          <w:lang w:val="fr-FR"/>
        </w:rPr>
        <w:t>elle</w:t>
      </w:r>
      <w:r w:rsidRPr="00DF3D55">
        <w:rPr>
          <w:rFonts w:ascii="Arial" w:hAnsi="Arial" w:cs="Arial"/>
          <w:sz w:val="24"/>
          <w:szCs w:val="24"/>
          <w:lang w:val="fr-FR"/>
        </w:rPr>
        <w:t>-ci</w:t>
      </w:r>
      <w:r w:rsidR="0030388A" w:rsidRPr="00DF3D55">
        <w:rPr>
          <w:rFonts w:ascii="Arial" w:hAnsi="Arial" w:cs="Arial"/>
          <w:sz w:val="24"/>
          <w:szCs w:val="24"/>
          <w:lang w:val="fr-FR"/>
        </w:rPr>
        <w:t xml:space="preserve"> </w:t>
      </w:r>
      <w:r w:rsidRPr="00DF3D55">
        <w:rPr>
          <w:rFonts w:ascii="Arial" w:hAnsi="Arial" w:cs="Arial"/>
          <w:sz w:val="24"/>
          <w:szCs w:val="24"/>
          <w:lang w:val="fr-FR"/>
        </w:rPr>
        <w:t>se trouve</w:t>
      </w:r>
      <w:r w:rsidR="0030388A" w:rsidRPr="00DF3D55">
        <w:rPr>
          <w:rFonts w:ascii="Arial" w:hAnsi="Arial" w:cs="Arial"/>
          <w:sz w:val="24"/>
          <w:szCs w:val="24"/>
          <w:lang w:val="fr-FR"/>
        </w:rPr>
        <w:t xml:space="preserve"> éloignée de la </w:t>
      </w:r>
      <w:r w:rsidR="0029175E" w:rsidRPr="00DF3D55">
        <w:rPr>
          <w:rFonts w:ascii="Arial" w:hAnsi="Arial" w:cs="Arial"/>
          <w:sz w:val="24"/>
          <w:szCs w:val="24"/>
          <w:lang w:val="fr-FR"/>
        </w:rPr>
        <w:t>p</w:t>
      </w:r>
      <w:r w:rsidR="0030388A" w:rsidRPr="00DF3D55">
        <w:rPr>
          <w:rFonts w:ascii="Arial" w:hAnsi="Arial" w:cs="Arial"/>
          <w:sz w:val="24"/>
          <w:szCs w:val="24"/>
          <w:lang w:val="fr-FR"/>
        </w:rPr>
        <w:t xml:space="preserve">rovince. Il en est de même pour les </w:t>
      </w:r>
      <w:r w:rsidRPr="00DF3D55">
        <w:rPr>
          <w:rFonts w:ascii="Arial" w:hAnsi="Arial" w:cs="Arial"/>
          <w:sz w:val="24"/>
          <w:szCs w:val="24"/>
          <w:lang w:val="fr-FR"/>
        </w:rPr>
        <w:t>custodi</w:t>
      </w:r>
      <w:r w:rsidR="0030388A" w:rsidRPr="00DF3D55">
        <w:rPr>
          <w:rFonts w:ascii="Arial" w:hAnsi="Arial" w:cs="Arial"/>
          <w:sz w:val="24"/>
          <w:szCs w:val="24"/>
          <w:lang w:val="fr-FR"/>
        </w:rPr>
        <w:t>es qui dépendent directement du ministre général.</w:t>
      </w:r>
    </w:p>
    <w:p w14:paraId="354D31FD" w14:textId="77777777" w:rsidR="0030388A" w:rsidRPr="00DF3D55" w:rsidRDefault="0030388A" w:rsidP="0030388A">
      <w:pPr>
        <w:ind w:firstLine="708"/>
        <w:jc w:val="both"/>
        <w:rPr>
          <w:rFonts w:ascii="Arial" w:hAnsi="Arial" w:cs="Arial"/>
          <w:sz w:val="24"/>
          <w:szCs w:val="24"/>
          <w:lang w:val="fr-FR"/>
        </w:rPr>
      </w:pPr>
      <w:r w:rsidRPr="00DF3D55">
        <w:rPr>
          <w:rFonts w:ascii="Arial" w:hAnsi="Arial" w:cs="Arial"/>
          <w:sz w:val="24"/>
          <w:szCs w:val="24"/>
          <w:lang w:val="fr-FR"/>
        </w:rPr>
        <w:t xml:space="preserve">Chaque </w:t>
      </w:r>
      <w:r w:rsidR="00263AB8" w:rsidRPr="00DF3D55">
        <w:rPr>
          <w:rFonts w:ascii="Arial" w:hAnsi="Arial" w:cs="Arial"/>
          <w:sz w:val="24"/>
          <w:szCs w:val="24"/>
          <w:lang w:val="fr-FR"/>
        </w:rPr>
        <w:t>custodi</w:t>
      </w:r>
      <w:r w:rsidRPr="00DF3D55">
        <w:rPr>
          <w:rFonts w:ascii="Arial" w:hAnsi="Arial" w:cs="Arial"/>
          <w:sz w:val="24"/>
          <w:szCs w:val="24"/>
          <w:lang w:val="fr-FR"/>
        </w:rPr>
        <w:t xml:space="preserve">e a son propre chapitre ordinaire électif et, </w:t>
      </w:r>
      <w:r w:rsidR="00263AB8" w:rsidRPr="00DF3D55">
        <w:rPr>
          <w:rFonts w:ascii="Arial" w:hAnsi="Arial" w:cs="Arial"/>
          <w:sz w:val="24"/>
          <w:szCs w:val="24"/>
          <w:lang w:val="fr-FR"/>
        </w:rPr>
        <w:t>si c’est opportun</w:t>
      </w:r>
      <w:r w:rsidRPr="00DF3D55">
        <w:rPr>
          <w:rFonts w:ascii="Arial" w:hAnsi="Arial" w:cs="Arial"/>
          <w:sz w:val="24"/>
          <w:szCs w:val="24"/>
          <w:lang w:val="fr-FR"/>
        </w:rPr>
        <w:t>, un autre extraordinaire, que le custo</w:t>
      </w:r>
      <w:r w:rsidR="00263AB8" w:rsidRPr="00DF3D55">
        <w:rPr>
          <w:rFonts w:ascii="Arial" w:hAnsi="Arial" w:cs="Arial"/>
          <w:sz w:val="24"/>
          <w:szCs w:val="24"/>
          <w:lang w:val="fr-FR"/>
        </w:rPr>
        <w:t>de</w:t>
      </w:r>
      <w:r w:rsidRPr="00DF3D55">
        <w:rPr>
          <w:rFonts w:ascii="Arial" w:hAnsi="Arial" w:cs="Arial"/>
          <w:sz w:val="24"/>
          <w:szCs w:val="24"/>
          <w:lang w:val="fr-FR"/>
        </w:rPr>
        <w:t xml:space="preserve"> doit </w:t>
      </w:r>
      <w:r w:rsidR="00263AB8" w:rsidRPr="00DF3D55">
        <w:rPr>
          <w:rFonts w:ascii="Arial" w:hAnsi="Arial" w:cs="Arial"/>
          <w:sz w:val="24"/>
          <w:szCs w:val="24"/>
          <w:lang w:val="fr-FR"/>
        </w:rPr>
        <w:t>convoqu</w:t>
      </w:r>
      <w:r w:rsidRPr="00DF3D55">
        <w:rPr>
          <w:rFonts w:ascii="Arial" w:hAnsi="Arial" w:cs="Arial"/>
          <w:sz w:val="24"/>
          <w:szCs w:val="24"/>
          <w:lang w:val="fr-FR"/>
        </w:rPr>
        <w:t>er après avoir obtenu le consentement du ministre concerné, chapitre qui, en plus de traiter des problèmes inhérents à sa propre réalité, doit également rédiger les règlements de sa célébration</w:t>
      </w:r>
      <w:r w:rsidR="00263AB8" w:rsidRPr="00DF3D55">
        <w:rPr>
          <w:rFonts w:ascii="Arial" w:hAnsi="Arial" w:cs="Arial"/>
          <w:sz w:val="24"/>
          <w:szCs w:val="24"/>
          <w:lang w:val="fr-FR"/>
        </w:rPr>
        <w:t xml:space="preserve"> et</w:t>
      </w:r>
      <w:r w:rsidRPr="00DF3D55">
        <w:rPr>
          <w:rFonts w:ascii="Arial" w:hAnsi="Arial" w:cs="Arial"/>
          <w:sz w:val="24"/>
          <w:szCs w:val="24"/>
          <w:lang w:val="fr-FR"/>
        </w:rPr>
        <w:t xml:space="preserve"> le statut de </w:t>
      </w:r>
      <w:r w:rsidR="00263AB8" w:rsidRPr="00DF3D55">
        <w:rPr>
          <w:rFonts w:ascii="Arial" w:hAnsi="Arial" w:cs="Arial"/>
          <w:sz w:val="24"/>
          <w:szCs w:val="24"/>
          <w:lang w:val="fr-FR"/>
        </w:rPr>
        <w:t>la custodie</w:t>
      </w:r>
      <w:r w:rsidRPr="00DF3D55">
        <w:rPr>
          <w:rFonts w:ascii="Arial" w:hAnsi="Arial" w:cs="Arial"/>
          <w:sz w:val="24"/>
          <w:szCs w:val="24"/>
          <w:lang w:val="fr-FR"/>
        </w:rPr>
        <w:t xml:space="preserve"> (Const. 136</w:t>
      </w:r>
      <w:r w:rsidR="00263AB8" w:rsidRPr="00DF3D55">
        <w:rPr>
          <w:rFonts w:ascii="Arial" w:hAnsi="Arial" w:cs="Arial"/>
          <w:sz w:val="24"/>
          <w:szCs w:val="24"/>
          <w:lang w:val="fr-FR"/>
        </w:rPr>
        <w:t>,</w:t>
      </w:r>
      <w:r w:rsidRPr="00DF3D55">
        <w:rPr>
          <w:rFonts w:ascii="Arial" w:hAnsi="Arial" w:cs="Arial"/>
          <w:sz w:val="24"/>
          <w:szCs w:val="24"/>
          <w:lang w:val="fr-FR"/>
        </w:rPr>
        <w:t>8).</w:t>
      </w:r>
    </w:p>
    <w:p w14:paraId="6D83941E" w14:textId="77777777" w:rsidR="00CF62C5" w:rsidRPr="00DF3D55" w:rsidRDefault="0030388A" w:rsidP="0030388A">
      <w:pPr>
        <w:ind w:firstLine="708"/>
        <w:jc w:val="both"/>
        <w:rPr>
          <w:rFonts w:ascii="Arial" w:hAnsi="Arial" w:cs="Arial"/>
          <w:sz w:val="24"/>
          <w:szCs w:val="24"/>
          <w:lang w:val="fr-FR"/>
        </w:rPr>
      </w:pPr>
      <w:r w:rsidRPr="00DF3D55">
        <w:rPr>
          <w:rFonts w:ascii="Arial" w:hAnsi="Arial" w:cs="Arial"/>
          <w:sz w:val="24"/>
          <w:szCs w:val="24"/>
          <w:lang w:val="fr-FR"/>
        </w:rPr>
        <w:lastRenderedPageBreak/>
        <w:t>Tous les frères qui y sont attachés ou envoyés pour une période déterminée ou qui y ont fait</w:t>
      </w:r>
      <w:r w:rsidR="00D26B5D" w:rsidRPr="00DF3D55">
        <w:rPr>
          <w:rFonts w:ascii="Arial" w:hAnsi="Arial" w:cs="Arial"/>
          <w:sz w:val="24"/>
          <w:szCs w:val="24"/>
          <w:lang w:val="fr-FR"/>
        </w:rPr>
        <w:t xml:space="preserve"> profession appartiennent à la custodi</w:t>
      </w:r>
      <w:r w:rsidRPr="00DF3D55">
        <w:rPr>
          <w:rFonts w:ascii="Arial" w:hAnsi="Arial" w:cs="Arial"/>
          <w:sz w:val="24"/>
          <w:szCs w:val="24"/>
          <w:lang w:val="fr-FR"/>
        </w:rPr>
        <w:t xml:space="preserve">e (Const. 138,1). La </w:t>
      </w:r>
      <w:r w:rsidR="00D26B5D" w:rsidRPr="00DF3D55">
        <w:rPr>
          <w:rFonts w:ascii="Arial" w:hAnsi="Arial" w:cs="Arial"/>
          <w:sz w:val="24"/>
          <w:szCs w:val="24"/>
          <w:lang w:val="fr-FR"/>
        </w:rPr>
        <w:t>p</w:t>
      </w:r>
      <w:r w:rsidRPr="00DF3D55">
        <w:rPr>
          <w:rFonts w:ascii="Arial" w:hAnsi="Arial" w:cs="Arial"/>
          <w:sz w:val="24"/>
          <w:szCs w:val="24"/>
          <w:lang w:val="fr-FR"/>
        </w:rPr>
        <w:t xml:space="preserve">rovince est </w:t>
      </w:r>
      <w:r w:rsidR="00D26B5D" w:rsidRPr="00DF3D55">
        <w:rPr>
          <w:rFonts w:ascii="Arial" w:hAnsi="Arial" w:cs="Arial"/>
          <w:sz w:val="24"/>
          <w:szCs w:val="24"/>
          <w:lang w:val="fr-FR"/>
        </w:rPr>
        <w:t>tenue</w:t>
      </w:r>
      <w:r w:rsidRPr="00DF3D55">
        <w:rPr>
          <w:rFonts w:ascii="Arial" w:hAnsi="Arial" w:cs="Arial"/>
          <w:sz w:val="24"/>
          <w:szCs w:val="24"/>
          <w:lang w:val="fr-FR"/>
        </w:rPr>
        <w:t>, si possible, d</w:t>
      </w:r>
      <w:r w:rsidR="00D26B5D" w:rsidRPr="00DF3D55">
        <w:rPr>
          <w:rFonts w:ascii="Arial" w:hAnsi="Arial" w:cs="Arial"/>
          <w:sz w:val="24"/>
          <w:szCs w:val="24"/>
          <w:lang w:val="fr-FR"/>
        </w:rPr>
        <w:t>’</w:t>
      </w:r>
      <w:r w:rsidRPr="00DF3D55">
        <w:rPr>
          <w:rFonts w:ascii="Arial" w:hAnsi="Arial" w:cs="Arial"/>
          <w:sz w:val="24"/>
          <w:szCs w:val="24"/>
          <w:lang w:val="fr-FR"/>
        </w:rPr>
        <w:t>envoy</w:t>
      </w:r>
      <w:r w:rsidR="00D26B5D" w:rsidRPr="00DF3D55">
        <w:rPr>
          <w:rFonts w:ascii="Arial" w:hAnsi="Arial" w:cs="Arial"/>
          <w:sz w:val="24"/>
          <w:szCs w:val="24"/>
          <w:lang w:val="fr-FR"/>
        </w:rPr>
        <w:t xml:space="preserve">er les religieux nécessaires à celle-ci </w:t>
      </w:r>
      <w:r w:rsidRPr="00DF3D55">
        <w:rPr>
          <w:rFonts w:ascii="Arial" w:hAnsi="Arial" w:cs="Arial"/>
          <w:sz w:val="24"/>
          <w:szCs w:val="24"/>
          <w:lang w:val="fr-FR"/>
        </w:rPr>
        <w:t>et, en les choisissant, de prendre en considération les aptitudes particulières des frères par rapport au lieu,</w:t>
      </w:r>
      <w:r w:rsidR="00D26B5D" w:rsidRPr="00DF3D55">
        <w:rPr>
          <w:rFonts w:ascii="Arial" w:hAnsi="Arial" w:cs="Arial"/>
          <w:sz w:val="24"/>
          <w:szCs w:val="24"/>
          <w:lang w:val="fr-FR"/>
        </w:rPr>
        <w:t xml:space="preserve"> à</w:t>
      </w:r>
      <w:r w:rsidRPr="00DF3D55">
        <w:rPr>
          <w:rFonts w:ascii="Arial" w:hAnsi="Arial" w:cs="Arial"/>
          <w:sz w:val="24"/>
          <w:szCs w:val="24"/>
          <w:lang w:val="fr-FR"/>
        </w:rPr>
        <w:t xml:space="preserve"> la formation des frères et l</w:t>
      </w:r>
      <w:r w:rsidR="00D26B5D" w:rsidRPr="00DF3D55">
        <w:rPr>
          <w:rFonts w:ascii="Arial" w:hAnsi="Arial" w:cs="Arial"/>
          <w:sz w:val="24"/>
          <w:szCs w:val="24"/>
          <w:lang w:val="fr-FR"/>
        </w:rPr>
        <w:t>’</w:t>
      </w:r>
      <w:r w:rsidRPr="00DF3D55">
        <w:rPr>
          <w:rFonts w:ascii="Arial" w:hAnsi="Arial" w:cs="Arial"/>
          <w:sz w:val="24"/>
          <w:szCs w:val="24"/>
          <w:lang w:val="fr-FR"/>
        </w:rPr>
        <w:t>aposto</w:t>
      </w:r>
      <w:r w:rsidR="00D26B5D" w:rsidRPr="00DF3D55">
        <w:rPr>
          <w:rFonts w:ascii="Arial" w:hAnsi="Arial" w:cs="Arial"/>
          <w:sz w:val="24"/>
          <w:szCs w:val="24"/>
          <w:lang w:val="fr-FR"/>
        </w:rPr>
        <w:t>lat à y exercer (Const. 138,3-4)</w:t>
      </w:r>
      <w:r w:rsidRPr="00DF3D55">
        <w:rPr>
          <w:rFonts w:ascii="Arial" w:hAnsi="Arial" w:cs="Arial"/>
          <w:sz w:val="24"/>
          <w:szCs w:val="24"/>
          <w:lang w:val="fr-FR"/>
        </w:rPr>
        <w:t>.</w:t>
      </w:r>
    </w:p>
    <w:p w14:paraId="6BD6419A" w14:textId="77777777" w:rsidR="00D26B5D" w:rsidRPr="00DF3D55" w:rsidRDefault="00D26B5D" w:rsidP="0030388A">
      <w:pPr>
        <w:ind w:firstLine="708"/>
        <w:jc w:val="both"/>
        <w:rPr>
          <w:rFonts w:ascii="Arial" w:hAnsi="Arial" w:cs="Arial"/>
          <w:sz w:val="24"/>
          <w:szCs w:val="24"/>
          <w:lang w:val="fr-FR"/>
        </w:rPr>
      </w:pPr>
    </w:p>
    <w:p w14:paraId="159F90C8" w14:textId="77777777" w:rsidR="00D26B5D" w:rsidRPr="00DF3D55" w:rsidRDefault="00D26B5D" w:rsidP="00D26B5D">
      <w:pPr>
        <w:ind w:firstLine="708"/>
        <w:jc w:val="both"/>
        <w:rPr>
          <w:rFonts w:ascii="Arial" w:hAnsi="Arial" w:cs="Arial"/>
          <w:b/>
          <w:sz w:val="24"/>
          <w:szCs w:val="24"/>
          <w:lang w:val="fr-FR"/>
        </w:rPr>
      </w:pPr>
      <w:r w:rsidRPr="00DF3D55">
        <w:rPr>
          <w:rFonts w:ascii="Arial" w:hAnsi="Arial" w:cs="Arial"/>
          <w:b/>
          <w:sz w:val="24"/>
          <w:szCs w:val="24"/>
          <w:lang w:val="fr-FR"/>
        </w:rPr>
        <w:t>Le gouvernement des fraternités locales (art. VI)</w:t>
      </w:r>
    </w:p>
    <w:p w14:paraId="2582086C" w14:textId="77777777" w:rsidR="00D26B5D" w:rsidRPr="00DF3D55" w:rsidRDefault="00D26B5D" w:rsidP="00D26B5D">
      <w:pPr>
        <w:ind w:firstLine="708"/>
        <w:jc w:val="both"/>
        <w:rPr>
          <w:rFonts w:ascii="Arial" w:hAnsi="Arial" w:cs="Arial"/>
          <w:sz w:val="24"/>
          <w:szCs w:val="24"/>
          <w:lang w:val="fr-FR"/>
        </w:rPr>
      </w:pPr>
      <w:r w:rsidRPr="00DF3D55">
        <w:rPr>
          <w:rFonts w:ascii="Arial" w:hAnsi="Arial" w:cs="Arial"/>
          <w:sz w:val="24"/>
          <w:szCs w:val="24"/>
          <w:lang w:val="fr-FR"/>
        </w:rPr>
        <w:t>Chaque fraternité locale est «</w:t>
      </w:r>
      <w:r w:rsidR="002A545A" w:rsidRPr="00DF3D55">
        <w:rPr>
          <w:rFonts w:ascii="Arial" w:hAnsi="Arial" w:cs="Arial"/>
          <w:sz w:val="24"/>
          <w:szCs w:val="24"/>
          <w:lang w:val="fr-FR"/>
        </w:rPr>
        <w:t xml:space="preserve"> </w:t>
      </w:r>
      <w:r w:rsidRPr="00DF3D55">
        <w:rPr>
          <w:rFonts w:ascii="Arial" w:hAnsi="Arial" w:cs="Arial"/>
          <w:sz w:val="24"/>
          <w:szCs w:val="24"/>
          <w:lang w:val="fr-FR"/>
        </w:rPr>
        <w:t>gouvernée</w:t>
      </w:r>
      <w:r w:rsidR="002A545A" w:rsidRPr="00DF3D55">
        <w:rPr>
          <w:rFonts w:ascii="Arial" w:hAnsi="Arial" w:cs="Arial"/>
          <w:sz w:val="24"/>
          <w:szCs w:val="24"/>
          <w:lang w:val="fr-FR"/>
        </w:rPr>
        <w:t xml:space="preserve"> </w:t>
      </w:r>
      <w:r w:rsidRPr="00DF3D55">
        <w:rPr>
          <w:rFonts w:ascii="Arial" w:hAnsi="Arial" w:cs="Arial"/>
          <w:sz w:val="24"/>
          <w:szCs w:val="24"/>
          <w:lang w:val="fr-FR"/>
        </w:rPr>
        <w:t xml:space="preserve">» par un </w:t>
      </w:r>
      <w:r w:rsidR="002A545A" w:rsidRPr="00DF3D55">
        <w:rPr>
          <w:rFonts w:ascii="Arial" w:hAnsi="Arial" w:cs="Arial"/>
          <w:sz w:val="24"/>
          <w:szCs w:val="24"/>
          <w:lang w:val="fr-FR"/>
        </w:rPr>
        <w:t>gardien</w:t>
      </w:r>
      <w:r w:rsidRPr="00DF3D55">
        <w:rPr>
          <w:rFonts w:ascii="Arial" w:hAnsi="Arial" w:cs="Arial"/>
          <w:sz w:val="24"/>
          <w:szCs w:val="24"/>
          <w:lang w:val="fr-FR"/>
        </w:rPr>
        <w:t>, nommé par le ministre provincial avec le consentement de son conseil, qui est chargé de constituer les fraternités.</w:t>
      </w:r>
    </w:p>
    <w:p w14:paraId="0889E0D1" w14:textId="77777777" w:rsidR="00D26B5D" w:rsidRPr="00DF3D55" w:rsidRDefault="00D26B5D" w:rsidP="00D26B5D">
      <w:pPr>
        <w:ind w:firstLine="708"/>
        <w:jc w:val="both"/>
        <w:rPr>
          <w:rFonts w:ascii="Arial" w:hAnsi="Arial" w:cs="Arial"/>
          <w:sz w:val="24"/>
          <w:szCs w:val="24"/>
          <w:lang w:val="fr-FR"/>
        </w:rPr>
      </w:pPr>
      <w:r w:rsidRPr="00DF3D55">
        <w:rPr>
          <w:rFonts w:ascii="Arial" w:hAnsi="Arial" w:cs="Arial"/>
          <w:sz w:val="24"/>
          <w:szCs w:val="24"/>
          <w:lang w:val="fr-FR"/>
        </w:rPr>
        <w:t>Les gardiens jouissent de ce «</w:t>
      </w:r>
      <w:r w:rsidR="002A545A" w:rsidRPr="00DF3D55">
        <w:rPr>
          <w:rFonts w:ascii="Arial" w:hAnsi="Arial" w:cs="Arial"/>
          <w:sz w:val="24"/>
          <w:szCs w:val="24"/>
          <w:lang w:val="fr-FR"/>
        </w:rPr>
        <w:t xml:space="preserve"> </w:t>
      </w:r>
      <w:r w:rsidRPr="00DF3D55">
        <w:rPr>
          <w:rFonts w:ascii="Arial" w:hAnsi="Arial" w:cs="Arial"/>
          <w:sz w:val="24"/>
          <w:szCs w:val="24"/>
          <w:lang w:val="fr-FR"/>
        </w:rPr>
        <w:t>pouvoir</w:t>
      </w:r>
      <w:r w:rsidR="002A545A" w:rsidRPr="00DF3D55">
        <w:rPr>
          <w:rFonts w:ascii="Arial" w:hAnsi="Arial" w:cs="Arial"/>
          <w:sz w:val="24"/>
          <w:szCs w:val="24"/>
          <w:lang w:val="fr-FR"/>
        </w:rPr>
        <w:t xml:space="preserve"> </w:t>
      </w:r>
      <w:r w:rsidRPr="00DF3D55">
        <w:rPr>
          <w:rFonts w:ascii="Arial" w:hAnsi="Arial" w:cs="Arial"/>
          <w:sz w:val="24"/>
          <w:szCs w:val="24"/>
          <w:lang w:val="fr-FR"/>
        </w:rPr>
        <w:t xml:space="preserve">» qui leur est reconnu par les Constitutions (can. 596 §1), </w:t>
      </w:r>
      <w:r w:rsidR="002A545A" w:rsidRPr="00DF3D55">
        <w:rPr>
          <w:rFonts w:ascii="Arial" w:hAnsi="Arial" w:cs="Arial"/>
          <w:sz w:val="24"/>
          <w:szCs w:val="24"/>
          <w:lang w:val="fr-FR"/>
        </w:rPr>
        <w:t>qui les désignent</w:t>
      </w:r>
      <w:r w:rsidRPr="00DF3D55">
        <w:rPr>
          <w:rFonts w:ascii="Arial" w:hAnsi="Arial" w:cs="Arial"/>
          <w:sz w:val="24"/>
          <w:szCs w:val="24"/>
          <w:lang w:val="fr-FR"/>
        </w:rPr>
        <w:t xml:space="preserve"> avant tout comme animateurs de la fraternité (Const. 140</w:t>
      </w:r>
      <w:r w:rsidR="002A545A" w:rsidRPr="00DF3D55">
        <w:rPr>
          <w:rFonts w:ascii="Arial" w:hAnsi="Arial" w:cs="Arial"/>
          <w:sz w:val="24"/>
          <w:szCs w:val="24"/>
          <w:lang w:val="fr-FR"/>
        </w:rPr>
        <w:t>,</w:t>
      </w:r>
      <w:r w:rsidRPr="00DF3D55">
        <w:rPr>
          <w:rFonts w:ascii="Arial" w:hAnsi="Arial" w:cs="Arial"/>
          <w:sz w:val="24"/>
          <w:szCs w:val="24"/>
          <w:lang w:val="fr-FR"/>
        </w:rPr>
        <w:t>5)</w:t>
      </w:r>
      <w:r w:rsidR="002A545A" w:rsidRPr="00DF3D55">
        <w:rPr>
          <w:rFonts w:ascii="Arial" w:hAnsi="Arial" w:cs="Arial"/>
          <w:sz w:val="24"/>
          <w:szCs w:val="24"/>
          <w:lang w:val="fr-FR"/>
        </w:rPr>
        <w:t xml:space="preserve"> </w:t>
      </w:r>
      <w:r w:rsidRPr="00DF3D55">
        <w:rPr>
          <w:rFonts w:ascii="Arial" w:hAnsi="Arial" w:cs="Arial"/>
          <w:sz w:val="24"/>
          <w:szCs w:val="24"/>
          <w:lang w:val="fr-FR"/>
        </w:rPr>
        <w:t xml:space="preserve">: le contenu concret de ce pouvoir peut être </w:t>
      </w:r>
      <w:r w:rsidR="002A545A" w:rsidRPr="00DF3D55">
        <w:rPr>
          <w:rFonts w:ascii="Arial" w:hAnsi="Arial" w:cs="Arial"/>
          <w:sz w:val="24"/>
          <w:szCs w:val="24"/>
          <w:lang w:val="fr-FR"/>
        </w:rPr>
        <w:t>perçu</w:t>
      </w:r>
      <w:r w:rsidRPr="00DF3D55">
        <w:rPr>
          <w:rFonts w:ascii="Arial" w:hAnsi="Arial" w:cs="Arial"/>
          <w:sz w:val="24"/>
          <w:szCs w:val="24"/>
          <w:lang w:val="fr-FR"/>
        </w:rPr>
        <w:t xml:space="preserve"> en divers points des </w:t>
      </w:r>
      <w:r w:rsidR="002A545A" w:rsidRPr="00DF3D55">
        <w:rPr>
          <w:rFonts w:ascii="Arial" w:hAnsi="Arial" w:cs="Arial"/>
          <w:sz w:val="24"/>
          <w:szCs w:val="24"/>
          <w:lang w:val="fr-FR"/>
        </w:rPr>
        <w:t>C</w:t>
      </w:r>
      <w:r w:rsidRPr="00DF3D55">
        <w:rPr>
          <w:rFonts w:ascii="Arial" w:hAnsi="Arial" w:cs="Arial"/>
          <w:sz w:val="24"/>
          <w:szCs w:val="24"/>
          <w:lang w:val="fr-FR"/>
        </w:rPr>
        <w:t>onstitutions</w:t>
      </w:r>
      <w:r w:rsidR="002A545A" w:rsidRPr="00DF3D55">
        <w:rPr>
          <w:rStyle w:val="Rimandonotaapidipagina"/>
          <w:rFonts w:ascii="Arial" w:hAnsi="Arial" w:cs="Arial"/>
          <w:sz w:val="24"/>
          <w:szCs w:val="24"/>
          <w:lang w:val="fr-FR"/>
        </w:rPr>
        <w:footnoteReference w:id="33"/>
      </w:r>
      <w:r w:rsidRPr="00DF3D55">
        <w:rPr>
          <w:rFonts w:ascii="Arial" w:hAnsi="Arial" w:cs="Arial"/>
          <w:sz w:val="24"/>
          <w:szCs w:val="24"/>
          <w:lang w:val="fr-FR"/>
        </w:rPr>
        <w:t>.</w:t>
      </w:r>
    </w:p>
    <w:p w14:paraId="2C8273A4" w14:textId="1BF5688D" w:rsidR="0029175E" w:rsidRPr="00DF3D55" w:rsidRDefault="00D26B5D" w:rsidP="00D26B5D">
      <w:pPr>
        <w:ind w:firstLine="708"/>
        <w:jc w:val="both"/>
        <w:rPr>
          <w:rFonts w:ascii="Arial" w:hAnsi="Arial" w:cs="Arial"/>
          <w:color w:val="FF0000"/>
          <w:sz w:val="24"/>
          <w:szCs w:val="24"/>
          <w:lang w:val="fr-FR"/>
        </w:rPr>
      </w:pPr>
      <w:r w:rsidRPr="00DF3D55">
        <w:rPr>
          <w:rFonts w:ascii="Arial" w:hAnsi="Arial" w:cs="Arial"/>
          <w:sz w:val="24"/>
          <w:szCs w:val="24"/>
          <w:lang w:val="fr-FR"/>
        </w:rPr>
        <w:t xml:space="preserve">Le </w:t>
      </w:r>
      <w:r w:rsidR="002A545A" w:rsidRPr="00DF3D55">
        <w:rPr>
          <w:rFonts w:ascii="Arial" w:hAnsi="Arial" w:cs="Arial"/>
          <w:sz w:val="24"/>
          <w:szCs w:val="24"/>
          <w:lang w:val="fr-FR"/>
        </w:rPr>
        <w:t xml:space="preserve">gardien </w:t>
      </w:r>
      <w:r w:rsidRPr="00DF3D55">
        <w:rPr>
          <w:rFonts w:ascii="Arial" w:hAnsi="Arial" w:cs="Arial"/>
          <w:sz w:val="24"/>
          <w:szCs w:val="24"/>
          <w:lang w:val="fr-FR"/>
        </w:rPr>
        <w:t>est assisté d</w:t>
      </w:r>
      <w:r w:rsidR="002A545A" w:rsidRPr="00DF3D55">
        <w:rPr>
          <w:rFonts w:ascii="Arial" w:hAnsi="Arial" w:cs="Arial"/>
          <w:sz w:val="24"/>
          <w:szCs w:val="24"/>
          <w:lang w:val="fr-FR"/>
        </w:rPr>
        <w:t>’</w:t>
      </w:r>
      <w:r w:rsidRPr="00DF3D55">
        <w:rPr>
          <w:rFonts w:ascii="Arial" w:hAnsi="Arial" w:cs="Arial"/>
          <w:sz w:val="24"/>
          <w:szCs w:val="24"/>
          <w:lang w:val="fr-FR"/>
        </w:rPr>
        <w:t>un vicaire qui jouit normalement d</w:t>
      </w:r>
      <w:r w:rsidR="002A545A" w:rsidRPr="00DF3D55">
        <w:rPr>
          <w:rFonts w:ascii="Arial" w:hAnsi="Arial" w:cs="Arial"/>
          <w:sz w:val="24"/>
          <w:szCs w:val="24"/>
          <w:lang w:val="fr-FR"/>
        </w:rPr>
        <w:t>’</w:t>
      </w:r>
      <w:r w:rsidRPr="00DF3D55">
        <w:rPr>
          <w:rFonts w:ascii="Arial" w:hAnsi="Arial" w:cs="Arial"/>
          <w:sz w:val="24"/>
          <w:szCs w:val="24"/>
          <w:lang w:val="fr-FR"/>
        </w:rPr>
        <w:t>un pouvoir «</w:t>
      </w:r>
      <w:r w:rsidR="00E27E57">
        <w:rPr>
          <w:rFonts w:ascii="Arial" w:hAnsi="Arial" w:cs="Arial"/>
          <w:sz w:val="24"/>
          <w:szCs w:val="24"/>
          <w:lang w:val="fr-FR"/>
        </w:rPr>
        <w:t> </w:t>
      </w:r>
      <w:r w:rsidR="002A545A" w:rsidRPr="00DF3D55">
        <w:rPr>
          <w:rFonts w:ascii="Arial" w:hAnsi="Arial" w:cs="Arial"/>
          <w:sz w:val="24"/>
          <w:szCs w:val="24"/>
          <w:lang w:val="fr-FR"/>
        </w:rPr>
        <w:t xml:space="preserve">suppléant </w:t>
      </w:r>
      <w:r w:rsidRPr="00DF3D55">
        <w:rPr>
          <w:rFonts w:ascii="Arial" w:hAnsi="Arial" w:cs="Arial"/>
          <w:sz w:val="24"/>
          <w:szCs w:val="24"/>
          <w:lang w:val="fr-FR"/>
        </w:rPr>
        <w:t>», qui devient «</w:t>
      </w:r>
      <w:r w:rsidR="002A545A" w:rsidRPr="00DF3D55">
        <w:rPr>
          <w:rFonts w:ascii="Arial" w:hAnsi="Arial" w:cs="Arial"/>
          <w:sz w:val="24"/>
          <w:szCs w:val="24"/>
          <w:lang w:val="fr-FR"/>
        </w:rPr>
        <w:t xml:space="preserve"> </w:t>
      </w:r>
      <w:r w:rsidRPr="00DF3D55">
        <w:rPr>
          <w:rFonts w:ascii="Arial" w:hAnsi="Arial" w:cs="Arial"/>
          <w:sz w:val="24"/>
          <w:szCs w:val="24"/>
          <w:lang w:val="fr-FR"/>
        </w:rPr>
        <w:t>effectif</w:t>
      </w:r>
      <w:r w:rsidR="002A545A" w:rsidRPr="00DF3D55">
        <w:rPr>
          <w:rFonts w:ascii="Arial" w:hAnsi="Arial" w:cs="Arial"/>
          <w:sz w:val="24"/>
          <w:szCs w:val="24"/>
          <w:lang w:val="fr-FR"/>
        </w:rPr>
        <w:t xml:space="preserve"> </w:t>
      </w:r>
      <w:r w:rsidRPr="00DF3D55">
        <w:rPr>
          <w:rFonts w:ascii="Arial" w:hAnsi="Arial" w:cs="Arial"/>
          <w:sz w:val="24"/>
          <w:szCs w:val="24"/>
          <w:lang w:val="fr-FR"/>
        </w:rPr>
        <w:t xml:space="preserve">» si le </w:t>
      </w:r>
      <w:r w:rsidR="002A545A" w:rsidRPr="00DF3D55">
        <w:rPr>
          <w:rFonts w:ascii="Arial" w:hAnsi="Arial" w:cs="Arial"/>
          <w:sz w:val="24"/>
          <w:szCs w:val="24"/>
          <w:lang w:val="fr-FR"/>
        </w:rPr>
        <w:t xml:space="preserve">gardien </w:t>
      </w:r>
      <w:r w:rsidRPr="00DF3D55">
        <w:rPr>
          <w:rFonts w:ascii="Arial" w:hAnsi="Arial" w:cs="Arial"/>
          <w:sz w:val="24"/>
          <w:szCs w:val="24"/>
          <w:lang w:val="fr-FR"/>
        </w:rPr>
        <w:t>est absent, empêché ou si le poste est vacant (Const. 140</w:t>
      </w:r>
      <w:r w:rsidR="002A545A" w:rsidRPr="00DF3D55">
        <w:rPr>
          <w:rFonts w:ascii="Arial" w:hAnsi="Arial" w:cs="Arial"/>
          <w:sz w:val="24"/>
          <w:szCs w:val="24"/>
          <w:lang w:val="fr-FR"/>
        </w:rPr>
        <w:t>,</w:t>
      </w:r>
      <w:r w:rsidRPr="00DF3D55">
        <w:rPr>
          <w:rFonts w:ascii="Arial" w:hAnsi="Arial" w:cs="Arial"/>
          <w:sz w:val="24"/>
          <w:szCs w:val="24"/>
          <w:lang w:val="fr-FR"/>
        </w:rPr>
        <w:t xml:space="preserve">1). Lorsque le nombre de frères (au moins </w:t>
      </w:r>
      <w:r w:rsidR="002A545A" w:rsidRPr="00DF3D55">
        <w:rPr>
          <w:rFonts w:ascii="Arial" w:hAnsi="Arial" w:cs="Arial"/>
          <w:sz w:val="24"/>
          <w:szCs w:val="24"/>
          <w:lang w:val="fr-FR"/>
        </w:rPr>
        <w:t>six</w:t>
      </w:r>
      <w:r w:rsidRPr="00DF3D55">
        <w:rPr>
          <w:rFonts w:ascii="Arial" w:hAnsi="Arial" w:cs="Arial"/>
          <w:sz w:val="24"/>
          <w:szCs w:val="24"/>
          <w:lang w:val="fr-FR"/>
        </w:rPr>
        <w:t>) le prévoit, il est nécessaire de former un conseil de fraternité</w:t>
      </w:r>
      <w:r w:rsidR="002A545A" w:rsidRPr="00DF3D55">
        <w:rPr>
          <w:rFonts w:ascii="Arial" w:hAnsi="Arial" w:cs="Arial"/>
          <w:sz w:val="24"/>
          <w:szCs w:val="24"/>
          <w:lang w:val="fr-FR"/>
        </w:rPr>
        <w:t xml:space="preserve"> (gardien, vicaire et conseiller(</w:t>
      </w:r>
      <w:r w:rsidRPr="00DF3D55">
        <w:rPr>
          <w:rFonts w:ascii="Arial" w:hAnsi="Arial" w:cs="Arial"/>
          <w:sz w:val="24"/>
          <w:szCs w:val="24"/>
          <w:lang w:val="fr-FR"/>
        </w:rPr>
        <w:t>s</w:t>
      </w:r>
      <w:r w:rsidR="002A545A" w:rsidRPr="00DF3D55">
        <w:rPr>
          <w:rFonts w:ascii="Arial" w:hAnsi="Arial" w:cs="Arial"/>
          <w:sz w:val="24"/>
          <w:szCs w:val="24"/>
          <w:lang w:val="fr-FR"/>
        </w:rPr>
        <w:t>)</w:t>
      </w:r>
      <w:r w:rsidRPr="00DF3D55">
        <w:rPr>
          <w:rFonts w:ascii="Arial" w:hAnsi="Arial" w:cs="Arial"/>
          <w:sz w:val="24"/>
          <w:szCs w:val="24"/>
          <w:lang w:val="fr-FR"/>
        </w:rPr>
        <w:t>) qui a pour tâche d</w:t>
      </w:r>
      <w:r w:rsidR="002A545A" w:rsidRPr="00DF3D55">
        <w:rPr>
          <w:rFonts w:ascii="Arial" w:hAnsi="Arial" w:cs="Arial"/>
          <w:sz w:val="24"/>
          <w:szCs w:val="24"/>
          <w:lang w:val="fr-FR"/>
        </w:rPr>
        <w:t>’</w:t>
      </w:r>
      <w:r w:rsidRPr="00DF3D55">
        <w:rPr>
          <w:rFonts w:ascii="Arial" w:hAnsi="Arial" w:cs="Arial"/>
          <w:sz w:val="24"/>
          <w:szCs w:val="24"/>
          <w:lang w:val="fr-FR"/>
        </w:rPr>
        <w:t xml:space="preserve">aider le </w:t>
      </w:r>
      <w:r w:rsidR="002A545A" w:rsidRPr="00DF3D55">
        <w:rPr>
          <w:rFonts w:ascii="Arial" w:hAnsi="Arial" w:cs="Arial"/>
          <w:sz w:val="24"/>
          <w:szCs w:val="24"/>
          <w:lang w:val="fr-FR"/>
        </w:rPr>
        <w:t>gardien dans les choses</w:t>
      </w:r>
      <w:r w:rsidRPr="00DF3D55">
        <w:rPr>
          <w:rFonts w:ascii="Arial" w:hAnsi="Arial" w:cs="Arial"/>
          <w:sz w:val="24"/>
          <w:szCs w:val="24"/>
          <w:lang w:val="fr-FR"/>
        </w:rPr>
        <w:t xml:space="preserve"> matérielle</w:t>
      </w:r>
      <w:r w:rsidR="002A545A" w:rsidRPr="00DF3D55">
        <w:rPr>
          <w:rFonts w:ascii="Arial" w:hAnsi="Arial" w:cs="Arial"/>
          <w:sz w:val="24"/>
          <w:szCs w:val="24"/>
          <w:lang w:val="fr-FR"/>
        </w:rPr>
        <w:t>s</w:t>
      </w:r>
      <w:r w:rsidRPr="00DF3D55">
        <w:rPr>
          <w:rFonts w:ascii="Arial" w:hAnsi="Arial" w:cs="Arial"/>
          <w:sz w:val="24"/>
          <w:szCs w:val="24"/>
          <w:lang w:val="fr-FR"/>
        </w:rPr>
        <w:t xml:space="preserve"> et spirituelle</w:t>
      </w:r>
      <w:r w:rsidR="002A545A" w:rsidRPr="00DF3D55">
        <w:rPr>
          <w:rFonts w:ascii="Arial" w:hAnsi="Arial" w:cs="Arial"/>
          <w:sz w:val="24"/>
          <w:szCs w:val="24"/>
          <w:lang w:val="fr-FR"/>
        </w:rPr>
        <w:t>s ;</w:t>
      </w:r>
      <w:r w:rsidRPr="00DF3D55">
        <w:rPr>
          <w:rFonts w:ascii="Arial" w:hAnsi="Arial" w:cs="Arial"/>
          <w:sz w:val="24"/>
          <w:szCs w:val="24"/>
          <w:lang w:val="fr-FR"/>
        </w:rPr>
        <w:t xml:space="preserve"> si </w:t>
      </w:r>
      <w:r w:rsidR="002A545A" w:rsidRPr="00DF3D55">
        <w:rPr>
          <w:rFonts w:ascii="Arial" w:hAnsi="Arial" w:cs="Arial"/>
          <w:sz w:val="24"/>
          <w:szCs w:val="24"/>
          <w:lang w:val="fr-FR"/>
        </w:rPr>
        <w:t xml:space="preserve">cela est </w:t>
      </w:r>
      <w:r w:rsidRPr="00DF3D55">
        <w:rPr>
          <w:rFonts w:ascii="Arial" w:hAnsi="Arial" w:cs="Arial"/>
          <w:sz w:val="24"/>
          <w:szCs w:val="24"/>
          <w:lang w:val="fr-FR"/>
        </w:rPr>
        <w:t xml:space="preserve">prévu par les </w:t>
      </w:r>
      <w:r w:rsidR="002A545A" w:rsidRPr="00DF3D55">
        <w:rPr>
          <w:rFonts w:ascii="Arial" w:hAnsi="Arial" w:cs="Arial"/>
          <w:sz w:val="24"/>
          <w:szCs w:val="24"/>
          <w:lang w:val="fr-FR"/>
        </w:rPr>
        <w:t>C</w:t>
      </w:r>
      <w:r w:rsidRPr="00DF3D55">
        <w:rPr>
          <w:rFonts w:ascii="Arial" w:hAnsi="Arial" w:cs="Arial"/>
          <w:sz w:val="24"/>
          <w:szCs w:val="24"/>
          <w:lang w:val="fr-FR"/>
        </w:rPr>
        <w:t xml:space="preserve">onstitutions ou </w:t>
      </w:r>
      <w:r w:rsidR="002A545A" w:rsidRPr="00DF3D55">
        <w:rPr>
          <w:rFonts w:ascii="Arial" w:hAnsi="Arial" w:cs="Arial"/>
          <w:sz w:val="24"/>
          <w:szCs w:val="24"/>
          <w:lang w:val="fr-FR"/>
        </w:rPr>
        <w:t>par d</w:t>
      </w:r>
      <w:r w:rsidRPr="00DF3D55">
        <w:rPr>
          <w:rFonts w:ascii="Arial" w:hAnsi="Arial" w:cs="Arial"/>
          <w:sz w:val="24"/>
          <w:szCs w:val="24"/>
          <w:lang w:val="fr-FR"/>
        </w:rPr>
        <w:t xml:space="preserve">es statuts </w:t>
      </w:r>
      <w:r w:rsidR="002A545A" w:rsidRPr="00DF3D55">
        <w:rPr>
          <w:rFonts w:ascii="Arial" w:hAnsi="Arial" w:cs="Arial"/>
          <w:sz w:val="24"/>
          <w:szCs w:val="24"/>
          <w:lang w:val="fr-FR"/>
        </w:rPr>
        <w:t>propres</w:t>
      </w:r>
      <w:r w:rsidRPr="00DF3D55">
        <w:rPr>
          <w:rFonts w:ascii="Arial" w:hAnsi="Arial" w:cs="Arial"/>
          <w:sz w:val="24"/>
          <w:szCs w:val="24"/>
          <w:lang w:val="fr-FR"/>
        </w:rPr>
        <w:t xml:space="preserve">, </w:t>
      </w:r>
      <w:r w:rsidR="002A545A" w:rsidRPr="00DF3D55">
        <w:rPr>
          <w:rFonts w:ascii="Arial" w:hAnsi="Arial" w:cs="Arial"/>
          <w:sz w:val="24"/>
          <w:szCs w:val="24"/>
          <w:lang w:val="fr-FR"/>
        </w:rPr>
        <w:t xml:space="preserve">cette aide </w:t>
      </w:r>
      <w:r w:rsidRPr="00DF3D55">
        <w:rPr>
          <w:rFonts w:ascii="Arial" w:hAnsi="Arial" w:cs="Arial"/>
          <w:sz w:val="24"/>
          <w:szCs w:val="24"/>
          <w:lang w:val="fr-FR"/>
        </w:rPr>
        <w:t>peut devenir un véritable «</w:t>
      </w:r>
      <w:r w:rsidR="002A545A" w:rsidRPr="00DF3D55">
        <w:rPr>
          <w:rFonts w:ascii="Arial" w:hAnsi="Arial" w:cs="Arial"/>
          <w:sz w:val="24"/>
          <w:szCs w:val="24"/>
          <w:lang w:val="fr-FR"/>
        </w:rPr>
        <w:t xml:space="preserve"> </w:t>
      </w:r>
      <w:r w:rsidRPr="00DF3D55">
        <w:rPr>
          <w:rFonts w:ascii="Arial" w:hAnsi="Arial" w:cs="Arial"/>
          <w:sz w:val="24"/>
          <w:szCs w:val="24"/>
          <w:lang w:val="fr-FR"/>
        </w:rPr>
        <w:t>consen</w:t>
      </w:r>
      <w:r w:rsidR="002A545A" w:rsidRPr="00DF3D55">
        <w:rPr>
          <w:rFonts w:ascii="Arial" w:hAnsi="Arial" w:cs="Arial"/>
          <w:sz w:val="24"/>
          <w:szCs w:val="24"/>
          <w:lang w:val="fr-FR"/>
        </w:rPr>
        <w:t xml:space="preserve">tement </w:t>
      </w:r>
      <w:r w:rsidRPr="00DF3D55">
        <w:rPr>
          <w:rFonts w:ascii="Arial" w:hAnsi="Arial" w:cs="Arial"/>
          <w:sz w:val="24"/>
          <w:szCs w:val="24"/>
          <w:lang w:val="fr-FR"/>
        </w:rPr>
        <w:t>».</w:t>
      </w:r>
      <w:r w:rsidR="002A545A" w:rsidRPr="00DF3D55">
        <w:rPr>
          <w:rFonts w:ascii="Arial" w:hAnsi="Arial" w:cs="Arial"/>
          <w:sz w:val="24"/>
          <w:szCs w:val="24"/>
          <w:lang w:val="fr-FR"/>
        </w:rPr>
        <w:t xml:space="preserve"> </w:t>
      </w:r>
    </w:p>
    <w:p w14:paraId="239B1985" w14:textId="77777777" w:rsidR="00D26B5D" w:rsidRPr="00DF3D55" w:rsidRDefault="00D26B5D" w:rsidP="00D26B5D">
      <w:pPr>
        <w:ind w:firstLine="708"/>
        <w:jc w:val="both"/>
        <w:rPr>
          <w:rFonts w:ascii="Arial" w:hAnsi="Arial" w:cs="Arial"/>
          <w:sz w:val="24"/>
          <w:szCs w:val="24"/>
          <w:lang w:val="fr-FR"/>
        </w:rPr>
      </w:pPr>
      <w:r w:rsidRPr="00DF3D55">
        <w:rPr>
          <w:rFonts w:ascii="Arial" w:hAnsi="Arial" w:cs="Arial"/>
          <w:sz w:val="24"/>
          <w:szCs w:val="24"/>
          <w:lang w:val="fr-FR"/>
        </w:rPr>
        <w:t>Le chapitre local</w:t>
      </w:r>
      <w:r w:rsidR="002A545A" w:rsidRPr="00DF3D55">
        <w:rPr>
          <w:rFonts w:ascii="Arial" w:hAnsi="Arial" w:cs="Arial"/>
          <w:sz w:val="24"/>
          <w:szCs w:val="24"/>
          <w:lang w:val="fr-FR"/>
        </w:rPr>
        <w:t>, qui joue un rôle important dont</w:t>
      </w:r>
      <w:r w:rsidRPr="00DF3D55">
        <w:rPr>
          <w:rFonts w:ascii="Arial" w:hAnsi="Arial" w:cs="Arial"/>
          <w:sz w:val="24"/>
          <w:szCs w:val="24"/>
          <w:lang w:val="fr-FR"/>
        </w:rPr>
        <w:t xml:space="preserve"> les tâches </w:t>
      </w:r>
      <w:r w:rsidR="002A545A" w:rsidRPr="00DF3D55">
        <w:rPr>
          <w:rFonts w:ascii="Arial" w:hAnsi="Arial" w:cs="Arial"/>
          <w:sz w:val="24"/>
          <w:szCs w:val="24"/>
          <w:lang w:val="fr-FR"/>
        </w:rPr>
        <w:t>sont</w:t>
      </w:r>
      <w:r w:rsidRPr="00DF3D55">
        <w:rPr>
          <w:rFonts w:ascii="Arial" w:hAnsi="Arial" w:cs="Arial"/>
          <w:sz w:val="24"/>
          <w:szCs w:val="24"/>
          <w:lang w:val="fr-FR"/>
        </w:rPr>
        <w:t xml:space="preserve"> bien exprimées en </w:t>
      </w:r>
      <w:r w:rsidR="002A545A" w:rsidRPr="00DF3D55">
        <w:rPr>
          <w:rFonts w:ascii="Arial" w:hAnsi="Arial" w:cs="Arial"/>
          <w:sz w:val="24"/>
          <w:szCs w:val="24"/>
          <w:lang w:val="fr-FR"/>
        </w:rPr>
        <w:t>C</w:t>
      </w:r>
      <w:r w:rsidRPr="00DF3D55">
        <w:rPr>
          <w:rFonts w:ascii="Arial" w:hAnsi="Arial" w:cs="Arial"/>
          <w:sz w:val="24"/>
          <w:szCs w:val="24"/>
          <w:lang w:val="fr-FR"/>
        </w:rPr>
        <w:t>o</w:t>
      </w:r>
      <w:r w:rsidR="002A545A" w:rsidRPr="00DF3D55">
        <w:rPr>
          <w:rFonts w:ascii="Arial" w:hAnsi="Arial" w:cs="Arial"/>
          <w:sz w:val="24"/>
          <w:szCs w:val="24"/>
          <w:lang w:val="fr-FR"/>
        </w:rPr>
        <w:t>ns</w:t>
      </w:r>
      <w:r w:rsidRPr="00DF3D55">
        <w:rPr>
          <w:rFonts w:ascii="Arial" w:hAnsi="Arial" w:cs="Arial"/>
          <w:sz w:val="24"/>
          <w:szCs w:val="24"/>
          <w:lang w:val="fr-FR"/>
        </w:rPr>
        <w:t>t. 141</w:t>
      </w:r>
      <w:r w:rsidR="002A545A" w:rsidRPr="00DF3D55">
        <w:rPr>
          <w:rFonts w:ascii="Arial" w:hAnsi="Arial" w:cs="Arial"/>
          <w:sz w:val="24"/>
          <w:szCs w:val="24"/>
          <w:lang w:val="fr-FR"/>
        </w:rPr>
        <w:t xml:space="preserve">,2, </w:t>
      </w:r>
      <w:r w:rsidRPr="00DF3D55">
        <w:rPr>
          <w:rFonts w:ascii="Arial" w:hAnsi="Arial" w:cs="Arial"/>
          <w:sz w:val="24"/>
          <w:szCs w:val="24"/>
          <w:lang w:val="fr-FR"/>
        </w:rPr>
        <w:t>est composé de tous les frères profès. Des votes ou des élections de divers types (comme celui du conseiller) peuvent y avoir lieu. Lorsqu</w:t>
      </w:r>
      <w:r w:rsidR="00E471A4" w:rsidRPr="00DF3D55">
        <w:rPr>
          <w:rFonts w:ascii="Arial" w:hAnsi="Arial" w:cs="Arial"/>
          <w:sz w:val="24"/>
          <w:szCs w:val="24"/>
          <w:lang w:val="fr-FR"/>
        </w:rPr>
        <w:t>’</w:t>
      </w:r>
      <w:r w:rsidRPr="00DF3D55">
        <w:rPr>
          <w:rFonts w:ascii="Arial" w:hAnsi="Arial" w:cs="Arial"/>
          <w:sz w:val="24"/>
          <w:szCs w:val="24"/>
          <w:lang w:val="fr-FR"/>
        </w:rPr>
        <w:t xml:space="preserve">ils sont consultatifs, tout le monde participe au vote, tandis que les profès temporaires sont exclus des élections et </w:t>
      </w:r>
      <w:r w:rsidR="00E471A4" w:rsidRPr="00DF3D55">
        <w:rPr>
          <w:rFonts w:ascii="Arial" w:hAnsi="Arial" w:cs="Arial"/>
          <w:sz w:val="24"/>
          <w:szCs w:val="24"/>
          <w:lang w:val="fr-FR"/>
        </w:rPr>
        <w:t xml:space="preserve">des </w:t>
      </w:r>
      <w:r w:rsidRPr="00DF3D55">
        <w:rPr>
          <w:rFonts w:ascii="Arial" w:hAnsi="Arial" w:cs="Arial"/>
          <w:sz w:val="24"/>
          <w:szCs w:val="24"/>
          <w:lang w:val="fr-FR"/>
        </w:rPr>
        <w:t>vote</w:t>
      </w:r>
      <w:r w:rsidR="00E471A4" w:rsidRPr="00DF3D55">
        <w:rPr>
          <w:rFonts w:ascii="Arial" w:hAnsi="Arial" w:cs="Arial"/>
          <w:sz w:val="24"/>
          <w:szCs w:val="24"/>
          <w:lang w:val="fr-FR"/>
        </w:rPr>
        <w:t xml:space="preserve">s </w:t>
      </w:r>
      <w:r w:rsidRPr="00DF3D55">
        <w:rPr>
          <w:rFonts w:ascii="Arial" w:hAnsi="Arial" w:cs="Arial"/>
          <w:sz w:val="24"/>
          <w:szCs w:val="24"/>
          <w:lang w:val="fr-FR"/>
        </w:rPr>
        <w:t>pour l</w:t>
      </w:r>
      <w:r w:rsidR="00E471A4" w:rsidRPr="00DF3D55">
        <w:rPr>
          <w:rFonts w:ascii="Arial" w:hAnsi="Arial" w:cs="Arial"/>
          <w:sz w:val="24"/>
          <w:szCs w:val="24"/>
          <w:lang w:val="fr-FR"/>
        </w:rPr>
        <w:t>’</w:t>
      </w:r>
      <w:r w:rsidRPr="00DF3D55">
        <w:rPr>
          <w:rFonts w:ascii="Arial" w:hAnsi="Arial" w:cs="Arial"/>
          <w:sz w:val="24"/>
          <w:szCs w:val="24"/>
          <w:lang w:val="fr-FR"/>
        </w:rPr>
        <w:t>admission d</w:t>
      </w:r>
      <w:r w:rsidR="00E471A4" w:rsidRPr="00DF3D55">
        <w:rPr>
          <w:rFonts w:ascii="Arial" w:hAnsi="Arial" w:cs="Arial"/>
          <w:sz w:val="24"/>
          <w:szCs w:val="24"/>
          <w:lang w:val="fr-FR"/>
        </w:rPr>
        <w:t>’</w:t>
      </w:r>
      <w:r w:rsidRPr="00DF3D55">
        <w:rPr>
          <w:rFonts w:ascii="Arial" w:hAnsi="Arial" w:cs="Arial"/>
          <w:sz w:val="24"/>
          <w:szCs w:val="24"/>
          <w:lang w:val="fr-FR"/>
        </w:rPr>
        <w:t>un candidat à la profession perpétuelle.</w:t>
      </w:r>
    </w:p>
    <w:p w14:paraId="102ECCF9" w14:textId="77777777" w:rsidR="00E471A4" w:rsidRPr="00DF3D55" w:rsidRDefault="00E471A4" w:rsidP="00D26B5D">
      <w:pPr>
        <w:ind w:firstLine="708"/>
        <w:jc w:val="both"/>
        <w:rPr>
          <w:rFonts w:ascii="Arial" w:hAnsi="Arial" w:cs="Arial"/>
          <w:sz w:val="24"/>
          <w:szCs w:val="24"/>
          <w:lang w:val="fr-FR"/>
        </w:rPr>
      </w:pPr>
    </w:p>
    <w:p w14:paraId="6E7A3523" w14:textId="77777777" w:rsidR="00E471A4" w:rsidRPr="00DF3D55" w:rsidRDefault="00E471A4" w:rsidP="00E471A4">
      <w:pPr>
        <w:ind w:firstLine="708"/>
        <w:jc w:val="both"/>
        <w:rPr>
          <w:rFonts w:ascii="Arial" w:hAnsi="Arial" w:cs="Arial"/>
          <w:b/>
          <w:sz w:val="24"/>
          <w:szCs w:val="24"/>
          <w:lang w:val="fr-FR"/>
        </w:rPr>
      </w:pPr>
      <w:r w:rsidRPr="00DF3D55">
        <w:rPr>
          <w:rFonts w:ascii="Arial" w:hAnsi="Arial" w:cs="Arial"/>
          <w:b/>
          <w:sz w:val="24"/>
          <w:szCs w:val="24"/>
          <w:lang w:val="fr-FR"/>
        </w:rPr>
        <w:t>La collaboration dans l’Ordre (Art. VII)</w:t>
      </w:r>
    </w:p>
    <w:p w14:paraId="615560E5" w14:textId="77777777" w:rsidR="00E471A4" w:rsidRPr="00DF3D55" w:rsidRDefault="00E471A4" w:rsidP="00E471A4">
      <w:pPr>
        <w:ind w:firstLine="708"/>
        <w:jc w:val="both"/>
        <w:rPr>
          <w:rFonts w:ascii="Arial" w:hAnsi="Arial" w:cs="Arial"/>
          <w:sz w:val="24"/>
          <w:szCs w:val="24"/>
          <w:lang w:val="fr-FR"/>
        </w:rPr>
      </w:pPr>
      <w:r w:rsidRPr="00DF3D55">
        <w:rPr>
          <w:rFonts w:ascii="Arial" w:hAnsi="Arial" w:cs="Arial"/>
          <w:sz w:val="24"/>
          <w:szCs w:val="24"/>
          <w:lang w:val="fr-FR"/>
        </w:rPr>
        <w:t xml:space="preserve">L’article conclusif du chap. VIII concerne le Conseil Plénier </w:t>
      </w:r>
      <w:r w:rsidR="0029175E" w:rsidRPr="00DF3D55">
        <w:rPr>
          <w:rFonts w:ascii="Arial" w:hAnsi="Arial" w:cs="Arial"/>
          <w:sz w:val="24"/>
          <w:szCs w:val="24"/>
          <w:lang w:val="fr-FR"/>
        </w:rPr>
        <w:t xml:space="preserve">de l’Ordre </w:t>
      </w:r>
      <w:r w:rsidRPr="00DF3D55">
        <w:rPr>
          <w:rFonts w:ascii="Arial" w:hAnsi="Arial" w:cs="Arial"/>
          <w:sz w:val="24"/>
          <w:szCs w:val="24"/>
          <w:lang w:val="fr-FR"/>
        </w:rPr>
        <w:t>et les Conférences des Supérieurs Majeurs, présentés comme des outils importants de collaboration entre les différentes réalités de l’Ordre.</w:t>
      </w:r>
    </w:p>
    <w:p w14:paraId="237321A9" w14:textId="77777777" w:rsidR="00E471A4" w:rsidRPr="00DF3D55" w:rsidRDefault="00E471A4" w:rsidP="00E471A4">
      <w:pPr>
        <w:ind w:firstLine="708"/>
        <w:jc w:val="both"/>
        <w:rPr>
          <w:rFonts w:ascii="Arial" w:hAnsi="Arial" w:cs="Arial"/>
          <w:sz w:val="24"/>
          <w:szCs w:val="24"/>
          <w:lang w:val="fr-FR"/>
        </w:rPr>
      </w:pPr>
      <w:r w:rsidRPr="00DF3D55">
        <w:rPr>
          <w:rFonts w:ascii="Arial" w:hAnsi="Arial" w:cs="Arial"/>
          <w:sz w:val="24"/>
          <w:szCs w:val="24"/>
          <w:lang w:val="fr-FR"/>
        </w:rPr>
        <w:t xml:space="preserve">Le premier (CPO) est un organe consultatif ayant pour fonction d’exprimer la relation vitale entre toute la Fraternité et le gouvernement central de l’Ordre, de promouvoir la conscience de tous les frères dans la coresponsabilité et la collaboration, de favoriser l’unité et communion de l’Ordre dans la pluriformité. </w:t>
      </w:r>
      <w:r w:rsidRPr="00DF3D55">
        <w:rPr>
          <w:rFonts w:ascii="Arial" w:hAnsi="Arial" w:cs="Arial"/>
          <w:sz w:val="24"/>
          <w:szCs w:val="24"/>
          <w:lang w:val="fr-FR"/>
        </w:rPr>
        <w:lastRenderedPageBreak/>
        <w:t xml:space="preserve">Convoqué par le gouvernement central (Const. 143,3), il est représentatif de toutes les </w:t>
      </w:r>
      <w:r w:rsidR="0029175E" w:rsidRPr="00DF3D55">
        <w:rPr>
          <w:rFonts w:ascii="Arial" w:hAnsi="Arial" w:cs="Arial"/>
          <w:sz w:val="24"/>
          <w:szCs w:val="24"/>
          <w:lang w:val="fr-FR"/>
        </w:rPr>
        <w:t>c</w:t>
      </w:r>
      <w:r w:rsidRPr="00DF3D55">
        <w:rPr>
          <w:rFonts w:ascii="Arial" w:hAnsi="Arial" w:cs="Arial"/>
          <w:sz w:val="24"/>
          <w:szCs w:val="24"/>
          <w:lang w:val="fr-FR"/>
        </w:rPr>
        <w:t xml:space="preserve">onférences de l’Ordre. Nous pourrions dire, avec les différences qui s’imposent, qu’il remplit </w:t>
      </w:r>
      <w:r w:rsidR="00ED253A" w:rsidRPr="00DF3D55">
        <w:rPr>
          <w:rFonts w:ascii="Arial" w:hAnsi="Arial" w:cs="Arial"/>
          <w:sz w:val="24"/>
          <w:szCs w:val="24"/>
          <w:lang w:val="fr-FR"/>
        </w:rPr>
        <w:t>dans</w:t>
      </w:r>
      <w:r w:rsidRPr="00DF3D55">
        <w:rPr>
          <w:rFonts w:ascii="Arial" w:hAnsi="Arial" w:cs="Arial"/>
          <w:sz w:val="24"/>
          <w:szCs w:val="24"/>
          <w:lang w:val="fr-FR"/>
        </w:rPr>
        <w:t xml:space="preserve"> l’Ordre la fonction qu’a le Synode des Évêques pour le Pontife romain en tant qu’organe de participation à son pouvoir.</w:t>
      </w:r>
    </w:p>
    <w:p w14:paraId="12DF1C86" w14:textId="77777777" w:rsidR="00E471A4" w:rsidRPr="00DF3D55" w:rsidRDefault="00E61C89" w:rsidP="00E471A4">
      <w:pPr>
        <w:ind w:firstLine="708"/>
        <w:jc w:val="both"/>
        <w:rPr>
          <w:rFonts w:ascii="Arial" w:hAnsi="Arial" w:cs="Arial"/>
          <w:sz w:val="24"/>
          <w:szCs w:val="24"/>
          <w:lang w:val="fr-FR"/>
        </w:rPr>
      </w:pPr>
      <w:r w:rsidRPr="00DF3D55">
        <w:rPr>
          <w:rFonts w:ascii="Arial" w:hAnsi="Arial" w:cs="Arial"/>
          <w:sz w:val="24"/>
          <w:szCs w:val="24"/>
          <w:lang w:val="fr-FR"/>
        </w:rPr>
        <w:t>Il est c</w:t>
      </w:r>
      <w:r w:rsidR="00E471A4" w:rsidRPr="00DF3D55">
        <w:rPr>
          <w:rFonts w:ascii="Arial" w:hAnsi="Arial" w:cs="Arial"/>
          <w:sz w:val="24"/>
          <w:szCs w:val="24"/>
          <w:lang w:val="fr-FR"/>
        </w:rPr>
        <w:t xml:space="preserve">onvoqué par le </w:t>
      </w:r>
      <w:r w:rsidRPr="00DF3D55">
        <w:rPr>
          <w:rFonts w:ascii="Arial" w:hAnsi="Arial" w:cs="Arial"/>
          <w:sz w:val="24"/>
          <w:szCs w:val="24"/>
          <w:lang w:val="fr-FR"/>
        </w:rPr>
        <w:t>m</w:t>
      </w:r>
      <w:r w:rsidR="00E471A4" w:rsidRPr="00DF3D55">
        <w:rPr>
          <w:rFonts w:ascii="Arial" w:hAnsi="Arial" w:cs="Arial"/>
          <w:sz w:val="24"/>
          <w:szCs w:val="24"/>
          <w:lang w:val="fr-FR"/>
        </w:rPr>
        <w:t>inistre général, avec l</w:t>
      </w:r>
      <w:r w:rsidRPr="00DF3D55">
        <w:rPr>
          <w:rFonts w:ascii="Arial" w:hAnsi="Arial" w:cs="Arial"/>
          <w:sz w:val="24"/>
          <w:szCs w:val="24"/>
          <w:lang w:val="fr-FR"/>
        </w:rPr>
        <w:t>’accord du Conseil ;</w:t>
      </w:r>
      <w:r w:rsidR="00E471A4" w:rsidRPr="00DF3D55">
        <w:rPr>
          <w:rFonts w:ascii="Arial" w:hAnsi="Arial" w:cs="Arial"/>
          <w:sz w:val="24"/>
          <w:szCs w:val="24"/>
          <w:lang w:val="fr-FR"/>
        </w:rPr>
        <w:t xml:space="preserve"> à l</w:t>
      </w:r>
      <w:r w:rsidRPr="00DF3D55">
        <w:rPr>
          <w:rFonts w:ascii="Arial" w:hAnsi="Arial" w:cs="Arial"/>
          <w:sz w:val="24"/>
          <w:szCs w:val="24"/>
          <w:lang w:val="fr-FR"/>
        </w:rPr>
        <w:t>’</w:t>
      </w:r>
      <w:r w:rsidR="00E471A4" w:rsidRPr="00DF3D55">
        <w:rPr>
          <w:rFonts w:ascii="Arial" w:hAnsi="Arial" w:cs="Arial"/>
          <w:sz w:val="24"/>
          <w:szCs w:val="24"/>
          <w:lang w:val="fr-FR"/>
        </w:rPr>
        <w:t>issue de</w:t>
      </w:r>
      <w:r w:rsidRPr="00DF3D55">
        <w:rPr>
          <w:rFonts w:ascii="Arial" w:hAnsi="Arial" w:cs="Arial"/>
          <w:sz w:val="24"/>
          <w:szCs w:val="24"/>
          <w:lang w:val="fr-FR"/>
        </w:rPr>
        <w:t xml:space="preserve"> se</w:t>
      </w:r>
      <w:r w:rsidR="00E471A4" w:rsidRPr="00DF3D55">
        <w:rPr>
          <w:rFonts w:ascii="Arial" w:hAnsi="Arial" w:cs="Arial"/>
          <w:sz w:val="24"/>
          <w:szCs w:val="24"/>
          <w:lang w:val="fr-FR"/>
        </w:rPr>
        <w:t>s travaux, chaque CP</w:t>
      </w:r>
      <w:r w:rsidRPr="00DF3D55">
        <w:rPr>
          <w:rFonts w:ascii="Arial" w:hAnsi="Arial" w:cs="Arial"/>
          <w:sz w:val="24"/>
          <w:szCs w:val="24"/>
          <w:lang w:val="fr-FR"/>
        </w:rPr>
        <w:t>O</w:t>
      </w:r>
      <w:r w:rsidR="00E471A4" w:rsidRPr="00DF3D55">
        <w:rPr>
          <w:rFonts w:ascii="Arial" w:hAnsi="Arial" w:cs="Arial"/>
          <w:sz w:val="24"/>
          <w:szCs w:val="24"/>
          <w:lang w:val="fr-FR"/>
        </w:rPr>
        <w:t xml:space="preserve"> élabore des conclusions, à partir desquelles le </w:t>
      </w:r>
      <w:r w:rsidRPr="00DF3D55">
        <w:rPr>
          <w:rFonts w:ascii="Arial" w:hAnsi="Arial" w:cs="Arial"/>
          <w:sz w:val="24"/>
          <w:szCs w:val="24"/>
          <w:lang w:val="fr-FR"/>
        </w:rPr>
        <w:t>m</w:t>
      </w:r>
      <w:r w:rsidR="00E471A4" w:rsidRPr="00DF3D55">
        <w:rPr>
          <w:rFonts w:ascii="Arial" w:hAnsi="Arial" w:cs="Arial"/>
          <w:sz w:val="24"/>
          <w:szCs w:val="24"/>
          <w:lang w:val="fr-FR"/>
        </w:rPr>
        <w:t>inistre général peut tirer des indications opérationnelles pour l</w:t>
      </w:r>
      <w:r w:rsidRPr="00DF3D55">
        <w:rPr>
          <w:rFonts w:ascii="Arial" w:hAnsi="Arial" w:cs="Arial"/>
          <w:sz w:val="24"/>
          <w:szCs w:val="24"/>
          <w:lang w:val="fr-FR"/>
        </w:rPr>
        <w:t>’</w:t>
      </w:r>
      <w:r w:rsidR="00E471A4" w:rsidRPr="00DF3D55">
        <w:rPr>
          <w:rFonts w:ascii="Arial" w:hAnsi="Arial" w:cs="Arial"/>
          <w:sz w:val="24"/>
          <w:szCs w:val="24"/>
          <w:lang w:val="fr-FR"/>
        </w:rPr>
        <w:t>ensemble de l</w:t>
      </w:r>
      <w:r w:rsidRPr="00DF3D55">
        <w:rPr>
          <w:rFonts w:ascii="Arial" w:hAnsi="Arial" w:cs="Arial"/>
          <w:sz w:val="24"/>
          <w:szCs w:val="24"/>
          <w:lang w:val="fr-FR"/>
        </w:rPr>
        <w:t>’</w:t>
      </w:r>
      <w:r w:rsidR="00E471A4" w:rsidRPr="00DF3D55">
        <w:rPr>
          <w:rFonts w:ascii="Arial" w:hAnsi="Arial" w:cs="Arial"/>
          <w:sz w:val="24"/>
          <w:szCs w:val="24"/>
          <w:lang w:val="fr-FR"/>
        </w:rPr>
        <w:t>Ordre.</w:t>
      </w:r>
    </w:p>
    <w:p w14:paraId="14560923" w14:textId="77777777" w:rsidR="00E471A4" w:rsidRPr="00DF3D55" w:rsidRDefault="00E471A4" w:rsidP="00E471A4">
      <w:pPr>
        <w:ind w:firstLine="708"/>
        <w:jc w:val="both"/>
        <w:rPr>
          <w:rFonts w:ascii="Arial" w:hAnsi="Arial" w:cs="Arial"/>
          <w:sz w:val="24"/>
          <w:szCs w:val="24"/>
          <w:lang w:val="fr-FR"/>
        </w:rPr>
      </w:pPr>
      <w:r w:rsidRPr="00DF3D55">
        <w:rPr>
          <w:rFonts w:ascii="Arial" w:hAnsi="Arial" w:cs="Arial"/>
          <w:sz w:val="24"/>
          <w:szCs w:val="24"/>
          <w:lang w:val="fr-FR"/>
        </w:rPr>
        <w:t>Les Conférences des Supérieurs Majeurs sont des organes d</w:t>
      </w:r>
      <w:r w:rsidR="00E61C89" w:rsidRPr="00DF3D55">
        <w:rPr>
          <w:rFonts w:ascii="Arial" w:hAnsi="Arial" w:cs="Arial"/>
          <w:sz w:val="24"/>
          <w:szCs w:val="24"/>
          <w:lang w:val="fr-FR"/>
        </w:rPr>
        <w:t>’</w:t>
      </w:r>
      <w:r w:rsidRPr="00DF3D55">
        <w:rPr>
          <w:rFonts w:ascii="Arial" w:hAnsi="Arial" w:cs="Arial"/>
          <w:sz w:val="24"/>
          <w:szCs w:val="24"/>
          <w:lang w:val="fr-FR"/>
        </w:rPr>
        <w:t>animation et de collaboration dans un double sens</w:t>
      </w:r>
      <w:r w:rsidR="00E61C89" w:rsidRPr="00DF3D55">
        <w:rPr>
          <w:rFonts w:ascii="Arial" w:hAnsi="Arial" w:cs="Arial"/>
          <w:sz w:val="24"/>
          <w:szCs w:val="24"/>
          <w:lang w:val="fr-FR"/>
        </w:rPr>
        <w:t xml:space="preserve"> </w:t>
      </w:r>
      <w:r w:rsidRPr="00DF3D55">
        <w:rPr>
          <w:rFonts w:ascii="Arial" w:hAnsi="Arial" w:cs="Arial"/>
          <w:sz w:val="24"/>
          <w:szCs w:val="24"/>
          <w:lang w:val="fr-FR"/>
        </w:rPr>
        <w:t xml:space="preserve">: </w:t>
      </w:r>
      <w:r w:rsidR="00E61C89" w:rsidRPr="00DF3D55">
        <w:rPr>
          <w:rFonts w:ascii="Arial" w:hAnsi="Arial" w:cs="Arial"/>
          <w:sz w:val="24"/>
          <w:szCs w:val="24"/>
          <w:lang w:val="fr-FR"/>
        </w:rPr>
        <w:t xml:space="preserve">dans </w:t>
      </w:r>
      <w:r w:rsidRPr="00DF3D55">
        <w:rPr>
          <w:rFonts w:ascii="Arial" w:hAnsi="Arial" w:cs="Arial"/>
          <w:sz w:val="24"/>
          <w:szCs w:val="24"/>
          <w:lang w:val="fr-FR"/>
        </w:rPr>
        <w:t>un</w:t>
      </w:r>
      <w:r w:rsidR="00E61C89" w:rsidRPr="00DF3D55">
        <w:rPr>
          <w:rFonts w:ascii="Arial" w:hAnsi="Arial" w:cs="Arial"/>
          <w:sz w:val="24"/>
          <w:szCs w:val="24"/>
          <w:lang w:val="fr-FR"/>
        </w:rPr>
        <w:t xml:space="preserve"> sens</w:t>
      </w:r>
      <w:r w:rsidRPr="00DF3D55">
        <w:rPr>
          <w:rFonts w:ascii="Arial" w:hAnsi="Arial" w:cs="Arial"/>
          <w:sz w:val="24"/>
          <w:szCs w:val="24"/>
          <w:lang w:val="fr-FR"/>
        </w:rPr>
        <w:t xml:space="preserve"> «</w:t>
      </w:r>
      <w:r w:rsidR="00E61C89" w:rsidRPr="00DF3D55">
        <w:rPr>
          <w:rFonts w:ascii="Arial" w:hAnsi="Arial" w:cs="Arial"/>
          <w:sz w:val="24"/>
          <w:szCs w:val="24"/>
          <w:lang w:val="fr-FR"/>
        </w:rPr>
        <w:t xml:space="preserve"> </w:t>
      </w:r>
      <w:r w:rsidRPr="00DF3D55">
        <w:rPr>
          <w:rFonts w:ascii="Arial" w:hAnsi="Arial" w:cs="Arial"/>
          <w:sz w:val="24"/>
          <w:szCs w:val="24"/>
          <w:lang w:val="fr-FR"/>
        </w:rPr>
        <w:t>horizontal</w:t>
      </w:r>
      <w:r w:rsidR="00E61C89" w:rsidRPr="00DF3D55">
        <w:rPr>
          <w:rFonts w:ascii="Arial" w:hAnsi="Arial" w:cs="Arial"/>
          <w:sz w:val="24"/>
          <w:szCs w:val="24"/>
          <w:lang w:val="fr-FR"/>
        </w:rPr>
        <w:t xml:space="preserve"> </w:t>
      </w:r>
      <w:r w:rsidRPr="00DF3D55">
        <w:rPr>
          <w:rFonts w:ascii="Arial" w:hAnsi="Arial" w:cs="Arial"/>
          <w:sz w:val="24"/>
          <w:szCs w:val="24"/>
          <w:lang w:val="fr-FR"/>
        </w:rPr>
        <w:t>» en favorisant la collaboration tant entre les circonscriptions qu</w:t>
      </w:r>
      <w:r w:rsidR="00E61C89" w:rsidRPr="00DF3D55">
        <w:rPr>
          <w:rFonts w:ascii="Arial" w:hAnsi="Arial" w:cs="Arial"/>
          <w:sz w:val="24"/>
          <w:szCs w:val="24"/>
          <w:lang w:val="fr-FR"/>
        </w:rPr>
        <w:t>’</w:t>
      </w:r>
      <w:r w:rsidRPr="00DF3D55">
        <w:rPr>
          <w:rFonts w:ascii="Arial" w:hAnsi="Arial" w:cs="Arial"/>
          <w:sz w:val="24"/>
          <w:szCs w:val="24"/>
          <w:lang w:val="fr-FR"/>
        </w:rPr>
        <w:t>avec les autres organes ecclésiaux et en garantissant, dans la mesure du possible, l</w:t>
      </w:r>
      <w:r w:rsidR="00E61C89" w:rsidRPr="00DF3D55">
        <w:rPr>
          <w:rFonts w:ascii="Arial" w:hAnsi="Arial" w:cs="Arial"/>
          <w:sz w:val="24"/>
          <w:szCs w:val="24"/>
          <w:lang w:val="fr-FR"/>
        </w:rPr>
        <w:t>’</w:t>
      </w:r>
      <w:r w:rsidRPr="00DF3D55">
        <w:rPr>
          <w:rFonts w:ascii="Arial" w:hAnsi="Arial" w:cs="Arial"/>
          <w:sz w:val="24"/>
          <w:szCs w:val="24"/>
          <w:lang w:val="fr-FR"/>
        </w:rPr>
        <w:t>unité d</w:t>
      </w:r>
      <w:r w:rsidR="00E61C89" w:rsidRPr="00DF3D55">
        <w:rPr>
          <w:rFonts w:ascii="Arial" w:hAnsi="Arial" w:cs="Arial"/>
          <w:sz w:val="24"/>
          <w:szCs w:val="24"/>
          <w:lang w:val="fr-FR"/>
        </w:rPr>
        <w:t>’</w:t>
      </w:r>
      <w:r w:rsidRPr="00DF3D55">
        <w:rPr>
          <w:rFonts w:ascii="Arial" w:hAnsi="Arial" w:cs="Arial"/>
          <w:sz w:val="24"/>
          <w:szCs w:val="24"/>
          <w:lang w:val="fr-FR"/>
        </w:rPr>
        <w:t>action et d</w:t>
      </w:r>
      <w:r w:rsidR="00E61C89" w:rsidRPr="00DF3D55">
        <w:rPr>
          <w:rFonts w:ascii="Arial" w:hAnsi="Arial" w:cs="Arial"/>
          <w:sz w:val="24"/>
          <w:szCs w:val="24"/>
          <w:lang w:val="fr-FR"/>
        </w:rPr>
        <w:t>’</w:t>
      </w:r>
      <w:r w:rsidRPr="00DF3D55">
        <w:rPr>
          <w:rFonts w:ascii="Arial" w:hAnsi="Arial" w:cs="Arial"/>
          <w:sz w:val="24"/>
          <w:szCs w:val="24"/>
          <w:lang w:val="fr-FR"/>
        </w:rPr>
        <w:t xml:space="preserve">apostolat dans un territoire </w:t>
      </w:r>
      <w:r w:rsidR="00E61C89" w:rsidRPr="00DF3D55">
        <w:rPr>
          <w:rFonts w:ascii="Arial" w:hAnsi="Arial" w:cs="Arial"/>
          <w:sz w:val="24"/>
          <w:szCs w:val="24"/>
          <w:lang w:val="fr-FR"/>
        </w:rPr>
        <w:t>donné</w:t>
      </w:r>
      <w:r w:rsidRPr="00DF3D55">
        <w:rPr>
          <w:rFonts w:ascii="Arial" w:hAnsi="Arial" w:cs="Arial"/>
          <w:sz w:val="24"/>
          <w:szCs w:val="24"/>
          <w:lang w:val="fr-FR"/>
        </w:rPr>
        <w:t xml:space="preserve"> et </w:t>
      </w:r>
      <w:r w:rsidR="00E61C89" w:rsidRPr="00DF3D55">
        <w:rPr>
          <w:rFonts w:ascii="Arial" w:hAnsi="Arial" w:cs="Arial"/>
          <w:sz w:val="24"/>
          <w:szCs w:val="24"/>
          <w:lang w:val="fr-FR"/>
        </w:rPr>
        <w:t>dans un sens</w:t>
      </w:r>
      <w:r w:rsidRPr="00DF3D55">
        <w:rPr>
          <w:rFonts w:ascii="Arial" w:hAnsi="Arial" w:cs="Arial"/>
          <w:sz w:val="24"/>
          <w:szCs w:val="24"/>
          <w:lang w:val="fr-FR"/>
        </w:rPr>
        <w:t xml:space="preserve"> «</w:t>
      </w:r>
      <w:r w:rsidR="00E61C89" w:rsidRPr="00DF3D55">
        <w:rPr>
          <w:rFonts w:ascii="Arial" w:hAnsi="Arial" w:cs="Arial"/>
          <w:sz w:val="24"/>
          <w:szCs w:val="24"/>
          <w:lang w:val="fr-FR"/>
        </w:rPr>
        <w:t> </w:t>
      </w:r>
      <w:r w:rsidRPr="00DF3D55">
        <w:rPr>
          <w:rFonts w:ascii="Arial" w:hAnsi="Arial" w:cs="Arial"/>
          <w:sz w:val="24"/>
          <w:szCs w:val="24"/>
          <w:lang w:val="fr-FR"/>
        </w:rPr>
        <w:t>vertical</w:t>
      </w:r>
      <w:r w:rsidR="00E61C89" w:rsidRPr="00DF3D55">
        <w:rPr>
          <w:rFonts w:ascii="Arial" w:hAnsi="Arial" w:cs="Arial"/>
          <w:sz w:val="24"/>
          <w:szCs w:val="24"/>
          <w:lang w:val="fr-FR"/>
        </w:rPr>
        <w:t xml:space="preserve"> </w:t>
      </w:r>
      <w:r w:rsidRPr="00DF3D55">
        <w:rPr>
          <w:rFonts w:ascii="Arial" w:hAnsi="Arial" w:cs="Arial"/>
          <w:sz w:val="24"/>
          <w:szCs w:val="24"/>
          <w:lang w:val="fr-FR"/>
        </w:rPr>
        <w:t>» pour favoriser la responsabilité de chaque ministre envers l</w:t>
      </w:r>
      <w:r w:rsidR="00E61C89" w:rsidRPr="00DF3D55">
        <w:rPr>
          <w:rFonts w:ascii="Arial" w:hAnsi="Arial" w:cs="Arial"/>
          <w:sz w:val="24"/>
          <w:szCs w:val="24"/>
          <w:lang w:val="fr-FR"/>
        </w:rPr>
        <w:t>’</w:t>
      </w:r>
      <w:r w:rsidRPr="00DF3D55">
        <w:rPr>
          <w:rFonts w:ascii="Arial" w:hAnsi="Arial" w:cs="Arial"/>
          <w:sz w:val="24"/>
          <w:szCs w:val="24"/>
          <w:lang w:val="fr-FR"/>
        </w:rPr>
        <w:t xml:space="preserve">Ordre et la collaboration entre le ministre général et les </w:t>
      </w:r>
      <w:r w:rsidR="00E61C89" w:rsidRPr="00DF3D55">
        <w:rPr>
          <w:rFonts w:ascii="Arial" w:hAnsi="Arial" w:cs="Arial"/>
          <w:sz w:val="24"/>
          <w:szCs w:val="24"/>
          <w:lang w:val="fr-FR"/>
        </w:rPr>
        <w:t xml:space="preserve">différents </w:t>
      </w:r>
      <w:r w:rsidRPr="00DF3D55">
        <w:rPr>
          <w:rFonts w:ascii="Arial" w:hAnsi="Arial" w:cs="Arial"/>
          <w:sz w:val="24"/>
          <w:szCs w:val="24"/>
          <w:lang w:val="fr-FR"/>
        </w:rPr>
        <w:t>ministres des circonscriptions</w:t>
      </w:r>
      <w:r w:rsidR="00E61C89" w:rsidRPr="00DF3D55">
        <w:rPr>
          <w:rStyle w:val="Rimandonotaapidipagina"/>
          <w:rFonts w:ascii="Arial" w:hAnsi="Arial" w:cs="Arial"/>
          <w:sz w:val="24"/>
          <w:szCs w:val="24"/>
          <w:lang w:val="fr-FR"/>
        </w:rPr>
        <w:footnoteReference w:id="34"/>
      </w:r>
      <w:r w:rsidRPr="00DF3D55">
        <w:rPr>
          <w:rFonts w:ascii="Arial" w:hAnsi="Arial" w:cs="Arial"/>
          <w:sz w:val="24"/>
          <w:szCs w:val="24"/>
          <w:lang w:val="fr-FR"/>
        </w:rPr>
        <w:t>.</w:t>
      </w:r>
    </w:p>
    <w:p w14:paraId="43A94FFE" w14:textId="77777777" w:rsidR="00E471A4" w:rsidRPr="00DF3D55" w:rsidRDefault="0039238C" w:rsidP="00E471A4">
      <w:pPr>
        <w:ind w:firstLine="708"/>
        <w:jc w:val="both"/>
        <w:rPr>
          <w:rFonts w:ascii="Arial" w:hAnsi="Arial" w:cs="Arial"/>
          <w:sz w:val="24"/>
          <w:szCs w:val="24"/>
          <w:lang w:val="fr-FR"/>
        </w:rPr>
      </w:pPr>
      <w:r w:rsidRPr="00DF3D55">
        <w:rPr>
          <w:rFonts w:ascii="Arial" w:hAnsi="Arial" w:cs="Arial"/>
          <w:sz w:val="24"/>
          <w:szCs w:val="24"/>
          <w:lang w:val="fr-FR"/>
        </w:rPr>
        <w:t xml:space="preserve">Const. </w:t>
      </w:r>
      <w:r w:rsidR="00E471A4" w:rsidRPr="00DF3D55">
        <w:rPr>
          <w:rFonts w:ascii="Arial" w:hAnsi="Arial" w:cs="Arial"/>
          <w:sz w:val="24"/>
          <w:szCs w:val="24"/>
          <w:lang w:val="fr-FR"/>
        </w:rPr>
        <w:t xml:space="preserve">144 établit que les Conférences sont constituées par le </w:t>
      </w:r>
      <w:r w:rsidRPr="00DF3D55">
        <w:rPr>
          <w:rFonts w:ascii="Arial" w:hAnsi="Arial" w:cs="Arial"/>
          <w:sz w:val="24"/>
          <w:szCs w:val="24"/>
          <w:lang w:val="fr-FR"/>
        </w:rPr>
        <w:t>m</w:t>
      </w:r>
      <w:r w:rsidR="00E471A4" w:rsidRPr="00DF3D55">
        <w:rPr>
          <w:rFonts w:ascii="Arial" w:hAnsi="Arial" w:cs="Arial"/>
          <w:sz w:val="24"/>
          <w:szCs w:val="24"/>
          <w:lang w:val="fr-FR"/>
        </w:rPr>
        <w:t xml:space="preserve">inistre général avec le consentement de son </w:t>
      </w:r>
      <w:r w:rsidRPr="00DF3D55">
        <w:rPr>
          <w:rFonts w:ascii="Arial" w:hAnsi="Arial" w:cs="Arial"/>
          <w:sz w:val="24"/>
          <w:szCs w:val="24"/>
          <w:lang w:val="fr-FR"/>
        </w:rPr>
        <w:t>c</w:t>
      </w:r>
      <w:r w:rsidR="00E471A4" w:rsidRPr="00DF3D55">
        <w:rPr>
          <w:rFonts w:ascii="Arial" w:hAnsi="Arial" w:cs="Arial"/>
          <w:sz w:val="24"/>
          <w:szCs w:val="24"/>
          <w:lang w:val="fr-FR"/>
        </w:rPr>
        <w:t>onseil et qu</w:t>
      </w:r>
      <w:r w:rsidRPr="00DF3D55">
        <w:rPr>
          <w:rFonts w:ascii="Arial" w:hAnsi="Arial" w:cs="Arial"/>
          <w:sz w:val="24"/>
          <w:szCs w:val="24"/>
          <w:lang w:val="fr-FR"/>
        </w:rPr>
        <w:t>’</w:t>
      </w:r>
      <w:r w:rsidR="00E471A4" w:rsidRPr="00DF3D55">
        <w:rPr>
          <w:rFonts w:ascii="Arial" w:hAnsi="Arial" w:cs="Arial"/>
          <w:sz w:val="24"/>
          <w:szCs w:val="24"/>
          <w:lang w:val="fr-FR"/>
        </w:rPr>
        <w:t xml:space="preserve">elles sont formées par les ministres provinciaux et par les </w:t>
      </w:r>
      <w:r w:rsidRPr="00DF3D55">
        <w:rPr>
          <w:rFonts w:ascii="Arial" w:hAnsi="Arial" w:cs="Arial"/>
          <w:sz w:val="24"/>
          <w:szCs w:val="24"/>
          <w:lang w:val="fr-FR"/>
        </w:rPr>
        <w:t>custodes</w:t>
      </w:r>
      <w:r w:rsidR="00E471A4" w:rsidRPr="00DF3D55">
        <w:rPr>
          <w:rFonts w:ascii="Arial" w:hAnsi="Arial" w:cs="Arial"/>
          <w:sz w:val="24"/>
          <w:szCs w:val="24"/>
          <w:lang w:val="fr-FR"/>
        </w:rPr>
        <w:t xml:space="preserve"> d</w:t>
      </w:r>
      <w:r w:rsidRPr="00DF3D55">
        <w:rPr>
          <w:rFonts w:ascii="Arial" w:hAnsi="Arial" w:cs="Arial"/>
          <w:sz w:val="24"/>
          <w:szCs w:val="24"/>
          <w:lang w:val="fr-FR"/>
        </w:rPr>
        <w:t>’</w:t>
      </w:r>
      <w:r w:rsidR="00E471A4" w:rsidRPr="00DF3D55">
        <w:rPr>
          <w:rFonts w:ascii="Arial" w:hAnsi="Arial" w:cs="Arial"/>
          <w:sz w:val="24"/>
          <w:szCs w:val="24"/>
          <w:lang w:val="fr-FR"/>
        </w:rPr>
        <w:t xml:space="preserve">un territoire, auxquels </w:t>
      </w:r>
      <w:r w:rsidRPr="00DF3D55">
        <w:rPr>
          <w:rFonts w:ascii="Arial" w:hAnsi="Arial" w:cs="Arial"/>
          <w:sz w:val="24"/>
          <w:szCs w:val="24"/>
          <w:lang w:val="fr-FR"/>
        </w:rPr>
        <w:t xml:space="preserve">s’ajoutent aussi </w:t>
      </w:r>
      <w:r w:rsidR="00E471A4" w:rsidRPr="00DF3D55">
        <w:rPr>
          <w:rFonts w:ascii="Arial" w:hAnsi="Arial" w:cs="Arial"/>
          <w:sz w:val="24"/>
          <w:szCs w:val="24"/>
          <w:lang w:val="fr-FR"/>
        </w:rPr>
        <w:t xml:space="preserve">par </w:t>
      </w:r>
      <w:r w:rsidR="0029175E" w:rsidRPr="00DF3D55">
        <w:rPr>
          <w:rFonts w:ascii="Arial" w:hAnsi="Arial" w:cs="Arial"/>
          <w:sz w:val="24"/>
          <w:szCs w:val="24"/>
          <w:lang w:val="fr-FR"/>
        </w:rPr>
        <w:t>o</w:t>
      </w:r>
      <w:r w:rsidR="00E471A4" w:rsidRPr="00DF3D55">
        <w:rPr>
          <w:rFonts w:ascii="Arial" w:hAnsi="Arial" w:cs="Arial"/>
          <w:sz w:val="24"/>
          <w:szCs w:val="24"/>
          <w:lang w:val="fr-FR"/>
        </w:rPr>
        <w:t xml:space="preserve">rd. 8/30 les représentants des délégations et des </w:t>
      </w:r>
      <w:proofErr w:type="spellStart"/>
      <w:r w:rsidR="00E471A4" w:rsidRPr="00DF3D55">
        <w:rPr>
          <w:rFonts w:ascii="Arial" w:hAnsi="Arial" w:cs="Arial"/>
          <w:i/>
          <w:sz w:val="24"/>
          <w:szCs w:val="24"/>
          <w:lang w:val="fr-FR"/>
        </w:rPr>
        <w:t>domus</w:t>
      </w:r>
      <w:proofErr w:type="spellEnd"/>
      <w:r w:rsidR="00E471A4" w:rsidRPr="00DF3D55">
        <w:rPr>
          <w:rFonts w:ascii="Arial" w:hAnsi="Arial" w:cs="Arial"/>
          <w:i/>
          <w:sz w:val="24"/>
          <w:szCs w:val="24"/>
          <w:lang w:val="fr-FR"/>
        </w:rPr>
        <w:t xml:space="preserve"> </w:t>
      </w:r>
      <w:proofErr w:type="spellStart"/>
      <w:r w:rsidR="00E471A4" w:rsidRPr="00DF3D55">
        <w:rPr>
          <w:rFonts w:ascii="Arial" w:hAnsi="Arial" w:cs="Arial"/>
          <w:i/>
          <w:sz w:val="24"/>
          <w:szCs w:val="24"/>
          <w:lang w:val="fr-FR"/>
        </w:rPr>
        <w:t>presentiae</w:t>
      </w:r>
      <w:proofErr w:type="spellEnd"/>
      <w:r w:rsidR="00E471A4" w:rsidRPr="00DF3D55">
        <w:rPr>
          <w:rFonts w:ascii="Arial" w:hAnsi="Arial" w:cs="Arial"/>
          <w:sz w:val="24"/>
          <w:szCs w:val="24"/>
          <w:lang w:val="fr-FR"/>
        </w:rPr>
        <w:t xml:space="preserve"> du territoire, ainsi que</w:t>
      </w:r>
      <w:r w:rsidR="00E862DD" w:rsidRPr="00DF3D55">
        <w:rPr>
          <w:rFonts w:ascii="Arial" w:hAnsi="Arial" w:cs="Arial"/>
          <w:sz w:val="24"/>
          <w:szCs w:val="24"/>
          <w:lang w:val="fr-FR"/>
        </w:rPr>
        <w:t>, de droit eux aussi,</w:t>
      </w:r>
      <w:r w:rsidR="00E471A4" w:rsidRPr="00DF3D55">
        <w:rPr>
          <w:rFonts w:ascii="Arial" w:hAnsi="Arial" w:cs="Arial"/>
          <w:sz w:val="24"/>
          <w:szCs w:val="24"/>
          <w:lang w:val="fr-FR"/>
        </w:rPr>
        <w:t xml:space="preserve"> les conseillers généraux délégués par le ministre général. Tous n</w:t>
      </w:r>
      <w:r w:rsidR="00E862DD" w:rsidRPr="00DF3D55">
        <w:rPr>
          <w:rFonts w:ascii="Arial" w:hAnsi="Arial" w:cs="Arial"/>
          <w:sz w:val="24"/>
          <w:szCs w:val="24"/>
          <w:lang w:val="fr-FR"/>
        </w:rPr>
        <w:t>’</w:t>
      </w:r>
      <w:r w:rsidR="00E471A4" w:rsidRPr="00DF3D55">
        <w:rPr>
          <w:rFonts w:ascii="Arial" w:hAnsi="Arial" w:cs="Arial"/>
          <w:sz w:val="24"/>
          <w:szCs w:val="24"/>
          <w:lang w:val="fr-FR"/>
        </w:rPr>
        <w:t>ont pas le droit de vote.</w:t>
      </w:r>
    </w:p>
    <w:p w14:paraId="516E99AA" w14:textId="77777777" w:rsidR="0080632A" w:rsidRPr="00DF3D55" w:rsidRDefault="00E471A4" w:rsidP="0080632A">
      <w:pPr>
        <w:ind w:firstLine="708"/>
        <w:jc w:val="both"/>
        <w:rPr>
          <w:rFonts w:ascii="Arial" w:hAnsi="Arial" w:cs="Arial"/>
          <w:sz w:val="24"/>
          <w:szCs w:val="24"/>
          <w:lang w:val="fr-FR"/>
        </w:rPr>
      </w:pPr>
      <w:r w:rsidRPr="00DF3D55">
        <w:rPr>
          <w:rFonts w:ascii="Arial" w:hAnsi="Arial" w:cs="Arial"/>
          <w:sz w:val="24"/>
          <w:szCs w:val="24"/>
          <w:lang w:val="fr-FR"/>
        </w:rPr>
        <w:t>Une chose très importante est que pour assurer le bien de l</w:t>
      </w:r>
      <w:r w:rsidR="00E862DD" w:rsidRPr="00DF3D55">
        <w:rPr>
          <w:rFonts w:ascii="Arial" w:hAnsi="Arial" w:cs="Arial"/>
          <w:sz w:val="24"/>
          <w:szCs w:val="24"/>
          <w:lang w:val="fr-FR"/>
        </w:rPr>
        <w:t>’</w:t>
      </w:r>
      <w:r w:rsidRPr="00DF3D55">
        <w:rPr>
          <w:rFonts w:ascii="Arial" w:hAnsi="Arial" w:cs="Arial"/>
          <w:sz w:val="24"/>
          <w:szCs w:val="24"/>
          <w:lang w:val="fr-FR"/>
        </w:rPr>
        <w:t xml:space="preserve">Ordre, </w:t>
      </w:r>
      <w:r w:rsidR="00E862DD" w:rsidRPr="00DF3D55">
        <w:rPr>
          <w:rFonts w:ascii="Arial" w:hAnsi="Arial" w:cs="Arial"/>
          <w:sz w:val="24"/>
          <w:szCs w:val="24"/>
          <w:lang w:val="fr-FR"/>
        </w:rPr>
        <w:t xml:space="preserve">aussi bien </w:t>
      </w:r>
      <w:r w:rsidRPr="00DF3D55">
        <w:rPr>
          <w:rFonts w:ascii="Arial" w:hAnsi="Arial" w:cs="Arial"/>
          <w:sz w:val="24"/>
          <w:szCs w:val="24"/>
          <w:lang w:val="fr-FR"/>
        </w:rPr>
        <w:t xml:space="preserve">les statuts </w:t>
      </w:r>
      <w:r w:rsidR="00E862DD" w:rsidRPr="00DF3D55">
        <w:rPr>
          <w:rFonts w:ascii="Arial" w:hAnsi="Arial" w:cs="Arial"/>
          <w:sz w:val="24"/>
          <w:szCs w:val="24"/>
          <w:lang w:val="fr-FR"/>
        </w:rPr>
        <w:t>que</w:t>
      </w:r>
      <w:r w:rsidRPr="00DF3D55">
        <w:rPr>
          <w:rFonts w:ascii="Arial" w:hAnsi="Arial" w:cs="Arial"/>
          <w:sz w:val="24"/>
          <w:szCs w:val="24"/>
          <w:lang w:val="fr-FR"/>
        </w:rPr>
        <w:t xml:space="preserve"> le ministre général peuvent prévoir ou autoriser les différentes </w:t>
      </w:r>
      <w:r w:rsidR="0029175E" w:rsidRPr="00DF3D55">
        <w:rPr>
          <w:rFonts w:ascii="Arial" w:hAnsi="Arial" w:cs="Arial"/>
          <w:sz w:val="24"/>
          <w:szCs w:val="24"/>
          <w:lang w:val="fr-FR"/>
        </w:rPr>
        <w:t>c</w:t>
      </w:r>
      <w:r w:rsidRPr="00DF3D55">
        <w:rPr>
          <w:rFonts w:ascii="Arial" w:hAnsi="Arial" w:cs="Arial"/>
          <w:sz w:val="24"/>
          <w:szCs w:val="24"/>
          <w:lang w:val="fr-FR"/>
        </w:rPr>
        <w:t>onférences à adopter des normes spéciales pour les frères et les circonscriptions de leur propre territoire, qui pour être valables doivent être approuvé</w:t>
      </w:r>
      <w:r w:rsidR="0080632A" w:rsidRPr="00DF3D55">
        <w:rPr>
          <w:rFonts w:ascii="Arial" w:hAnsi="Arial" w:cs="Arial"/>
          <w:sz w:val="24"/>
          <w:szCs w:val="24"/>
          <w:lang w:val="fr-FR"/>
        </w:rPr>
        <w:t>es</w:t>
      </w:r>
      <w:r w:rsidRPr="00DF3D55">
        <w:rPr>
          <w:rFonts w:ascii="Arial" w:hAnsi="Arial" w:cs="Arial"/>
          <w:sz w:val="24"/>
          <w:szCs w:val="24"/>
          <w:lang w:val="fr-FR"/>
        </w:rPr>
        <w:t xml:space="preserve"> à l</w:t>
      </w:r>
      <w:r w:rsidR="00E862DD" w:rsidRPr="00DF3D55">
        <w:rPr>
          <w:rFonts w:ascii="Arial" w:hAnsi="Arial" w:cs="Arial"/>
          <w:sz w:val="24"/>
          <w:szCs w:val="24"/>
          <w:lang w:val="fr-FR"/>
        </w:rPr>
        <w:t>’</w:t>
      </w:r>
      <w:r w:rsidRPr="00DF3D55">
        <w:rPr>
          <w:rFonts w:ascii="Arial" w:hAnsi="Arial" w:cs="Arial"/>
          <w:sz w:val="24"/>
          <w:szCs w:val="24"/>
          <w:lang w:val="fr-FR"/>
        </w:rPr>
        <w:t xml:space="preserve">unanimité par tous les ministres de la </w:t>
      </w:r>
      <w:r w:rsidR="0029175E" w:rsidRPr="00DF3D55">
        <w:rPr>
          <w:rFonts w:ascii="Arial" w:hAnsi="Arial" w:cs="Arial"/>
          <w:sz w:val="24"/>
          <w:szCs w:val="24"/>
          <w:lang w:val="fr-FR"/>
        </w:rPr>
        <w:t>c</w:t>
      </w:r>
      <w:r w:rsidRPr="00DF3D55">
        <w:rPr>
          <w:rFonts w:ascii="Arial" w:hAnsi="Arial" w:cs="Arial"/>
          <w:sz w:val="24"/>
          <w:szCs w:val="24"/>
          <w:lang w:val="fr-FR"/>
        </w:rPr>
        <w:t>onférence, avec l</w:t>
      </w:r>
      <w:r w:rsidR="00E862DD" w:rsidRPr="00DF3D55">
        <w:rPr>
          <w:rFonts w:ascii="Arial" w:hAnsi="Arial" w:cs="Arial"/>
          <w:sz w:val="24"/>
          <w:szCs w:val="24"/>
          <w:lang w:val="fr-FR"/>
        </w:rPr>
        <w:t>’</w:t>
      </w:r>
      <w:r w:rsidRPr="00DF3D55">
        <w:rPr>
          <w:rFonts w:ascii="Arial" w:hAnsi="Arial" w:cs="Arial"/>
          <w:sz w:val="24"/>
          <w:szCs w:val="24"/>
          <w:lang w:val="fr-FR"/>
        </w:rPr>
        <w:t>assentiment de leurs conseils respectifs, et approuvé par le ministre général avec l</w:t>
      </w:r>
      <w:r w:rsidR="00E862DD" w:rsidRPr="00DF3D55">
        <w:rPr>
          <w:rFonts w:ascii="Arial" w:hAnsi="Arial" w:cs="Arial"/>
          <w:sz w:val="24"/>
          <w:szCs w:val="24"/>
          <w:lang w:val="fr-FR"/>
        </w:rPr>
        <w:t>’</w:t>
      </w:r>
      <w:r w:rsidRPr="00DF3D55">
        <w:rPr>
          <w:rFonts w:ascii="Arial" w:hAnsi="Arial" w:cs="Arial"/>
          <w:sz w:val="24"/>
          <w:szCs w:val="24"/>
          <w:lang w:val="fr-FR"/>
        </w:rPr>
        <w:t xml:space="preserve">assentiment de son </w:t>
      </w:r>
      <w:r w:rsidR="0029175E" w:rsidRPr="00DF3D55">
        <w:rPr>
          <w:rFonts w:ascii="Arial" w:hAnsi="Arial" w:cs="Arial"/>
          <w:sz w:val="24"/>
          <w:szCs w:val="24"/>
          <w:lang w:val="fr-FR"/>
        </w:rPr>
        <w:t>c</w:t>
      </w:r>
      <w:r w:rsidRPr="00DF3D55">
        <w:rPr>
          <w:rFonts w:ascii="Arial" w:hAnsi="Arial" w:cs="Arial"/>
          <w:sz w:val="24"/>
          <w:szCs w:val="24"/>
          <w:lang w:val="fr-FR"/>
        </w:rPr>
        <w:t>onseil (Const.</w:t>
      </w:r>
      <w:r w:rsidR="0080632A" w:rsidRPr="00DF3D55">
        <w:rPr>
          <w:rFonts w:ascii="Arial" w:hAnsi="Arial" w:cs="Arial"/>
          <w:sz w:val="24"/>
          <w:szCs w:val="24"/>
          <w:lang w:val="fr-FR"/>
        </w:rPr>
        <w:t xml:space="preserve"> </w:t>
      </w:r>
      <w:r w:rsidRPr="00DF3D55">
        <w:rPr>
          <w:rFonts w:ascii="Arial" w:hAnsi="Arial" w:cs="Arial"/>
          <w:sz w:val="24"/>
          <w:szCs w:val="24"/>
          <w:lang w:val="fr-FR"/>
        </w:rPr>
        <w:t>144</w:t>
      </w:r>
      <w:r w:rsidR="0080632A" w:rsidRPr="00DF3D55">
        <w:rPr>
          <w:rFonts w:ascii="Arial" w:hAnsi="Arial" w:cs="Arial"/>
          <w:sz w:val="24"/>
          <w:szCs w:val="24"/>
          <w:lang w:val="fr-FR"/>
        </w:rPr>
        <w:t>,5).</w:t>
      </w:r>
    </w:p>
    <w:p w14:paraId="1B09F929" w14:textId="77777777" w:rsidR="0080632A" w:rsidRPr="00DF3D55" w:rsidRDefault="0080632A" w:rsidP="0080632A">
      <w:pPr>
        <w:ind w:firstLine="708"/>
        <w:jc w:val="both"/>
        <w:rPr>
          <w:rFonts w:ascii="Arial" w:hAnsi="Arial" w:cs="Arial"/>
          <w:sz w:val="24"/>
          <w:szCs w:val="24"/>
          <w:lang w:val="fr-FR"/>
        </w:rPr>
      </w:pPr>
    </w:p>
    <w:p w14:paraId="68A84AAC" w14:textId="77777777" w:rsidR="00E84836" w:rsidRPr="00DF3D55" w:rsidRDefault="00E84836" w:rsidP="00E84836">
      <w:pPr>
        <w:ind w:firstLine="708"/>
        <w:jc w:val="both"/>
        <w:rPr>
          <w:rFonts w:ascii="Arial" w:hAnsi="Arial" w:cs="Arial"/>
          <w:b/>
          <w:sz w:val="24"/>
          <w:szCs w:val="24"/>
          <w:lang w:val="fr-FR"/>
        </w:rPr>
      </w:pPr>
      <w:r w:rsidRPr="00DF3D55">
        <w:rPr>
          <w:rFonts w:ascii="Arial" w:hAnsi="Arial" w:cs="Arial"/>
          <w:b/>
          <w:sz w:val="24"/>
          <w:szCs w:val="24"/>
          <w:lang w:val="fr-FR"/>
        </w:rPr>
        <w:t>Conclusion</w:t>
      </w:r>
    </w:p>
    <w:p w14:paraId="1B458BD8" w14:textId="77777777" w:rsidR="00E84836" w:rsidRPr="00DF3D55" w:rsidRDefault="00E84836" w:rsidP="00E84836">
      <w:pPr>
        <w:ind w:firstLine="708"/>
        <w:jc w:val="both"/>
        <w:rPr>
          <w:rFonts w:ascii="Arial" w:hAnsi="Arial" w:cs="Arial"/>
          <w:sz w:val="24"/>
          <w:szCs w:val="24"/>
          <w:lang w:val="fr-FR"/>
        </w:rPr>
      </w:pPr>
      <w:r w:rsidRPr="00DF3D55">
        <w:rPr>
          <w:rFonts w:ascii="Arial" w:hAnsi="Arial" w:cs="Arial"/>
          <w:sz w:val="24"/>
          <w:szCs w:val="24"/>
          <w:lang w:val="fr-FR"/>
        </w:rPr>
        <w:t>Je ne pense pas qu’il y ait de meilleure conclusion à cette réflexion sur le chapitre VIII de nos constitutions que d’en reproduire intégralement le n</w:t>
      </w:r>
      <w:r w:rsidRPr="00DF3D55">
        <w:rPr>
          <w:rFonts w:ascii="Arial" w:hAnsi="Arial" w:cs="Arial"/>
          <w:sz w:val="24"/>
          <w:szCs w:val="24"/>
          <w:vertAlign w:val="superscript"/>
          <w:lang w:val="fr-FR"/>
        </w:rPr>
        <w:t>o</w:t>
      </w:r>
      <w:r w:rsidRPr="00DF3D55">
        <w:rPr>
          <w:rFonts w:ascii="Arial" w:hAnsi="Arial" w:cs="Arial"/>
          <w:sz w:val="24"/>
          <w:szCs w:val="24"/>
          <w:lang w:val="fr-FR"/>
        </w:rPr>
        <w:t xml:space="preserve"> 145, conclusif :</w:t>
      </w:r>
    </w:p>
    <w:p w14:paraId="56128B66" w14:textId="77777777" w:rsidR="00E84836" w:rsidRPr="00DF3D55" w:rsidRDefault="00E84836" w:rsidP="00A374F9">
      <w:pPr>
        <w:pStyle w:val="Standard"/>
        <w:ind w:left="709"/>
        <w:jc w:val="both"/>
        <w:rPr>
          <w:rFonts w:ascii="Arial" w:hAnsi="Arial" w:cs="Arial"/>
        </w:rPr>
      </w:pPr>
      <w:r w:rsidRPr="00DF3D55">
        <w:rPr>
          <w:rFonts w:ascii="Arial" w:hAnsi="Arial" w:cs="Arial"/>
        </w:rPr>
        <w:t xml:space="preserve">Les structures de gouvernement de l’Ordre et ses institutions sont, elles aussi, des expressions de notre vie et vocation, et accompagnent le cheminement de notre Fraternité tout au long de l’histoire. Bien que sujettes aux limites de toute institution temporelle, elles nous aident à développer le sens de l’appartenance à notre </w:t>
      </w:r>
      <w:r w:rsidR="00A374F9" w:rsidRPr="00DF3D55">
        <w:rPr>
          <w:rFonts w:ascii="Arial" w:hAnsi="Arial" w:cs="Arial"/>
        </w:rPr>
        <w:t xml:space="preserve">famille et [en qualifient] </w:t>
      </w:r>
      <w:r w:rsidRPr="00DF3D55">
        <w:rPr>
          <w:rFonts w:ascii="Arial" w:hAnsi="Arial" w:cs="Arial"/>
        </w:rPr>
        <w:t>la vie et la mission. Recevons-les donc, en esprit de foi et avec simplicité, comme u</w:t>
      </w:r>
      <w:r w:rsidR="00A374F9" w:rsidRPr="00DF3D55">
        <w:rPr>
          <w:rFonts w:ascii="Arial" w:hAnsi="Arial" w:cs="Arial"/>
        </w:rPr>
        <w:t xml:space="preserve">ne opportunité </w:t>
      </w:r>
      <w:r w:rsidRPr="00DF3D55">
        <w:rPr>
          <w:rFonts w:ascii="Arial" w:hAnsi="Arial" w:cs="Arial"/>
        </w:rPr>
        <w:t xml:space="preserve">de croissance personnelle et d’aide réciproque, en cherchant en tout le bien commun, </w:t>
      </w:r>
      <w:r w:rsidR="00A374F9" w:rsidRPr="00DF3D55">
        <w:rPr>
          <w:rFonts w:ascii="Arial" w:hAnsi="Arial" w:cs="Arial"/>
        </w:rPr>
        <w:t>au</w:t>
      </w:r>
      <w:r w:rsidRPr="00DF3D55">
        <w:rPr>
          <w:rFonts w:ascii="Arial" w:hAnsi="Arial" w:cs="Arial"/>
        </w:rPr>
        <w:t xml:space="preserve"> service de l</w:t>
      </w:r>
      <w:r w:rsidR="00A374F9" w:rsidRPr="00DF3D55">
        <w:rPr>
          <w:rFonts w:ascii="Arial" w:hAnsi="Arial" w:cs="Arial"/>
        </w:rPr>
        <w:t>’</w:t>
      </w:r>
      <w:r w:rsidRPr="00DF3D55">
        <w:rPr>
          <w:rFonts w:ascii="Arial" w:hAnsi="Arial" w:cs="Arial"/>
        </w:rPr>
        <w:t>Église et du Royaume.</w:t>
      </w:r>
      <w:r w:rsidR="00A374F9" w:rsidRPr="00DF3D55">
        <w:rPr>
          <w:rFonts w:ascii="Arial" w:hAnsi="Arial" w:cs="Arial"/>
        </w:rPr>
        <w:t> </w:t>
      </w:r>
    </w:p>
    <w:p w14:paraId="207AAF29" w14:textId="77777777" w:rsidR="00EC7BB4" w:rsidRPr="00DF3D55" w:rsidRDefault="00EC7BB4" w:rsidP="00E84836">
      <w:pPr>
        <w:ind w:firstLine="708"/>
        <w:jc w:val="both"/>
        <w:rPr>
          <w:rFonts w:ascii="Arial" w:hAnsi="Arial" w:cs="Arial"/>
          <w:b/>
          <w:sz w:val="24"/>
          <w:szCs w:val="24"/>
          <w:lang w:val="fr-FR"/>
        </w:rPr>
      </w:pPr>
    </w:p>
    <w:p w14:paraId="1D9E68FA" w14:textId="77777777" w:rsidR="00EC7BB4" w:rsidRPr="00DF3D55" w:rsidRDefault="00EC7BB4" w:rsidP="00E84836">
      <w:pPr>
        <w:ind w:firstLine="708"/>
        <w:jc w:val="both"/>
        <w:rPr>
          <w:rFonts w:ascii="Arial" w:hAnsi="Arial" w:cs="Arial"/>
          <w:b/>
          <w:sz w:val="24"/>
          <w:szCs w:val="24"/>
          <w:lang w:val="fr-FR"/>
        </w:rPr>
      </w:pPr>
    </w:p>
    <w:p w14:paraId="612DF152" w14:textId="77777777" w:rsidR="0080632A" w:rsidRPr="00DF3D55" w:rsidRDefault="00E84836" w:rsidP="00E84836">
      <w:pPr>
        <w:ind w:firstLine="708"/>
        <w:jc w:val="both"/>
        <w:rPr>
          <w:rFonts w:ascii="Arial" w:hAnsi="Arial" w:cs="Arial"/>
          <w:b/>
          <w:sz w:val="24"/>
          <w:szCs w:val="24"/>
          <w:lang w:val="fr-FR"/>
        </w:rPr>
      </w:pPr>
      <w:r w:rsidRPr="00DF3D55">
        <w:rPr>
          <w:rFonts w:ascii="Arial" w:hAnsi="Arial" w:cs="Arial"/>
          <w:b/>
          <w:sz w:val="24"/>
          <w:szCs w:val="24"/>
          <w:lang w:val="fr-FR"/>
        </w:rPr>
        <w:t>Bibliographie essentielle sur le sujet</w:t>
      </w:r>
    </w:p>
    <w:p w14:paraId="3A8FC0F7" w14:textId="77777777" w:rsidR="00CF62C5" w:rsidRPr="00DF3D55" w:rsidRDefault="00CF62C5" w:rsidP="0004708A">
      <w:pPr>
        <w:ind w:firstLine="708"/>
        <w:jc w:val="both"/>
        <w:rPr>
          <w:rFonts w:ascii="Arial" w:hAnsi="Arial" w:cs="Arial"/>
          <w:sz w:val="24"/>
          <w:szCs w:val="24"/>
          <w:lang w:val="fr-FR"/>
        </w:rPr>
      </w:pPr>
    </w:p>
    <w:p w14:paraId="37EA85F8" w14:textId="77777777" w:rsidR="00DA453B" w:rsidRPr="00DF3D55" w:rsidRDefault="00DA453B" w:rsidP="0004708A">
      <w:pPr>
        <w:ind w:firstLine="708"/>
        <w:jc w:val="both"/>
        <w:rPr>
          <w:rFonts w:ascii="Arial" w:hAnsi="Arial" w:cs="Arial"/>
          <w:sz w:val="24"/>
          <w:szCs w:val="24"/>
          <w:lang w:val="fr-FR"/>
        </w:rPr>
      </w:pPr>
    </w:p>
    <w:p w14:paraId="3B224473" w14:textId="77777777" w:rsidR="00A374F9" w:rsidRPr="00DF3D55" w:rsidRDefault="0029175E" w:rsidP="0004708A">
      <w:pPr>
        <w:pStyle w:val="footnotedescription"/>
        <w:spacing w:before="120" w:line="276" w:lineRule="auto"/>
        <w:ind w:left="0" w:right="0"/>
        <w:rPr>
          <w:rFonts w:ascii="Arial" w:hAnsi="Arial" w:cs="Arial"/>
          <w:color w:val="auto"/>
          <w:sz w:val="24"/>
          <w:szCs w:val="24"/>
        </w:rPr>
      </w:pPr>
      <w:r w:rsidRPr="00DF3D55">
        <w:rPr>
          <w:rFonts w:ascii="Arial" w:hAnsi="Arial" w:cs="Arial"/>
          <w:color w:val="auto"/>
          <w:sz w:val="24"/>
          <w:szCs w:val="24"/>
        </w:rPr>
        <w:t xml:space="preserve">A. </w:t>
      </w:r>
      <w:proofErr w:type="spellStart"/>
      <w:r w:rsidR="00A374F9" w:rsidRPr="00DF3D55">
        <w:rPr>
          <w:rFonts w:ascii="Arial" w:hAnsi="Arial" w:cs="Arial"/>
          <w:color w:val="auto"/>
          <w:sz w:val="24"/>
          <w:szCs w:val="24"/>
        </w:rPr>
        <w:t>C</w:t>
      </w:r>
      <w:r w:rsidR="00A374F9" w:rsidRPr="00DF3D55">
        <w:rPr>
          <w:rFonts w:ascii="Arial" w:hAnsi="Arial" w:cs="Arial"/>
          <w:smallCaps/>
          <w:color w:val="auto"/>
          <w:sz w:val="24"/>
          <w:szCs w:val="24"/>
        </w:rPr>
        <w:t>alabrese</w:t>
      </w:r>
      <w:proofErr w:type="spellEnd"/>
      <w:r w:rsidR="00A374F9" w:rsidRPr="00DF3D55">
        <w:rPr>
          <w:rFonts w:ascii="Arial" w:hAnsi="Arial" w:cs="Arial"/>
          <w:color w:val="auto"/>
          <w:sz w:val="24"/>
          <w:szCs w:val="24"/>
        </w:rPr>
        <w:t xml:space="preserve">, </w:t>
      </w:r>
      <w:proofErr w:type="spellStart"/>
      <w:r w:rsidR="00A374F9" w:rsidRPr="00DF3D55">
        <w:rPr>
          <w:rFonts w:ascii="Arial" w:hAnsi="Arial" w:cs="Arial"/>
          <w:i/>
          <w:color w:val="auto"/>
          <w:sz w:val="24"/>
          <w:szCs w:val="24"/>
        </w:rPr>
        <w:t>Istituti</w:t>
      </w:r>
      <w:proofErr w:type="spellEnd"/>
      <w:r w:rsidR="00A374F9" w:rsidRPr="00DF3D55">
        <w:rPr>
          <w:rFonts w:ascii="Arial" w:hAnsi="Arial" w:cs="Arial"/>
          <w:i/>
          <w:color w:val="auto"/>
          <w:sz w:val="24"/>
          <w:szCs w:val="24"/>
        </w:rPr>
        <w:t xml:space="preserve"> di </w:t>
      </w:r>
      <w:proofErr w:type="spellStart"/>
      <w:r w:rsidR="00A374F9" w:rsidRPr="00DF3D55">
        <w:rPr>
          <w:rFonts w:ascii="Arial" w:hAnsi="Arial" w:cs="Arial"/>
          <w:i/>
          <w:color w:val="auto"/>
          <w:sz w:val="24"/>
          <w:szCs w:val="24"/>
        </w:rPr>
        <w:t>vita</w:t>
      </w:r>
      <w:proofErr w:type="spellEnd"/>
      <w:r w:rsidR="00A374F9" w:rsidRPr="00DF3D55">
        <w:rPr>
          <w:rFonts w:ascii="Arial" w:hAnsi="Arial" w:cs="Arial"/>
          <w:i/>
          <w:color w:val="auto"/>
          <w:sz w:val="24"/>
          <w:szCs w:val="24"/>
        </w:rPr>
        <w:t xml:space="preserve"> </w:t>
      </w:r>
      <w:proofErr w:type="spellStart"/>
      <w:r w:rsidR="00A374F9" w:rsidRPr="00DF3D55">
        <w:rPr>
          <w:rFonts w:ascii="Arial" w:hAnsi="Arial" w:cs="Arial"/>
          <w:i/>
          <w:color w:val="auto"/>
          <w:sz w:val="24"/>
          <w:szCs w:val="24"/>
        </w:rPr>
        <w:t>consacrata</w:t>
      </w:r>
      <w:proofErr w:type="spellEnd"/>
      <w:r w:rsidR="00A374F9" w:rsidRPr="00DF3D55">
        <w:rPr>
          <w:rFonts w:ascii="Arial" w:hAnsi="Arial" w:cs="Arial"/>
          <w:i/>
          <w:color w:val="auto"/>
          <w:sz w:val="24"/>
          <w:szCs w:val="24"/>
        </w:rPr>
        <w:t xml:space="preserve"> e Società di </w:t>
      </w:r>
      <w:proofErr w:type="spellStart"/>
      <w:r w:rsidR="00A374F9" w:rsidRPr="00DF3D55">
        <w:rPr>
          <w:rFonts w:ascii="Arial" w:hAnsi="Arial" w:cs="Arial"/>
          <w:i/>
          <w:color w:val="auto"/>
          <w:sz w:val="24"/>
          <w:szCs w:val="24"/>
        </w:rPr>
        <w:t>vita</w:t>
      </w:r>
      <w:proofErr w:type="spellEnd"/>
      <w:r w:rsidR="00A374F9" w:rsidRPr="00DF3D55">
        <w:rPr>
          <w:rFonts w:ascii="Arial" w:hAnsi="Arial" w:cs="Arial"/>
          <w:i/>
          <w:color w:val="auto"/>
          <w:sz w:val="24"/>
          <w:szCs w:val="24"/>
        </w:rPr>
        <w:t xml:space="preserve"> </w:t>
      </w:r>
      <w:proofErr w:type="spellStart"/>
      <w:r w:rsidR="00A374F9" w:rsidRPr="00DF3D55">
        <w:rPr>
          <w:rFonts w:ascii="Arial" w:hAnsi="Arial" w:cs="Arial"/>
          <w:i/>
          <w:color w:val="auto"/>
          <w:sz w:val="24"/>
          <w:szCs w:val="24"/>
        </w:rPr>
        <w:t>apostolica</w:t>
      </w:r>
      <w:proofErr w:type="spellEnd"/>
      <w:r w:rsidR="00A374F9" w:rsidRPr="00DF3D55">
        <w:rPr>
          <w:rFonts w:ascii="Arial" w:hAnsi="Arial" w:cs="Arial"/>
          <w:i/>
          <w:color w:val="auto"/>
          <w:sz w:val="24"/>
          <w:szCs w:val="24"/>
        </w:rPr>
        <w:t xml:space="preserve"> </w:t>
      </w:r>
      <w:r w:rsidR="00A374F9" w:rsidRPr="00DF3D55">
        <w:rPr>
          <w:rFonts w:ascii="Arial" w:hAnsi="Arial" w:cs="Arial"/>
          <w:color w:val="auto"/>
          <w:sz w:val="24"/>
          <w:szCs w:val="24"/>
        </w:rPr>
        <w:t xml:space="preserve">[Instituts de vie consacrée et sociétés de vie apostolique], </w:t>
      </w:r>
      <w:proofErr w:type="spellStart"/>
      <w:r w:rsidR="00A374F9" w:rsidRPr="00DF3D55">
        <w:rPr>
          <w:rFonts w:ascii="Arial" w:hAnsi="Arial" w:cs="Arial"/>
          <w:color w:val="auto"/>
          <w:sz w:val="24"/>
          <w:szCs w:val="24"/>
        </w:rPr>
        <w:t>Città</w:t>
      </w:r>
      <w:proofErr w:type="spellEnd"/>
      <w:r w:rsidR="00A374F9" w:rsidRPr="00DF3D55">
        <w:rPr>
          <w:rFonts w:ascii="Arial" w:hAnsi="Arial" w:cs="Arial"/>
          <w:color w:val="auto"/>
          <w:sz w:val="24"/>
          <w:szCs w:val="24"/>
        </w:rPr>
        <w:t xml:space="preserve"> </w:t>
      </w:r>
      <w:proofErr w:type="spellStart"/>
      <w:r w:rsidR="00A374F9" w:rsidRPr="00DF3D55">
        <w:rPr>
          <w:rFonts w:ascii="Arial" w:hAnsi="Arial" w:cs="Arial"/>
          <w:color w:val="auto"/>
          <w:sz w:val="24"/>
          <w:szCs w:val="24"/>
        </w:rPr>
        <w:t>del</w:t>
      </w:r>
      <w:proofErr w:type="spellEnd"/>
      <w:r w:rsidR="00A374F9" w:rsidRPr="00DF3D55">
        <w:rPr>
          <w:rFonts w:ascii="Arial" w:hAnsi="Arial" w:cs="Arial"/>
          <w:color w:val="auto"/>
          <w:sz w:val="24"/>
          <w:szCs w:val="24"/>
        </w:rPr>
        <w:t xml:space="preserve"> </w:t>
      </w:r>
      <w:proofErr w:type="spellStart"/>
      <w:r w:rsidR="00A374F9" w:rsidRPr="00DF3D55">
        <w:rPr>
          <w:rFonts w:ascii="Arial" w:hAnsi="Arial" w:cs="Arial"/>
          <w:color w:val="auto"/>
          <w:sz w:val="24"/>
          <w:szCs w:val="24"/>
        </w:rPr>
        <w:t>Vaticano</w:t>
      </w:r>
      <w:proofErr w:type="spellEnd"/>
      <w:r w:rsidR="00A374F9" w:rsidRPr="00DF3D55">
        <w:rPr>
          <w:rFonts w:ascii="Arial" w:hAnsi="Arial" w:cs="Arial"/>
          <w:color w:val="auto"/>
          <w:sz w:val="24"/>
          <w:szCs w:val="24"/>
        </w:rPr>
        <w:t xml:space="preserve"> 2010</w:t>
      </w:r>
      <w:r w:rsidR="00A374F9" w:rsidRPr="00DF3D55">
        <w:rPr>
          <w:rFonts w:ascii="Arial" w:hAnsi="Arial" w:cs="Arial"/>
          <w:color w:val="auto"/>
          <w:sz w:val="24"/>
          <w:szCs w:val="24"/>
          <w:vertAlign w:val="superscript"/>
        </w:rPr>
        <w:t>3</w:t>
      </w:r>
      <w:r w:rsidR="00A374F9" w:rsidRPr="00DF3D55">
        <w:rPr>
          <w:rFonts w:ascii="Arial" w:hAnsi="Arial" w:cs="Arial"/>
          <w:color w:val="auto"/>
          <w:sz w:val="24"/>
          <w:szCs w:val="24"/>
        </w:rPr>
        <w:t>.</w:t>
      </w:r>
    </w:p>
    <w:p w14:paraId="2CA8C2F3" w14:textId="77777777" w:rsidR="00A374F9" w:rsidRPr="00DF3D55" w:rsidRDefault="0029175E" w:rsidP="0004708A">
      <w:pPr>
        <w:pStyle w:val="footnotedescription"/>
        <w:spacing w:before="120" w:line="276" w:lineRule="auto"/>
        <w:ind w:left="0" w:right="0"/>
        <w:rPr>
          <w:rFonts w:ascii="Arial" w:hAnsi="Arial" w:cs="Arial"/>
          <w:color w:val="auto"/>
          <w:sz w:val="24"/>
          <w:szCs w:val="24"/>
          <w:lang w:val="it-IT"/>
        </w:rPr>
      </w:pPr>
      <w:r w:rsidRPr="00DF3D55">
        <w:rPr>
          <w:rFonts w:ascii="Arial" w:hAnsi="Arial" w:cs="Arial"/>
          <w:smallCaps/>
          <w:sz w:val="24"/>
          <w:szCs w:val="24"/>
          <w:lang w:val="it-IT"/>
        </w:rPr>
        <w:t xml:space="preserve">v. </w:t>
      </w:r>
      <w:r w:rsidR="00A374F9" w:rsidRPr="00DF3D55">
        <w:rPr>
          <w:rFonts w:ascii="Arial" w:hAnsi="Arial" w:cs="Arial"/>
          <w:smallCaps/>
          <w:color w:val="auto"/>
          <w:sz w:val="24"/>
          <w:szCs w:val="24"/>
          <w:lang w:val="it-IT"/>
        </w:rPr>
        <w:t>De Paolis</w:t>
      </w:r>
      <w:r w:rsidR="00A374F9" w:rsidRPr="00DF3D55">
        <w:rPr>
          <w:rFonts w:ascii="Arial" w:hAnsi="Arial" w:cs="Arial"/>
          <w:smallCaps/>
          <w:sz w:val="24"/>
          <w:szCs w:val="24"/>
          <w:lang w:val="it-IT"/>
        </w:rPr>
        <w:t>,</w:t>
      </w:r>
      <w:r w:rsidR="00A374F9" w:rsidRPr="00DF3D55">
        <w:rPr>
          <w:rFonts w:ascii="Arial" w:hAnsi="Arial" w:cs="Arial"/>
          <w:color w:val="auto"/>
          <w:sz w:val="24"/>
          <w:szCs w:val="24"/>
          <w:lang w:val="it-IT"/>
        </w:rPr>
        <w:t xml:space="preserve"> </w:t>
      </w:r>
      <w:r w:rsidR="00A374F9" w:rsidRPr="00DF3D55">
        <w:rPr>
          <w:rFonts w:ascii="Arial" w:hAnsi="Arial" w:cs="Arial"/>
          <w:sz w:val="24"/>
          <w:szCs w:val="24"/>
          <w:lang w:val="it-IT"/>
        </w:rPr>
        <w:t xml:space="preserve">« </w:t>
      </w:r>
      <w:r w:rsidR="00A374F9" w:rsidRPr="00DF3D55">
        <w:rPr>
          <w:rFonts w:ascii="Arial" w:hAnsi="Arial" w:cs="Arial"/>
          <w:color w:val="auto"/>
          <w:sz w:val="24"/>
          <w:szCs w:val="24"/>
          <w:lang w:val="it-IT"/>
        </w:rPr>
        <w:t xml:space="preserve">Il governo della vita consacrata </w:t>
      </w:r>
      <w:r w:rsidR="00A374F9" w:rsidRPr="00DF3D55">
        <w:rPr>
          <w:rFonts w:ascii="Arial" w:hAnsi="Arial" w:cs="Arial"/>
          <w:sz w:val="24"/>
          <w:szCs w:val="24"/>
          <w:lang w:val="it-IT"/>
        </w:rPr>
        <w:t>» [Le gouvernement de la vie consacrée]</w:t>
      </w:r>
      <w:r w:rsidR="00A374F9" w:rsidRPr="00DF3D55">
        <w:rPr>
          <w:rFonts w:ascii="Arial" w:hAnsi="Arial" w:cs="Arial"/>
          <w:color w:val="auto"/>
          <w:sz w:val="24"/>
          <w:szCs w:val="24"/>
          <w:lang w:val="it-IT"/>
        </w:rPr>
        <w:t xml:space="preserve">, in </w:t>
      </w:r>
      <w:r w:rsidR="00A374F9" w:rsidRPr="00DF3D55">
        <w:rPr>
          <w:rFonts w:ascii="Arial" w:hAnsi="Arial" w:cs="Arial"/>
          <w:i/>
          <w:color w:val="auto"/>
          <w:sz w:val="24"/>
          <w:szCs w:val="24"/>
          <w:lang w:val="it-IT"/>
        </w:rPr>
        <w:t>Governo fraterno</w:t>
      </w:r>
      <w:r w:rsidR="00A374F9" w:rsidRPr="00DF3D55">
        <w:rPr>
          <w:rFonts w:ascii="Arial" w:hAnsi="Arial" w:cs="Arial"/>
          <w:sz w:val="24"/>
          <w:szCs w:val="24"/>
          <w:lang w:val="it-IT"/>
        </w:rPr>
        <w:t> [gouvernement fraternel]</w:t>
      </w:r>
      <w:r w:rsidR="00A374F9" w:rsidRPr="00DF3D55">
        <w:rPr>
          <w:rFonts w:ascii="Arial" w:hAnsi="Arial" w:cs="Arial"/>
          <w:color w:val="auto"/>
          <w:sz w:val="24"/>
          <w:szCs w:val="24"/>
          <w:lang w:val="it-IT"/>
        </w:rPr>
        <w:t xml:space="preserve">, </w:t>
      </w:r>
      <w:r w:rsidR="0004708A" w:rsidRPr="00DF3D55">
        <w:rPr>
          <w:rFonts w:ascii="Arial" w:hAnsi="Arial" w:cs="Arial"/>
          <w:color w:val="auto"/>
          <w:sz w:val="24"/>
          <w:szCs w:val="24"/>
          <w:lang w:val="it-IT"/>
        </w:rPr>
        <w:t xml:space="preserve">G. </w:t>
      </w:r>
      <w:r w:rsidR="00A374F9" w:rsidRPr="00DF3D55">
        <w:rPr>
          <w:rFonts w:ascii="Arial" w:hAnsi="Arial" w:cs="Arial"/>
          <w:smallCaps/>
          <w:color w:val="auto"/>
          <w:sz w:val="24"/>
          <w:szCs w:val="24"/>
          <w:lang w:val="it-IT"/>
        </w:rPr>
        <w:t>Gurciullo</w:t>
      </w:r>
      <w:r w:rsidR="00A374F9" w:rsidRPr="00DF3D55">
        <w:rPr>
          <w:rFonts w:ascii="Arial" w:hAnsi="Arial" w:cs="Arial"/>
          <w:color w:val="auto"/>
          <w:sz w:val="24"/>
          <w:szCs w:val="24"/>
          <w:lang w:val="it-IT"/>
        </w:rPr>
        <w:t xml:space="preserve"> - </w:t>
      </w:r>
      <w:r w:rsidR="0004708A" w:rsidRPr="00DF3D55">
        <w:rPr>
          <w:rFonts w:ascii="Arial" w:hAnsi="Arial" w:cs="Arial"/>
          <w:color w:val="auto"/>
          <w:sz w:val="24"/>
          <w:szCs w:val="24"/>
          <w:lang w:val="it-IT"/>
        </w:rPr>
        <w:t xml:space="preserve">E. </w:t>
      </w:r>
      <w:r w:rsidR="00A374F9" w:rsidRPr="00DF3D55">
        <w:rPr>
          <w:rFonts w:ascii="Arial" w:hAnsi="Arial" w:cs="Arial"/>
          <w:smallCaps/>
          <w:color w:val="auto"/>
          <w:sz w:val="24"/>
          <w:szCs w:val="24"/>
          <w:lang w:val="it-IT"/>
        </w:rPr>
        <w:t>Strino</w:t>
      </w:r>
      <w:r w:rsidR="00A374F9" w:rsidRPr="00DF3D55">
        <w:rPr>
          <w:rFonts w:ascii="Arial" w:hAnsi="Arial" w:cs="Arial"/>
          <w:color w:val="auto"/>
          <w:sz w:val="24"/>
          <w:szCs w:val="24"/>
          <w:lang w:val="it-IT"/>
        </w:rPr>
        <w:t xml:space="preserve"> (dir.)</w:t>
      </w:r>
      <w:r w:rsidR="00EC7BB4" w:rsidRPr="00DF3D55">
        <w:rPr>
          <w:rFonts w:ascii="Arial" w:hAnsi="Arial" w:cs="Arial"/>
          <w:color w:val="auto"/>
          <w:sz w:val="24"/>
          <w:szCs w:val="24"/>
          <w:lang w:val="it-IT"/>
        </w:rPr>
        <w:t xml:space="preserve">, Bologna 2018, </w:t>
      </w:r>
      <w:r w:rsidR="00A374F9" w:rsidRPr="00DF3D55">
        <w:rPr>
          <w:rFonts w:ascii="Arial" w:hAnsi="Arial" w:cs="Arial"/>
          <w:color w:val="auto"/>
          <w:sz w:val="24"/>
          <w:szCs w:val="24"/>
          <w:lang w:val="it-IT"/>
        </w:rPr>
        <w:t>81-97.</w:t>
      </w:r>
    </w:p>
    <w:p w14:paraId="614BAF94" w14:textId="77777777" w:rsidR="00A374F9" w:rsidRPr="00DF3D55" w:rsidRDefault="0004708A" w:rsidP="0004708A">
      <w:pPr>
        <w:pStyle w:val="footnotedescription"/>
        <w:spacing w:before="120" w:line="276" w:lineRule="auto"/>
        <w:ind w:left="0" w:right="0"/>
        <w:rPr>
          <w:rFonts w:ascii="Arial" w:hAnsi="Arial" w:cs="Arial"/>
          <w:bCs/>
          <w:color w:val="auto"/>
          <w:kern w:val="36"/>
          <w:sz w:val="24"/>
          <w:szCs w:val="24"/>
          <w:lang w:val="it-IT"/>
        </w:rPr>
      </w:pPr>
      <w:r w:rsidRPr="00DF3D55">
        <w:rPr>
          <w:rFonts w:ascii="Arial" w:hAnsi="Arial" w:cs="Arial"/>
          <w:color w:val="auto"/>
          <w:sz w:val="24"/>
          <w:szCs w:val="24"/>
          <w:lang w:val="it-IT"/>
        </w:rPr>
        <w:t xml:space="preserve">V. </w:t>
      </w:r>
      <w:r w:rsidR="00A374F9" w:rsidRPr="00DF3D55">
        <w:rPr>
          <w:rFonts w:ascii="Arial" w:hAnsi="Arial" w:cs="Arial"/>
          <w:smallCaps/>
          <w:color w:val="auto"/>
          <w:sz w:val="24"/>
          <w:szCs w:val="24"/>
          <w:lang w:val="it-IT"/>
        </w:rPr>
        <w:t>De Paolis</w:t>
      </w:r>
      <w:r w:rsidR="00A374F9" w:rsidRPr="00DF3D55">
        <w:rPr>
          <w:rFonts w:ascii="Arial" w:hAnsi="Arial" w:cs="Arial"/>
          <w:color w:val="auto"/>
          <w:sz w:val="24"/>
          <w:szCs w:val="24"/>
          <w:lang w:val="it-IT"/>
        </w:rPr>
        <w:t xml:space="preserve">, </w:t>
      </w:r>
      <w:r w:rsidR="00A374F9" w:rsidRPr="00DF3D55">
        <w:rPr>
          <w:rFonts w:ascii="Arial" w:hAnsi="Arial" w:cs="Arial"/>
          <w:i/>
          <w:color w:val="auto"/>
          <w:sz w:val="24"/>
          <w:szCs w:val="24"/>
          <w:lang w:val="it-IT"/>
        </w:rPr>
        <w:t xml:space="preserve">La vita consacrata nella Chiesa </w:t>
      </w:r>
      <w:r w:rsidR="00A374F9" w:rsidRPr="00DF3D55">
        <w:rPr>
          <w:rFonts w:ascii="Arial" w:hAnsi="Arial" w:cs="Arial"/>
          <w:color w:val="auto"/>
          <w:sz w:val="24"/>
          <w:szCs w:val="24"/>
          <w:lang w:val="it-IT"/>
        </w:rPr>
        <w:t>[La vie consacrée dans l’Eglise], Venezia 2010.</w:t>
      </w:r>
    </w:p>
    <w:p w14:paraId="2F9BAFA9" w14:textId="77777777" w:rsidR="00A374F9" w:rsidRPr="00DF3D55" w:rsidRDefault="0004708A" w:rsidP="0004708A">
      <w:pPr>
        <w:pStyle w:val="Testonotaapidipagina"/>
        <w:spacing w:before="120" w:line="276" w:lineRule="auto"/>
        <w:jc w:val="both"/>
        <w:rPr>
          <w:rFonts w:ascii="Arial" w:hAnsi="Arial" w:cs="Arial"/>
          <w:sz w:val="24"/>
          <w:szCs w:val="24"/>
        </w:rPr>
      </w:pPr>
      <w:r w:rsidRPr="00DF3D55">
        <w:rPr>
          <w:rFonts w:ascii="Arial" w:hAnsi="Arial" w:cs="Arial"/>
          <w:smallCaps/>
          <w:sz w:val="24"/>
          <w:szCs w:val="24"/>
        </w:rPr>
        <w:t xml:space="preserve">M. </w:t>
      </w:r>
      <w:r w:rsidR="00A374F9" w:rsidRPr="00DF3D55">
        <w:rPr>
          <w:rFonts w:ascii="Arial" w:hAnsi="Arial" w:cs="Arial"/>
          <w:smallCaps/>
          <w:sz w:val="24"/>
          <w:szCs w:val="24"/>
        </w:rPr>
        <w:t>Dortel-Claudot</w:t>
      </w:r>
      <w:r w:rsidR="00A374F9" w:rsidRPr="00DF3D55">
        <w:rPr>
          <w:rFonts w:ascii="Arial" w:hAnsi="Arial" w:cs="Arial"/>
          <w:sz w:val="24"/>
          <w:szCs w:val="24"/>
        </w:rPr>
        <w:t>, « Le strutture di governo e di partecipazione nelle Congregazioni religiose »</w:t>
      </w:r>
      <w:r w:rsidR="00A374F9" w:rsidRPr="00DF3D55">
        <w:rPr>
          <w:rFonts w:ascii="Arial" w:hAnsi="Arial" w:cs="Arial"/>
          <w:i/>
          <w:sz w:val="24"/>
          <w:szCs w:val="24"/>
        </w:rPr>
        <w:t xml:space="preserve"> </w:t>
      </w:r>
      <w:r w:rsidR="00A374F9" w:rsidRPr="00DF3D55">
        <w:rPr>
          <w:rFonts w:ascii="Arial" w:hAnsi="Arial" w:cs="Arial"/>
          <w:sz w:val="24"/>
          <w:szCs w:val="24"/>
        </w:rPr>
        <w:t xml:space="preserve">[Les structures de gouvernement et de participation dans les congrégations religieuses], in </w:t>
      </w:r>
      <w:r w:rsidR="00A374F9" w:rsidRPr="00DF3D55">
        <w:rPr>
          <w:rFonts w:ascii="Arial" w:hAnsi="Arial" w:cs="Arial"/>
          <w:i/>
          <w:sz w:val="24"/>
          <w:szCs w:val="24"/>
        </w:rPr>
        <w:t>Quaderni di vita consacrata</w:t>
      </w:r>
      <w:r w:rsidR="00A374F9" w:rsidRPr="00DF3D55">
        <w:rPr>
          <w:rFonts w:ascii="Arial" w:hAnsi="Arial" w:cs="Arial"/>
          <w:sz w:val="24"/>
          <w:szCs w:val="24"/>
        </w:rPr>
        <w:t xml:space="preserve"> 10, Milano, 1985, </w:t>
      </w:r>
      <w:r w:rsidR="00A374F9" w:rsidRPr="00DF3D55">
        <w:rPr>
          <w:rFonts w:ascii="Arial" w:hAnsi="Arial" w:cs="Arial"/>
          <w:bCs/>
          <w:kern w:val="36"/>
          <w:sz w:val="24"/>
          <w:szCs w:val="24"/>
        </w:rPr>
        <w:t>773-792.</w:t>
      </w:r>
    </w:p>
    <w:p w14:paraId="02AEB9A5" w14:textId="77777777" w:rsidR="00A374F9" w:rsidRPr="00DF3D55" w:rsidRDefault="0004708A" w:rsidP="0004708A">
      <w:pPr>
        <w:pStyle w:val="footnotedescription"/>
        <w:spacing w:before="120" w:line="276" w:lineRule="auto"/>
        <w:ind w:left="0" w:right="0"/>
        <w:rPr>
          <w:rFonts w:ascii="Arial" w:hAnsi="Arial" w:cs="Arial"/>
          <w:bCs/>
          <w:color w:val="auto"/>
          <w:kern w:val="36"/>
          <w:sz w:val="24"/>
          <w:szCs w:val="24"/>
        </w:rPr>
      </w:pPr>
      <w:r w:rsidRPr="00DF3D55">
        <w:rPr>
          <w:rFonts w:ascii="Arial" w:hAnsi="Arial" w:cs="Arial"/>
          <w:bCs/>
          <w:color w:val="auto"/>
          <w:kern w:val="36"/>
          <w:sz w:val="24"/>
          <w:szCs w:val="24"/>
          <w:lang w:val="it-IT"/>
        </w:rPr>
        <w:t xml:space="preserve">P. </w:t>
      </w:r>
      <w:r w:rsidR="00A374F9" w:rsidRPr="00DF3D55">
        <w:rPr>
          <w:rFonts w:ascii="Arial" w:hAnsi="Arial" w:cs="Arial"/>
          <w:bCs/>
          <w:smallCaps/>
          <w:color w:val="auto"/>
          <w:kern w:val="36"/>
          <w:sz w:val="24"/>
          <w:szCs w:val="24"/>
          <w:lang w:val="it-IT"/>
        </w:rPr>
        <w:t>Etsi</w:t>
      </w:r>
      <w:r w:rsidR="00A374F9" w:rsidRPr="00DF3D55">
        <w:rPr>
          <w:rFonts w:ascii="Arial" w:hAnsi="Arial" w:cs="Arial"/>
          <w:bCs/>
          <w:color w:val="auto"/>
          <w:kern w:val="36"/>
          <w:sz w:val="24"/>
          <w:szCs w:val="24"/>
          <w:lang w:val="it-IT"/>
        </w:rPr>
        <w:t xml:space="preserve">, </w:t>
      </w:r>
      <w:r w:rsidR="00A374F9" w:rsidRPr="00DF3D55">
        <w:rPr>
          <w:rFonts w:ascii="Arial" w:hAnsi="Arial" w:cs="Arial"/>
          <w:bCs/>
          <w:i/>
          <w:color w:val="auto"/>
          <w:kern w:val="36"/>
          <w:sz w:val="24"/>
          <w:szCs w:val="24"/>
          <w:lang w:val="it-IT"/>
        </w:rPr>
        <w:t xml:space="preserve">Attività di governo e prassi della consultazione negli istituti di vita consacrata. </w:t>
      </w:r>
      <w:r w:rsidR="00A374F9" w:rsidRPr="00DF3D55">
        <w:rPr>
          <w:rFonts w:ascii="Arial" w:hAnsi="Arial" w:cs="Arial"/>
          <w:bCs/>
          <w:i/>
          <w:color w:val="auto"/>
          <w:kern w:val="36"/>
          <w:sz w:val="24"/>
          <w:szCs w:val="24"/>
        </w:rPr>
        <w:t xml:space="preserve">Una </w:t>
      </w:r>
      <w:proofErr w:type="spellStart"/>
      <w:r w:rsidR="00A374F9" w:rsidRPr="00DF3D55">
        <w:rPr>
          <w:rFonts w:ascii="Arial" w:hAnsi="Arial" w:cs="Arial"/>
          <w:bCs/>
          <w:i/>
          <w:color w:val="auto"/>
          <w:kern w:val="36"/>
          <w:sz w:val="24"/>
          <w:szCs w:val="24"/>
        </w:rPr>
        <w:t>lettura</w:t>
      </w:r>
      <w:proofErr w:type="spellEnd"/>
      <w:r w:rsidR="00A374F9" w:rsidRPr="00DF3D55">
        <w:rPr>
          <w:rFonts w:ascii="Arial" w:hAnsi="Arial" w:cs="Arial"/>
          <w:bCs/>
          <w:i/>
          <w:color w:val="auto"/>
          <w:kern w:val="36"/>
          <w:sz w:val="24"/>
          <w:szCs w:val="24"/>
        </w:rPr>
        <w:t xml:space="preserve"> dei </w:t>
      </w:r>
      <w:proofErr w:type="spellStart"/>
      <w:r w:rsidR="00A374F9" w:rsidRPr="00DF3D55">
        <w:rPr>
          <w:rFonts w:ascii="Arial" w:hAnsi="Arial" w:cs="Arial"/>
          <w:bCs/>
          <w:i/>
          <w:color w:val="auto"/>
          <w:kern w:val="36"/>
          <w:sz w:val="24"/>
          <w:szCs w:val="24"/>
        </w:rPr>
        <w:t>canoni</w:t>
      </w:r>
      <w:proofErr w:type="spellEnd"/>
      <w:r w:rsidR="00A374F9" w:rsidRPr="00DF3D55">
        <w:rPr>
          <w:rFonts w:ascii="Arial" w:hAnsi="Arial" w:cs="Arial"/>
          <w:bCs/>
          <w:i/>
          <w:color w:val="auto"/>
          <w:kern w:val="36"/>
          <w:sz w:val="24"/>
          <w:szCs w:val="24"/>
        </w:rPr>
        <w:t xml:space="preserve"> 627 e 127 </w:t>
      </w:r>
      <w:proofErr w:type="spellStart"/>
      <w:r w:rsidR="00A374F9" w:rsidRPr="00DF3D55">
        <w:rPr>
          <w:rFonts w:ascii="Arial" w:hAnsi="Arial" w:cs="Arial"/>
          <w:bCs/>
          <w:i/>
          <w:color w:val="auto"/>
          <w:kern w:val="36"/>
          <w:sz w:val="24"/>
          <w:szCs w:val="24"/>
        </w:rPr>
        <w:t>del</w:t>
      </w:r>
      <w:proofErr w:type="spellEnd"/>
      <w:r w:rsidR="00A374F9" w:rsidRPr="00DF3D55">
        <w:rPr>
          <w:rFonts w:ascii="Arial" w:hAnsi="Arial" w:cs="Arial"/>
          <w:bCs/>
          <w:i/>
          <w:color w:val="auto"/>
          <w:kern w:val="36"/>
          <w:sz w:val="24"/>
          <w:szCs w:val="24"/>
        </w:rPr>
        <w:t xml:space="preserve"> </w:t>
      </w:r>
      <w:proofErr w:type="spellStart"/>
      <w:r w:rsidR="00A374F9" w:rsidRPr="00DF3D55">
        <w:rPr>
          <w:rFonts w:ascii="Arial" w:hAnsi="Arial" w:cs="Arial"/>
          <w:bCs/>
          <w:i/>
          <w:color w:val="auto"/>
          <w:kern w:val="36"/>
          <w:sz w:val="24"/>
          <w:szCs w:val="24"/>
        </w:rPr>
        <w:t>Codice</w:t>
      </w:r>
      <w:proofErr w:type="spellEnd"/>
      <w:r w:rsidR="00A374F9" w:rsidRPr="00DF3D55">
        <w:rPr>
          <w:rFonts w:ascii="Arial" w:hAnsi="Arial" w:cs="Arial"/>
          <w:bCs/>
          <w:i/>
          <w:color w:val="auto"/>
          <w:kern w:val="36"/>
          <w:sz w:val="24"/>
          <w:szCs w:val="24"/>
        </w:rPr>
        <w:t xml:space="preserve"> di Diritto </w:t>
      </w:r>
      <w:proofErr w:type="spellStart"/>
      <w:r w:rsidR="00A374F9" w:rsidRPr="00DF3D55">
        <w:rPr>
          <w:rFonts w:ascii="Arial" w:hAnsi="Arial" w:cs="Arial"/>
          <w:bCs/>
          <w:i/>
          <w:color w:val="auto"/>
          <w:kern w:val="36"/>
          <w:sz w:val="24"/>
          <w:szCs w:val="24"/>
        </w:rPr>
        <w:t>Canonico</w:t>
      </w:r>
      <w:proofErr w:type="spellEnd"/>
      <w:r w:rsidR="00A374F9" w:rsidRPr="00DF3D55">
        <w:rPr>
          <w:rFonts w:ascii="Arial" w:hAnsi="Arial" w:cs="Arial"/>
          <w:bCs/>
          <w:i/>
          <w:color w:val="auto"/>
          <w:kern w:val="36"/>
          <w:sz w:val="24"/>
          <w:szCs w:val="24"/>
        </w:rPr>
        <w:t xml:space="preserve"> </w:t>
      </w:r>
      <w:r w:rsidR="00A374F9" w:rsidRPr="00DF3D55">
        <w:rPr>
          <w:rFonts w:ascii="Arial" w:hAnsi="Arial" w:cs="Arial"/>
          <w:bCs/>
          <w:color w:val="auto"/>
          <w:kern w:val="36"/>
          <w:sz w:val="24"/>
          <w:szCs w:val="24"/>
        </w:rPr>
        <w:t>[Activité de gouvernement et pratique de la consultation dans les instituts de vie consacrée. Une lecture des canons 627 et 127 du Code de Droit Canon], Roma 2001.</w:t>
      </w:r>
    </w:p>
    <w:p w14:paraId="04149ADA" w14:textId="77777777" w:rsidR="00A374F9" w:rsidRPr="00DF3D55" w:rsidRDefault="0004708A" w:rsidP="0004708A">
      <w:pPr>
        <w:pStyle w:val="Testonotaapidipagina"/>
        <w:spacing w:before="120" w:line="276" w:lineRule="auto"/>
        <w:jc w:val="both"/>
        <w:rPr>
          <w:rFonts w:ascii="Arial" w:hAnsi="Arial" w:cs="Arial"/>
          <w:bCs/>
          <w:kern w:val="36"/>
          <w:sz w:val="24"/>
          <w:szCs w:val="24"/>
          <w:lang w:val="fr-FR"/>
        </w:rPr>
      </w:pPr>
      <w:r w:rsidRPr="00DF3D55">
        <w:rPr>
          <w:rFonts w:ascii="Arial" w:hAnsi="Arial" w:cs="Arial"/>
          <w:bCs/>
          <w:kern w:val="36"/>
          <w:sz w:val="24"/>
          <w:szCs w:val="24"/>
          <w:lang w:val="fr-FR"/>
        </w:rPr>
        <w:t xml:space="preserve">A. </w:t>
      </w:r>
      <w:proofErr w:type="spellStart"/>
      <w:r w:rsidR="00A374F9" w:rsidRPr="00DF3D55">
        <w:rPr>
          <w:rFonts w:ascii="Arial" w:hAnsi="Arial" w:cs="Arial"/>
          <w:bCs/>
          <w:smallCaps/>
          <w:kern w:val="36"/>
          <w:sz w:val="24"/>
          <w:szCs w:val="24"/>
          <w:lang w:val="fr-FR"/>
        </w:rPr>
        <w:t>Gardin</w:t>
      </w:r>
      <w:proofErr w:type="spellEnd"/>
      <w:r w:rsidR="00A374F9" w:rsidRPr="00DF3D55">
        <w:rPr>
          <w:rFonts w:ascii="Arial" w:hAnsi="Arial" w:cs="Arial"/>
          <w:bCs/>
          <w:kern w:val="36"/>
          <w:sz w:val="24"/>
          <w:szCs w:val="24"/>
          <w:lang w:val="fr-FR"/>
        </w:rPr>
        <w:t xml:space="preserve">, </w:t>
      </w:r>
      <w:r w:rsidR="00EC7BB4" w:rsidRPr="00DF3D55">
        <w:rPr>
          <w:rFonts w:ascii="Arial" w:hAnsi="Arial" w:cs="Arial"/>
          <w:sz w:val="24"/>
          <w:szCs w:val="24"/>
          <w:lang w:val="fr-FR"/>
        </w:rPr>
        <w:t xml:space="preserve">« </w:t>
      </w:r>
      <w:r w:rsidR="00A374F9" w:rsidRPr="00DF3D55">
        <w:rPr>
          <w:rFonts w:ascii="Arial" w:hAnsi="Arial" w:cs="Arial"/>
          <w:bCs/>
          <w:kern w:val="36"/>
          <w:sz w:val="24"/>
          <w:szCs w:val="24"/>
          <w:lang w:val="fr-FR"/>
        </w:rPr>
        <w:t xml:space="preserve">Il </w:t>
      </w:r>
      <w:proofErr w:type="spellStart"/>
      <w:r w:rsidR="00A374F9" w:rsidRPr="00DF3D55">
        <w:rPr>
          <w:rFonts w:ascii="Arial" w:hAnsi="Arial" w:cs="Arial"/>
          <w:bCs/>
          <w:kern w:val="36"/>
          <w:sz w:val="24"/>
          <w:szCs w:val="24"/>
          <w:lang w:val="fr-FR"/>
        </w:rPr>
        <w:t>rapporto</w:t>
      </w:r>
      <w:proofErr w:type="spellEnd"/>
      <w:r w:rsidR="00A374F9" w:rsidRPr="00DF3D55">
        <w:rPr>
          <w:rFonts w:ascii="Arial" w:hAnsi="Arial" w:cs="Arial"/>
          <w:bCs/>
          <w:kern w:val="36"/>
          <w:sz w:val="24"/>
          <w:szCs w:val="24"/>
          <w:lang w:val="fr-FR"/>
        </w:rPr>
        <w:t xml:space="preserve"> tra il Superiore Generale e il </w:t>
      </w:r>
      <w:proofErr w:type="spellStart"/>
      <w:r w:rsidR="00A374F9" w:rsidRPr="00DF3D55">
        <w:rPr>
          <w:rFonts w:ascii="Arial" w:hAnsi="Arial" w:cs="Arial"/>
          <w:bCs/>
          <w:kern w:val="36"/>
          <w:sz w:val="24"/>
          <w:szCs w:val="24"/>
          <w:lang w:val="fr-FR"/>
        </w:rPr>
        <w:t>suo</w:t>
      </w:r>
      <w:proofErr w:type="spellEnd"/>
      <w:r w:rsidR="00A374F9" w:rsidRPr="00DF3D55">
        <w:rPr>
          <w:rFonts w:ascii="Arial" w:hAnsi="Arial" w:cs="Arial"/>
          <w:bCs/>
          <w:kern w:val="36"/>
          <w:sz w:val="24"/>
          <w:szCs w:val="24"/>
          <w:lang w:val="fr-FR"/>
        </w:rPr>
        <w:t xml:space="preserve"> </w:t>
      </w:r>
      <w:proofErr w:type="spellStart"/>
      <w:r w:rsidR="00A374F9" w:rsidRPr="00DF3D55">
        <w:rPr>
          <w:rFonts w:ascii="Arial" w:hAnsi="Arial" w:cs="Arial"/>
          <w:bCs/>
          <w:kern w:val="36"/>
          <w:sz w:val="24"/>
          <w:szCs w:val="24"/>
          <w:lang w:val="fr-FR"/>
        </w:rPr>
        <w:t>consiglio</w:t>
      </w:r>
      <w:proofErr w:type="spellEnd"/>
      <w:r w:rsidR="00EC7BB4" w:rsidRPr="00DF3D55">
        <w:rPr>
          <w:rFonts w:ascii="Arial" w:hAnsi="Arial" w:cs="Arial"/>
          <w:bCs/>
          <w:kern w:val="36"/>
          <w:sz w:val="24"/>
          <w:szCs w:val="24"/>
          <w:lang w:val="fr-FR"/>
        </w:rPr>
        <w:t xml:space="preserve"> </w:t>
      </w:r>
      <w:r w:rsidR="00EC7BB4" w:rsidRPr="00DF3D55">
        <w:rPr>
          <w:rFonts w:ascii="Arial" w:hAnsi="Arial" w:cs="Arial"/>
          <w:sz w:val="24"/>
          <w:szCs w:val="24"/>
          <w:lang w:val="fr-FR"/>
        </w:rPr>
        <w:t>» [Le rapport entre le supérieur général et son conseil]</w:t>
      </w:r>
      <w:r w:rsidR="00A374F9" w:rsidRPr="00DF3D55">
        <w:rPr>
          <w:rFonts w:ascii="Arial" w:hAnsi="Arial" w:cs="Arial"/>
          <w:bCs/>
          <w:kern w:val="36"/>
          <w:sz w:val="24"/>
          <w:szCs w:val="24"/>
          <w:lang w:val="fr-FR"/>
        </w:rPr>
        <w:t xml:space="preserve">, in </w:t>
      </w:r>
      <w:proofErr w:type="spellStart"/>
      <w:r w:rsidR="00A374F9" w:rsidRPr="00DF3D55">
        <w:rPr>
          <w:rFonts w:ascii="Arial" w:hAnsi="Arial" w:cs="Arial"/>
          <w:bCs/>
          <w:i/>
          <w:kern w:val="36"/>
          <w:sz w:val="24"/>
          <w:szCs w:val="24"/>
          <w:lang w:val="fr-FR"/>
        </w:rPr>
        <w:t>Informationes</w:t>
      </w:r>
      <w:proofErr w:type="spellEnd"/>
      <w:r w:rsidR="00A374F9" w:rsidRPr="00DF3D55">
        <w:rPr>
          <w:rFonts w:ascii="Arial" w:hAnsi="Arial" w:cs="Arial"/>
          <w:bCs/>
          <w:i/>
          <w:kern w:val="36"/>
          <w:sz w:val="24"/>
          <w:szCs w:val="24"/>
          <w:lang w:val="fr-FR"/>
        </w:rPr>
        <w:t xml:space="preserve"> </w:t>
      </w:r>
      <w:r w:rsidR="00A374F9" w:rsidRPr="00DF3D55">
        <w:rPr>
          <w:rFonts w:ascii="Arial" w:hAnsi="Arial" w:cs="Arial"/>
          <w:bCs/>
          <w:i/>
          <w:caps/>
          <w:kern w:val="36"/>
          <w:sz w:val="24"/>
          <w:szCs w:val="24"/>
          <w:lang w:val="fr-FR"/>
        </w:rPr>
        <w:t>Scris</w:t>
      </w:r>
      <w:r w:rsidR="00A374F9" w:rsidRPr="00DF3D55">
        <w:rPr>
          <w:rFonts w:ascii="Arial" w:hAnsi="Arial" w:cs="Arial"/>
          <w:bCs/>
          <w:kern w:val="36"/>
          <w:sz w:val="24"/>
          <w:szCs w:val="24"/>
          <w:lang w:val="fr-FR"/>
        </w:rPr>
        <w:t xml:space="preserve"> 29 (2003) 53-70.</w:t>
      </w:r>
    </w:p>
    <w:p w14:paraId="2585619C" w14:textId="77777777" w:rsidR="00A374F9" w:rsidRPr="00DF3D55" w:rsidRDefault="0004708A" w:rsidP="0004708A">
      <w:pPr>
        <w:pStyle w:val="Testonotaapidipagina"/>
        <w:spacing w:before="120" w:line="276" w:lineRule="auto"/>
        <w:jc w:val="both"/>
        <w:rPr>
          <w:rFonts w:ascii="Arial" w:hAnsi="Arial" w:cs="Arial"/>
          <w:bCs/>
          <w:kern w:val="36"/>
          <w:sz w:val="24"/>
          <w:szCs w:val="24"/>
        </w:rPr>
      </w:pPr>
      <w:r w:rsidRPr="00DF3D55">
        <w:rPr>
          <w:rFonts w:ascii="Arial" w:hAnsi="Arial" w:cs="Arial"/>
          <w:sz w:val="24"/>
          <w:szCs w:val="24"/>
        </w:rPr>
        <w:t xml:space="preserve">G. </w:t>
      </w:r>
      <w:r w:rsidR="00A374F9" w:rsidRPr="00DF3D55">
        <w:rPr>
          <w:rFonts w:ascii="Arial" w:hAnsi="Arial" w:cs="Arial"/>
          <w:smallCaps/>
          <w:sz w:val="24"/>
          <w:szCs w:val="24"/>
        </w:rPr>
        <w:t>Gurciullo</w:t>
      </w:r>
      <w:r w:rsidR="00A374F9" w:rsidRPr="00DF3D55">
        <w:rPr>
          <w:rFonts w:ascii="Arial" w:hAnsi="Arial" w:cs="Arial"/>
          <w:sz w:val="24"/>
          <w:szCs w:val="24"/>
        </w:rPr>
        <w:t xml:space="preserve"> - </w:t>
      </w:r>
      <w:r w:rsidRPr="00DF3D55">
        <w:rPr>
          <w:rFonts w:ascii="Arial" w:hAnsi="Arial" w:cs="Arial"/>
          <w:smallCaps/>
          <w:sz w:val="24"/>
          <w:szCs w:val="24"/>
        </w:rPr>
        <w:t xml:space="preserve">E. </w:t>
      </w:r>
      <w:r w:rsidR="00A374F9" w:rsidRPr="00DF3D55">
        <w:rPr>
          <w:rFonts w:ascii="Arial" w:hAnsi="Arial" w:cs="Arial"/>
          <w:smallCaps/>
          <w:sz w:val="24"/>
          <w:szCs w:val="24"/>
        </w:rPr>
        <w:t xml:space="preserve">Strino, </w:t>
      </w:r>
      <w:r w:rsidR="00A374F9" w:rsidRPr="00DF3D55">
        <w:rPr>
          <w:rFonts w:ascii="Arial" w:hAnsi="Arial" w:cs="Arial"/>
          <w:i/>
          <w:sz w:val="24"/>
          <w:szCs w:val="24"/>
        </w:rPr>
        <w:t>ed.</w:t>
      </w:r>
      <w:r w:rsidR="00A374F9" w:rsidRPr="00DF3D55">
        <w:rPr>
          <w:rFonts w:ascii="Arial" w:hAnsi="Arial" w:cs="Arial"/>
          <w:smallCaps/>
          <w:sz w:val="24"/>
          <w:szCs w:val="24"/>
        </w:rPr>
        <w:t>,</w:t>
      </w:r>
      <w:r w:rsidR="00A374F9" w:rsidRPr="00DF3D55">
        <w:rPr>
          <w:rFonts w:ascii="Arial" w:eastAsia="Century" w:hAnsi="Arial" w:cs="Arial"/>
          <w:i/>
          <w:sz w:val="24"/>
          <w:szCs w:val="24"/>
        </w:rPr>
        <w:t xml:space="preserve"> Governo fraterno</w:t>
      </w:r>
      <w:r w:rsidR="00EC7BB4" w:rsidRPr="00DF3D55">
        <w:rPr>
          <w:rFonts w:ascii="Arial" w:eastAsia="Century" w:hAnsi="Arial" w:cs="Arial"/>
          <w:i/>
          <w:sz w:val="24"/>
          <w:szCs w:val="24"/>
        </w:rPr>
        <w:t xml:space="preserve"> </w:t>
      </w:r>
      <w:r w:rsidR="00EC7BB4" w:rsidRPr="00DF3D55">
        <w:rPr>
          <w:rFonts w:ascii="Arial" w:eastAsia="Century" w:hAnsi="Arial" w:cs="Arial"/>
          <w:sz w:val="24"/>
          <w:szCs w:val="24"/>
        </w:rPr>
        <w:t>[Gouvernement fraternel]</w:t>
      </w:r>
      <w:r w:rsidR="00A374F9" w:rsidRPr="00DF3D55">
        <w:rPr>
          <w:rFonts w:ascii="Arial" w:hAnsi="Arial" w:cs="Arial"/>
          <w:sz w:val="24"/>
          <w:szCs w:val="24"/>
        </w:rPr>
        <w:t>, Bologna 2018.</w:t>
      </w:r>
    </w:p>
    <w:p w14:paraId="08FE61ED" w14:textId="77777777" w:rsidR="00A374F9" w:rsidRPr="00DF3D55" w:rsidRDefault="0004708A" w:rsidP="0004708A">
      <w:pPr>
        <w:pStyle w:val="footnotedescription"/>
        <w:spacing w:before="120" w:line="276" w:lineRule="auto"/>
        <w:ind w:left="0" w:right="0"/>
        <w:rPr>
          <w:rFonts w:ascii="Arial" w:hAnsi="Arial" w:cs="Arial"/>
          <w:bCs/>
          <w:color w:val="auto"/>
          <w:kern w:val="36"/>
          <w:sz w:val="24"/>
          <w:szCs w:val="24"/>
        </w:rPr>
      </w:pPr>
      <w:r w:rsidRPr="00DF3D55">
        <w:rPr>
          <w:rFonts w:ascii="Arial" w:hAnsi="Arial" w:cs="Arial"/>
          <w:sz w:val="24"/>
          <w:szCs w:val="24"/>
          <w:lang w:val="it-IT"/>
        </w:rPr>
        <w:t xml:space="preserve">F. </w:t>
      </w:r>
      <w:r w:rsidR="00A374F9" w:rsidRPr="00DF3D55">
        <w:rPr>
          <w:rFonts w:ascii="Arial" w:hAnsi="Arial" w:cs="Arial"/>
          <w:smallCaps/>
          <w:sz w:val="24"/>
          <w:szCs w:val="24"/>
          <w:lang w:val="it-IT"/>
        </w:rPr>
        <w:t>Iannone</w:t>
      </w:r>
      <w:r w:rsidR="00A374F9" w:rsidRPr="00DF3D55">
        <w:rPr>
          <w:rFonts w:ascii="Arial" w:hAnsi="Arial" w:cs="Arial"/>
          <w:sz w:val="24"/>
          <w:szCs w:val="24"/>
          <w:lang w:val="it-IT"/>
        </w:rPr>
        <w:t xml:space="preserve">, </w:t>
      </w:r>
      <w:r w:rsidR="00A374F9" w:rsidRPr="00DF3D55">
        <w:rPr>
          <w:rFonts w:ascii="Arial" w:hAnsi="Arial" w:cs="Arial"/>
          <w:i/>
          <w:sz w:val="24"/>
          <w:szCs w:val="24"/>
          <w:lang w:val="it-IT"/>
        </w:rPr>
        <w:t>Il Capitolo generale. Saggio storico giuridico</w:t>
      </w:r>
      <w:r w:rsidR="00EC7BB4" w:rsidRPr="00DF3D55">
        <w:rPr>
          <w:rFonts w:ascii="Arial" w:hAnsi="Arial" w:cs="Arial"/>
          <w:i/>
          <w:sz w:val="24"/>
          <w:szCs w:val="24"/>
          <w:lang w:val="it-IT"/>
        </w:rPr>
        <w:t xml:space="preserve"> </w:t>
      </w:r>
      <w:r w:rsidR="00EC7BB4" w:rsidRPr="00DF3D55">
        <w:rPr>
          <w:rFonts w:ascii="Arial" w:hAnsi="Arial" w:cs="Arial"/>
          <w:sz w:val="24"/>
          <w:szCs w:val="24"/>
          <w:lang w:val="it-IT"/>
        </w:rPr>
        <w:t xml:space="preserve">[Le chapitre général. </w:t>
      </w:r>
      <w:r w:rsidR="00EC7BB4" w:rsidRPr="00DF3D55">
        <w:rPr>
          <w:rFonts w:ascii="Arial" w:hAnsi="Arial" w:cs="Arial"/>
          <w:sz w:val="24"/>
          <w:szCs w:val="24"/>
        </w:rPr>
        <w:t>Essai historique juridique]</w:t>
      </w:r>
      <w:r w:rsidR="00A374F9" w:rsidRPr="00DF3D55">
        <w:rPr>
          <w:rFonts w:ascii="Arial" w:hAnsi="Arial" w:cs="Arial"/>
          <w:sz w:val="24"/>
          <w:szCs w:val="24"/>
        </w:rPr>
        <w:t xml:space="preserve">, Napoli 1988. </w:t>
      </w:r>
    </w:p>
    <w:p w14:paraId="21FF7789" w14:textId="77777777" w:rsidR="00A374F9" w:rsidRPr="00DF3D55" w:rsidRDefault="0004708A" w:rsidP="0004708A">
      <w:pPr>
        <w:pStyle w:val="Testonotaapidipagina"/>
        <w:spacing w:before="120" w:line="276" w:lineRule="auto"/>
        <w:jc w:val="both"/>
        <w:rPr>
          <w:rFonts w:ascii="Arial" w:hAnsi="Arial" w:cs="Arial"/>
          <w:noProof/>
          <w:sz w:val="24"/>
          <w:szCs w:val="24"/>
          <w:lang w:val="en-US"/>
        </w:rPr>
      </w:pPr>
      <w:r w:rsidRPr="00DF3D55">
        <w:rPr>
          <w:rFonts w:ascii="Arial" w:hAnsi="Arial" w:cs="Arial"/>
          <w:bCs/>
          <w:kern w:val="36"/>
          <w:sz w:val="24"/>
          <w:szCs w:val="24"/>
          <w:lang w:val="en-US"/>
        </w:rPr>
        <w:t xml:space="preserve">K.A. </w:t>
      </w:r>
      <w:r w:rsidR="00A374F9" w:rsidRPr="00DF3D55">
        <w:rPr>
          <w:rFonts w:ascii="Arial" w:hAnsi="Arial" w:cs="Arial"/>
          <w:bCs/>
          <w:smallCaps/>
          <w:kern w:val="36"/>
          <w:sz w:val="24"/>
          <w:szCs w:val="24"/>
          <w:lang w:val="en-US"/>
        </w:rPr>
        <w:t>Kasirye</w:t>
      </w:r>
      <w:r w:rsidR="00A374F9" w:rsidRPr="00DF3D55">
        <w:rPr>
          <w:rFonts w:ascii="Arial" w:hAnsi="Arial" w:cs="Arial"/>
          <w:bCs/>
          <w:kern w:val="36"/>
          <w:sz w:val="24"/>
          <w:szCs w:val="24"/>
          <w:lang w:val="en-US"/>
        </w:rPr>
        <w:t xml:space="preserve">, </w:t>
      </w:r>
      <w:r w:rsidR="00A374F9" w:rsidRPr="00DF3D55">
        <w:rPr>
          <w:rFonts w:ascii="Arial" w:hAnsi="Arial" w:cs="Arial"/>
          <w:bCs/>
          <w:i/>
          <w:kern w:val="36"/>
          <w:sz w:val="24"/>
          <w:szCs w:val="24"/>
          <w:lang w:val="en-US"/>
        </w:rPr>
        <w:t>Authority and the power of governance in institutes of consecrated life and societies of apostolic life: a juridical-theological study of c. 596</w:t>
      </w:r>
      <w:r w:rsidR="00EC7BB4" w:rsidRPr="00DF3D55">
        <w:rPr>
          <w:rFonts w:ascii="Arial" w:hAnsi="Arial" w:cs="Arial"/>
          <w:bCs/>
          <w:kern w:val="36"/>
          <w:sz w:val="24"/>
          <w:szCs w:val="24"/>
          <w:lang w:val="en-US"/>
        </w:rPr>
        <w:t xml:space="preserve"> [</w:t>
      </w:r>
      <w:proofErr w:type="spellStart"/>
      <w:r w:rsidR="00EC7BB4" w:rsidRPr="00DF3D55">
        <w:rPr>
          <w:rFonts w:ascii="Arial" w:hAnsi="Arial" w:cs="Arial"/>
          <w:bCs/>
          <w:kern w:val="36"/>
          <w:sz w:val="24"/>
          <w:szCs w:val="24"/>
          <w:lang w:val="en-US"/>
        </w:rPr>
        <w:t>Autorité</w:t>
      </w:r>
      <w:proofErr w:type="spellEnd"/>
      <w:r w:rsidR="00EC7BB4" w:rsidRPr="00DF3D55">
        <w:rPr>
          <w:rFonts w:ascii="Arial" w:hAnsi="Arial" w:cs="Arial"/>
          <w:bCs/>
          <w:kern w:val="36"/>
          <w:sz w:val="24"/>
          <w:szCs w:val="24"/>
          <w:lang w:val="en-US"/>
        </w:rPr>
        <w:t xml:space="preserve"> et </w:t>
      </w:r>
      <w:proofErr w:type="spellStart"/>
      <w:r w:rsidR="00EC7BB4" w:rsidRPr="00DF3D55">
        <w:rPr>
          <w:rFonts w:ascii="Arial" w:hAnsi="Arial" w:cs="Arial"/>
          <w:bCs/>
          <w:kern w:val="36"/>
          <w:sz w:val="24"/>
          <w:szCs w:val="24"/>
          <w:lang w:val="en-US"/>
        </w:rPr>
        <w:t>pouvoir</w:t>
      </w:r>
      <w:proofErr w:type="spellEnd"/>
      <w:r w:rsidR="00EC7BB4" w:rsidRPr="00DF3D55">
        <w:rPr>
          <w:rFonts w:ascii="Arial" w:hAnsi="Arial" w:cs="Arial"/>
          <w:bCs/>
          <w:kern w:val="36"/>
          <w:sz w:val="24"/>
          <w:szCs w:val="24"/>
          <w:lang w:val="en-US"/>
        </w:rPr>
        <w:t xml:space="preserve"> de </w:t>
      </w:r>
      <w:proofErr w:type="spellStart"/>
      <w:r w:rsidR="00EC7BB4" w:rsidRPr="00DF3D55">
        <w:rPr>
          <w:rFonts w:ascii="Arial" w:hAnsi="Arial" w:cs="Arial"/>
          <w:bCs/>
          <w:kern w:val="36"/>
          <w:sz w:val="24"/>
          <w:szCs w:val="24"/>
          <w:lang w:val="en-US"/>
        </w:rPr>
        <w:t>gouvernement</w:t>
      </w:r>
      <w:proofErr w:type="spellEnd"/>
      <w:r w:rsidR="00EC7BB4" w:rsidRPr="00DF3D55">
        <w:rPr>
          <w:rFonts w:ascii="Arial" w:hAnsi="Arial" w:cs="Arial"/>
          <w:bCs/>
          <w:kern w:val="36"/>
          <w:sz w:val="24"/>
          <w:szCs w:val="24"/>
          <w:lang w:val="en-US"/>
        </w:rPr>
        <w:t xml:space="preserve"> dans les </w:t>
      </w:r>
      <w:proofErr w:type="spellStart"/>
      <w:r w:rsidR="00EC7BB4" w:rsidRPr="00DF3D55">
        <w:rPr>
          <w:rFonts w:ascii="Arial" w:hAnsi="Arial" w:cs="Arial"/>
          <w:bCs/>
          <w:kern w:val="36"/>
          <w:sz w:val="24"/>
          <w:szCs w:val="24"/>
          <w:lang w:val="en-US"/>
        </w:rPr>
        <w:t>instituts</w:t>
      </w:r>
      <w:proofErr w:type="spellEnd"/>
      <w:r w:rsidR="00EC7BB4" w:rsidRPr="00DF3D55">
        <w:rPr>
          <w:rFonts w:ascii="Arial" w:hAnsi="Arial" w:cs="Arial"/>
          <w:bCs/>
          <w:kern w:val="36"/>
          <w:sz w:val="24"/>
          <w:szCs w:val="24"/>
          <w:lang w:val="en-US"/>
        </w:rPr>
        <w:t xml:space="preserve"> de vie </w:t>
      </w:r>
      <w:proofErr w:type="spellStart"/>
      <w:r w:rsidR="00EC7BB4" w:rsidRPr="00DF3D55">
        <w:rPr>
          <w:rFonts w:ascii="Arial" w:hAnsi="Arial" w:cs="Arial"/>
          <w:bCs/>
          <w:kern w:val="36"/>
          <w:sz w:val="24"/>
          <w:szCs w:val="24"/>
          <w:lang w:val="en-US"/>
        </w:rPr>
        <w:t>consacrée</w:t>
      </w:r>
      <w:proofErr w:type="spellEnd"/>
      <w:r w:rsidR="00EC7BB4" w:rsidRPr="00DF3D55">
        <w:rPr>
          <w:rFonts w:ascii="Arial" w:hAnsi="Arial" w:cs="Arial"/>
          <w:bCs/>
          <w:kern w:val="36"/>
          <w:sz w:val="24"/>
          <w:szCs w:val="24"/>
          <w:lang w:val="en-US"/>
        </w:rPr>
        <w:t xml:space="preserve"> et les </w:t>
      </w:r>
      <w:proofErr w:type="spellStart"/>
      <w:r w:rsidR="00EC7BB4" w:rsidRPr="00DF3D55">
        <w:rPr>
          <w:rFonts w:ascii="Arial" w:hAnsi="Arial" w:cs="Arial"/>
          <w:bCs/>
          <w:kern w:val="36"/>
          <w:sz w:val="24"/>
          <w:szCs w:val="24"/>
          <w:lang w:val="en-US"/>
        </w:rPr>
        <w:t>sociétés</w:t>
      </w:r>
      <w:proofErr w:type="spellEnd"/>
      <w:r w:rsidR="00EC7BB4" w:rsidRPr="00DF3D55">
        <w:rPr>
          <w:rFonts w:ascii="Arial" w:hAnsi="Arial" w:cs="Arial"/>
          <w:bCs/>
          <w:kern w:val="36"/>
          <w:sz w:val="24"/>
          <w:szCs w:val="24"/>
          <w:lang w:val="en-US"/>
        </w:rPr>
        <w:t xml:space="preserve"> de vie </w:t>
      </w:r>
      <w:proofErr w:type="spellStart"/>
      <w:r w:rsidR="00EC7BB4" w:rsidRPr="00DF3D55">
        <w:rPr>
          <w:rFonts w:ascii="Arial" w:hAnsi="Arial" w:cs="Arial"/>
          <w:bCs/>
          <w:kern w:val="36"/>
          <w:sz w:val="24"/>
          <w:szCs w:val="24"/>
          <w:lang w:val="en-US"/>
        </w:rPr>
        <w:t>apostolique</w:t>
      </w:r>
      <w:proofErr w:type="spellEnd"/>
      <w:r w:rsidR="00EC7BB4" w:rsidRPr="00DF3D55">
        <w:rPr>
          <w:rFonts w:ascii="Arial" w:hAnsi="Arial" w:cs="Arial"/>
          <w:bCs/>
          <w:kern w:val="36"/>
          <w:sz w:val="24"/>
          <w:szCs w:val="24"/>
          <w:lang w:val="en-US"/>
        </w:rPr>
        <w:t xml:space="preserve"> : </w:t>
      </w:r>
      <w:proofErr w:type="spellStart"/>
      <w:r w:rsidR="00EC7BB4" w:rsidRPr="00DF3D55">
        <w:rPr>
          <w:rFonts w:ascii="Arial" w:hAnsi="Arial" w:cs="Arial"/>
          <w:bCs/>
          <w:kern w:val="36"/>
          <w:sz w:val="24"/>
          <w:szCs w:val="24"/>
          <w:lang w:val="en-US"/>
        </w:rPr>
        <w:t>une</w:t>
      </w:r>
      <w:proofErr w:type="spellEnd"/>
      <w:r w:rsidR="00EC7BB4" w:rsidRPr="00DF3D55">
        <w:rPr>
          <w:rFonts w:ascii="Arial" w:hAnsi="Arial" w:cs="Arial"/>
          <w:bCs/>
          <w:kern w:val="36"/>
          <w:sz w:val="24"/>
          <w:szCs w:val="24"/>
          <w:lang w:val="en-US"/>
        </w:rPr>
        <w:t xml:space="preserve"> étude </w:t>
      </w:r>
      <w:proofErr w:type="spellStart"/>
      <w:r w:rsidR="00EC7BB4" w:rsidRPr="00DF3D55">
        <w:rPr>
          <w:rFonts w:ascii="Arial" w:hAnsi="Arial" w:cs="Arial"/>
          <w:bCs/>
          <w:kern w:val="36"/>
          <w:sz w:val="24"/>
          <w:szCs w:val="24"/>
          <w:lang w:val="en-US"/>
        </w:rPr>
        <w:t>juridico-théologique</w:t>
      </w:r>
      <w:proofErr w:type="spellEnd"/>
      <w:r w:rsidR="00EC7BB4" w:rsidRPr="00DF3D55">
        <w:rPr>
          <w:rFonts w:ascii="Arial" w:hAnsi="Arial" w:cs="Arial"/>
          <w:bCs/>
          <w:kern w:val="36"/>
          <w:sz w:val="24"/>
          <w:szCs w:val="24"/>
          <w:lang w:val="en-US"/>
        </w:rPr>
        <w:t xml:space="preserve"> du canon 596]</w:t>
      </w:r>
      <w:r w:rsidR="00A374F9" w:rsidRPr="00DF3D55">
        <w:rPr>
          <w:rFonts w:ascii="Arial" w:hAnsi="Arial" w:cs="Arial"/>
          <w:bCs/>
          <w:kern w:val="36"/>
          <w:sz w:val="24"/>
          <w:szCs w:val="24"/>
          <w:lang w:val="en-US"/>
        </w:rPr>
        <w:t>, Roma 2002.</w:t>
      </w:r>
    </w:p>
    <w:p w14:paraId="609987F7" w14:textId="77777777" w:rsidR="00A374F9" w:rsidRPr="00DF3D55" w:rsidRDefault="0004708A" w:rsidP="0004708A">
      <w:pPr>
        <w:pStyle w:val="Testonotaapidipagina"/>
        <w:spacing w:before="120" w:line="276" w:lineRule="auto"/>
        <w:jc w:val="both"/>
        <w:rPr>
          <w:rFonts w:ascii="Arial" w:hAnsi="Arial" w:cs="Arial"/>
          <w:sz w:val="24"/>
          <w:szCs w:val="24"/>
          <w:lang w:val="fr-FR"/>
        </w:rPr>
      </w:pPr>
      <w:r w:rsidRPr="00DF3D55">
        <w:rPr>
          <w:rFonts w:ascii="Arial" w:hAnsi="Arial" w:cs="Arial"/>
          <w:bCs/>
          <w:kern w:val="36"/>
          <w:sz w:val="24"/>
          <w:szCs w:val="24"/>
        </w:rPr>
        <w:t xml:space="preserve">M. </w:t>
      </w:r>
      <w:r w:rsidR="00A374F9" w:rsidRPr="00DF3D55">
        <w:rPr>
          <w:rFonts w:ascii="Arial" w:hAnsi="Arial" w:cs="Arial"/>
          <w:bCs/>
          <w:smallCaps/>
          <w:kern w:val="36"/>
          <w:sz w:val="24"/>
          <w:szCs w:val="24"/>
        </w:rPr>
        <w:t>Luisi</w:t>
      </w:r>
      <w:r w:rsidR="00A374F9" w:rsidRPr="00DF3D55">
        <w:rPr>
          <w:rFonts w:ascii="Arial" w:hAnsi="Arial" w:cs="Arial"/>
          <w:bCs/>
          <w:kern w:val="36"/>
          <w:sz w:val="24"/>
          <w:szCs w:val="24"/>
        </w:rPr>
        <w:t xml:space="preserve">, </w:t>
      </w:r>
      <w:r w:rsidR="00A374F9" w:rsidRPr="00DF3D55">
        <w:rPr>
          <w:rFonts w:ascii="Arial" w:hAnsi="Arial" w:cs="Arial"/>
          <w:bCs/>
          <w:i/>
          <w:kern w:val="36"/>
          <w:sz w:val="24"/>
          <w:szCs w:val="24"/>
        </w:rPr>
        <w:t xml:space="preserve">Gli istituti misti di vita consacrata. </w:t>
      </w:r>
      <w:r w:rsidR="00A374F9" w:rsidRPr="00DF3D55">
        <w:rPr>
          <w:rFonts w:ascii="Arial" w:hAnsi="Arial" w:cs="Arial"/>
          <w:bCs/>
          <w:i/>
          <w:kern w:val="36"/>
          <w:sz w:val="24"/>
          <w:szCs w:val="24"/>
          <w:lang w:val="fr-FR"/>
        </w:rPr>
        <w:t xml:space="preserve">Natura, </w:t>
      </w:r>
      <w:proofErr w:type="spellStart"/>
      <w:r w:rsidR="00A374F9" w:rsidRPr="00DF3D55">
        <w:rPr>
          <w:rFonts w:ascii="Arial" w:hAnsi="Arial" w:cs="Arial"/>
          <w:bCs/>
          <w:i/>
          <w:kern w:val="36"/>
          <w:sz w:val="24"/>
          <w:szCs w:val="24"/>
          <w:lang w:val="fr-FR"/>
        </w:rPr>
        <w:t>caratteristiche</w:t>
      </w:r>
      <w:proofErr w:type="spellEnd"/>
      <w:r w:rsidR="00A374F9" w:rsidRPr="00DF3D55">
        <w:rPr>
          <w:rFonts w:ascii="Arial" w:hAnsi="Arial" w:cs="Arial"/>
          <w:bCs/>
          <w:i/>
          <w:kern w:val="36"/>
          <w:sz w:val="24"/>
          <w:szCs w:val="24"/>
          <w:lang w:val="fr-FR"/>
        </w:rPr>
        <w:t xml:space="preserve"> e </w:t>
      </w:r>
      <w:proofErr w:type="spellStart"/>
      <w:r w:rsidR="00A374F9" w:rsidRPr="00DF3D55">
        <w:rPr>
          <w:rFonts w:ascii="Arial" w:hAnsi="Arial" w:cs="Arial"/>
          <w:bCs/>
          <w:i/>
          <w:kern w:val="36"/>
          <w:sz w:val="24"/>
          <w:szCs w:val="24"/>
          <w:lang w:val="fr-FR"/>
        </w:rPr>
        <w:t>potestà</w:t>
      </w:r>
      <w:proofErr w:type="spellEnd"/>
      <w:r w:rsidR="00A374F9" w:rsidRPr="00DF3D55">
        <w:rPr>
          <w:rFonts w:ascii="Arial" w:hAnsi="Arial" w:cs="Arial"/>
          <w:bCs/>
          <w:i/>
          <w:kern w:val="36"/>
          <w:sz w:val="24"/>
          <w:szCs w:val="24"/>
          <w:lang w:val="fr-FR"/>
        </w:rPr>
        <w:t xml:space="preserve"> di </w:t>
      </w:r>
      <w:proofErr w:type="spellStart"/>
      <w:r w:rsidR="00A374F9" w:rsidRPr="00DF3D55">
        <w:rPr>
          <w:rFonts w:ascii="Arial" w:hAnsi="Arial" w:cs="Arial"/>
          <w:bCs/>
          <w:i/>
          <w:kern w:val="36"/>
          <w:sz w:val="24"/>
          <w:szCs w:val="24"/>
          <w:lang w:val="fr-FR"/>
        </w:rPr>
        <w:t>governo</w:t>
      </w:r>
      <w:proofErr w:type="spellEnd"/>
      <w:r w:rsidR="00EC7BB4" w:rsidRPr="00DF3D55">
        <w:rPr>
          <w:rFonts w:ascii="Arial" w:hAnsi="Arial" w:cs="Arial"/>
          <w:bCs/>
          <w:kern w:val="36"/>
          <w:sz w:val="24"/>
          <w:szCs w:val="24"/>
          <w:lang w:val="fr-FR"/>
        </w:rPr>
        <w:t xml:space="preserve"> [Les instituts mixtes de vie consacrée. Nature, caractéristiques et pouvoir de gouvernement],</w:t>
      </w:r>
      <w:r w:rsidR="00A374F9" w:rsidRPr="00DF3D55">
        <w:rPr>
          <w:rFonts w:ascii="Arial" w:hAnsi="Arial" w:cs="Arial"/>
          <w:bCs/>
          <w:kern w:val="36"/>
          <w:sz w:val="24"/>
          <w:szCs w:val="24"/>
          <w:lang w:val="fr-FR"/>
        </w:rPr>
        <w:t xml:space="preserve"> </w:t>
      </w:r>
      <w:proofErr w:type="spellStart"/>
      <w:r w:rsidR="00A374F9" w:rsidRPr="00DF3D55">
        <w:rPr>
          <w:rFonts w:ascii="Arial" w:hAnsi="Arial" w:cs="Arial"/>
          <w:bCs/>
          <w:kern w:val="36"/>
          <w:sz w:val="24"/>
          <w:szCs w:val="24"/>
          <w:lang w:val="fr-FR"/>
        </w:rPr>
        <w:t>Ariccia</w:t>
      </w:r>
      <w:proofErr w:type="spellEnd"/>
      <w:r w:rsidR="00A374F9" w:rsidRPr="00DF3D55">
        <w:rPr>
          <w:rFonts w:ascii="Arial" w:hAnsi="Arial" w:cs="Arial"/>
          <w:bCs/>
          <w:kern w:val="36"/>
          <w:sz w:val="24"/>
          <w:szCs w:val="24"/>
          <w:lang w:val="fr-FR"/>
        </w:rPr>
        <w:t xml:space="preserve"> 2014.</w:t>
      </w:r>
    </w:p>
    <w:p w14:paraId="7D01F1F8" w14:textId="77777777" w:rsidR="00A374F9" w:rsidRPr="00DF3D55" w:rsidRDefault="0004708A" w:rsidP="0004708A">
      <w:pPr>
        <w:pStyle w:val="Testonotaapidipagina"/>
        <w:spacing w:before="120" w:line="276" w:lineRule="auto"/>
        <w:jc w:val="both"/>
        <w:rPr>
          <w:rFonts w:ascii="Arial" w:hAnsi="Arial" w:cs="Arial"/>
          <w:bCs/>
          <w:kern w:val="36"/>
          <w:sz w:val="24"/>
          <w:szCs w:val="24"/>
          <w:lang w:val="fr-FR"/>
        </w:rPr>
      </w:pPr>
      <w:r w:rsidRPr="00DF3D55">
        <w:rPr>
          <w:rFonts w:ascii="Arial" w:hAnsi="Arial" w:cs="Arial"/>
          <w:sz w:val="24"/>
          <w:szCs w:val="24"/>
          <w:lang w:val="fr-FR"/>
        </w:rPr>
        <w:t xml:space="preserve">A. </w:t>
      </w:r>
      <w:r w:rsidR="00A374F9" w:rsidRPr="00DF3D55">
        <w:rPr>
          <w:rFonts w:ascii="Arial" w:hAnsi="Arial" w:cs="Arial"/>
          <w:smallCaps/>
          <w:sz w:val="24"/>
          <w:szCs w:val="24"/>
          <w:lang w:val="fr-FR"/>
        </w:rPr>
        <w:t>Montan</w:t>
      </w:r>
      <w:r w:rsidR="00A374F9" w:rsidRPr="00DF3D55">
        <w:rPr>
          <w:rFonts w:ascii="Arial" w:hAnsi="Arial" w:cs="Arial"/>
          <w:sz w:val="24"/>
          <w:szCs w:val="24"/>
          <w:lang w:val="fr-FR"/>
        </w:rPr>
        <w:t xml:space="preserve">, </w:t>
      </w:r>
      <w:proofErr w:type="spellStart"/>
      <w:r w:rsidR="00A374F9" w:rsidRPr="00DF3D55">
        <w:rPr>
          <w:rFonts w:ascii="Arial" w:hAnsi="Arial" w:cs="Arial"/>
          <w:i/>
          <w:sz w:val="24"/>
          <w:szCs w:val="24"/>
          <w:lang w:val="fr-FR"/>
        </w:rPr>
        <w:t>Gli</w:t>
      </w:r>
      <w:proofErr w:type="spellEnd"/>
      <w:r w:rsidR="00A374F9" w:rsidRPr="00DF3D55">
        <w:rPr>
          <w:rFonts w:ascii="Arial" w:hAnsi="Arial" w:cs="Arial"/>
          <w:i/>
          <w:sz w:val="24"/>
          <w:szCs w:val="24"/>
          <w:lang w:val="fr-FR"/>
        </w:rPr>
        <w:t xml:space="preserve"> </w:t>
      </w:r>
      <w:proofErr w:type="spellStart"/>
      <w:r w:rsidR="00A374F9" w:rsidRPr="00DF3D55">
        <w:rPr>
          <w:rFonts w:ascii="Arial" w:hAnsi="Arial" w:cs="Arial"/>
          <w:i/>
          <w:sz w:val="24"/>
          <w:szCs w:val="24"/>
          <w:lang w:val="fr-FR"/>
        </w:rPr>
        <w:t>Istituti</w:t>
      </w:r>
      <w:proofErr w:type="spellEnd"/>
      <w:r w:rsidR="00A374F9" w:rsidRPr="00DF3D55">
        <w:rPr>
          <w:rFonts w:ascii="Arial" w:hAnsi="Arial" w:cs="Arial"/>
          <w:i/>
          <w:sz w:val="24"/>
          <w:szCs w:val="24"/>
          <w:lang w:val="fr-FR"/>
        </w:rPr>
        <w:t xml:space="preserve"> di Vita </w:t>
      </w:r>
      <w:proofErr w:type="spellStart"/>
      <w:r w:rsidR="00A374F9" w:rsidRPr="00DF3D55">
        <w:rPr>
          <w:rFonts w:ascii="Arial" w:hAnsi="Arial" w:cs="Arial"/>
          <w:i/>
          <w:sz w:val="24"/>
          <w:szCs w:val="24"/>
          <w:lang w:val="fr-FR"/>
        </w:rPr>
        <w:t>Consacrata</w:t>
      </w:r>
      <w:proofErr w:type="spellEnd"/>
      <w:r w:rsidR="00EC7BB4" w:rsidRPr="00DF3D55">
        <w:rPr>
          <w:rFonts w:ascii="Arial" w:hAnsi="Arial" w:cs="Arial"/>
          <w:i/>
          <w:sz w:val="24"/>
          <w:szCs w:val="24"/>
          <w:lang w:val="fr-FR"/>
        </w:rPr>
        <w:t xml:space="preserve"> </w:t>
      </w:r>
      <w:r w:rsidR="00EC7BB4" w:rsidRPr="00DF3D55">
        <w:rPr>
          <w:rFonts w:ascii="Arial" w:hAnsi="Arial" w:cs="Arial"/>
          <w:sz w:val="24"/>
          <w:szCs w:val="24"/>
          <w:lang w:val="fr-FR"/>
        </w:rPr>
        <w:t xml:space="preserve">[Les </w:t>
      </w:r>
      <w:proofErr w:type="spellStart"/>
      <w:r w:rsidR="00EC7BB4" w:rsidRPr="00DF3D55">
        <w:rPr>
          <w:rFonts w:ascii="Arial" w:hAnsi="Arial" w:cs="Arial"/>
          <w:sz w:val="24"/>
          <w:szCs w:val="24"/>
          <w:lang w:val="fr-FR"/>
        </w:rPr>
        <w:t>institus</w:t>
      </w:r>
      <w:proofErr w:type="spellEnd"/>
      <w:r w:rsidR="00EC7BB4" w:rsidRPr="00DF3D55">
        <w:rPr>
          <w:rFonts w:ascii="Arial" w:hAnsi="Arial" w:cs="Arial"/>
          <w:sz w:val="24"/>
          <w:szCs w:val="24"/>
          <w:lang w:val="fr-FR"/>
        </w:rPr>
        <w:t xml:space="preserve"> de vie consacrée]</w:t>
      </w:r>
      <w:r w:rsidR="00A374F9" w:rsidRPr="00DF3D55">
        <w:rPr>
          <w:rFonts w:ascii="Arial" w:hAnsi="Arial" w:cs="Arial"/>
          <w:sz w:val="24"/>
          <w:szCs w:val="24"/>
          <w:lang w:val="fr-FR"/>
        </w:rPr>
        <w:t xml:space="preserve">, in </w:t>
      </w:r>
      <w:r w:rsidR="00A374F9" w:rsidRPr="00DF3D55">
        <w:rPr>
          <w:rFonts w:ascii="Arial" w:hAnsi="Arial" w:cs="Arial"/>
          <w:i/>
          <w:sz w:val="24"/>
          <w:szCs w:val="24"/>
          <w:lang w:val="fr-FR"/>
        </w:rPr>
        <w:t xml:space="preserve">Il Diritto </w:t>
      </w:r>
      <w:proofErr w:type="spellStart"/>
      <w:r w:rsidR="00A374F9" w:rsidRPr="00DF3D55">
        <w:rPr>
          <w:rFonts w:ascii="Arial" w:hAnsi="Arial" w:cs="Arial"/>
          <w:i/>
          <w:sz w:val="24"/>
          <w:szCs w:val="24"/>
          <w:lang w:val="fr-FR"/>
        </w:rPr>
        <w:t>nel</w:t>
      </w:r>
      <w:proofErr w:type="spellEnd"/>
      <w:r w:rsidR="00A374F9" w:rsidRPr="00DF3D55">
        <w:rPr>
          <w:rFonts w:ascii="Arial" w:hAnsi="Arial" w:cs="Arial"/>
          <w:i/>
          <w:sz w:val="24"/>
          <w:szCs w:val="24"/>
          <w:lang w:val="fr-FR"/>
        </w:rPr>
        <w:t xml:space="preserve"> </w:t>
      </w:r>
      <w:proofErr w:type="spellStart"/>
      <w:r w:rsidR="00A374F9" w:rsidRPr="00DF3D55">
        <w:rPr>
          <w:rFonts w:ascii="Arial" w:hAnsi="Arial" w:cs="Arial"/>
          <w:i/>
          <w:sz w:val="24"/>
          <w:szCs w:val="24"/>
          <w:lang w:val="fr-FR"/>
        </w:rPr>
        <w:t>Mistero</w:t>
      </w:r>
      <w:proofErr w:type="spellEnd"/>
      <w:r w:rsidR="00A374F9" w:rsidRPr="00DF3D55">
        <w:rPr>
          <w:rFonts w:ascii="Arial" w:hAnsi="Arial" w:cs="Arial"/>
          <w:i/>
          <w:sz w:val="24"/>
          <w:szCs w:val="24"/>
          <w:lang w:val="fr-FR"/>
        </w:rPr>
        <w:t xml:space="preserve"> </w:t>
      </w:r>
      <w:proofErr w:type="spellStart"/>
      <w:r w:rsidR="00A374F9" w:rsidRPr="00DF3D55">
        <w:rPr>
          <w:rFonts w:ascii="Arial" w:hAnsi="Arial" w:cs="Arial"/>
          <w:i/>
          <w:sz w:val="24"/>
          <w:szCs w:val="24"/>
          <w:lang w:val="fr-FR"/>
        </w:rPr>
        <w:t>della</w:t>
      </w:r>
      <w:proofErr w:type="spellEnd"/>
      <w:r w:rsidR="00A374F9" w:rsidRPr="00DF3D55">
        <w:rPr>
          <w:rFonts w:ascii="Arial" w:hAnsi="Arial" w:cs="Arial"/>
          <w:i/>
          <w:sz w:val="24"/>
          <w:szCs w:val="24"/>
          <w:lang w:val="fr-FR"/>
        </w:rPr>
        <w:t xml:space="preserve"> </w:t>
      </w:r>
      <w:proofErr w:type="spellStart"/>
      <w:r w:rsidR="00A374F9" w:rsidRPr="00DF3D55">
        <w:rPr>
          <w:rFonts w:ascii="Arial" w:hAnsi="Arial" w:cs="Arial"/>
          <w:i/>
          <w:sz w:val="24"/>
          <w:szCs w:val="24"/>
          <w:lang w:val="fr-FR"/>
        </w:rPr>
        <w:t>Chiesa</w:t>
      </w:r>
      <w:proofErr w:type="spellEnd"/>
      <w:r w:rsidR="00EC7BB4" w:rsidRPr="00DF3D55">
        <w:rPr>
          <w:rFonts w:ascii="Arial" w:hAnsi="Arial" w:cs="Arial"/>
          <w:i/>
          <w:sz w:val="24"/>
          <w:szCs w:val="24"/>
          <w:lang w:val="fr-FR"/>
        </w:rPr>
        <w:t xml:space="preserve"> </w:t>
      </w:r>
      <w:r w:rsidR="00EC7BB4" w:rsidRPr="00DF3D55">
        <w:rPr>
          <w:rFonts w:ascii="Arial" w:hAnsi="Arial" w:cs="Arial"/>
          <w:sz w:val="24"/>
          <w:szCs w:val="24"/>
          <w:lang w:val="fr-FR"/>
        </w:rPr>
        <w:t>[Le Droit dans le Mystère de l’Eglise]</w:t>
      </w:r>
      <w:r w:rsidR="00A374F9" w:rsidRPr="00DF3D55">
        <w:rPr>
          <w:rFonts w:ascii="Arial" w:hAnsi="Arial" w:cs="Arial"/>
          <w:sz w:val="24"/>
          <w:szCs w:val="24"/>
          <w:lang w:val="fr-FR"/>
        </w:rPr>
        <w:t>, II, Roma 1990</w:t>
      </w:r>
      <w:r w:rsidR="00A374F9" w:rsidRPr="00DF3D55">
        <w:rPr>
          <w:rFonts w:ascii="Arial" w:hAnsi="Arial" w:cs="Arial"/>
          <w:sz w:val="24"/>
          <w:szCs w:val="24"/>
          <w:vertAlign w:val="superscript"/>
          <w:lang w:val="fr-FR"/>
        </w:rPr>
        <w:t>2</w:t>
      </w:r>
      <w:r w:rsidR="00EC7BB4" w:rsidRPr="00DF3D55">
        <w:rPr>
          <w:rFonts w:ascii="Arial" w:hAnsi="Arial" w:cs="Arial"/>
          <w:sz w:val="24"/>
          <w:szCs w:val="24"/>
          <w:lang w:val="fr-FR"/>
        </w:rPr>
        <w:t>,</w:t>
      </w:r>
      <w:r w:rsidR="00A374F9" w:rsidRPr="00DF3D55">
        <w:rPr>
          <w:rFonts w:ascii="Arial" w:hAnsi="Arial" w:cs="Arial"/>
          <w:sz w:val="24"/>
          <w:szCs w:val="24"/>
          <w:lang w:val="fr-FR"/>
        </w:rPr>
        <w:t xml:space="preserve"> 270s.</w:t>
      </w:r>
    </w:p>
    <w:p w14:paraId="4EACBA84" w14:textId="77777777" w:rsidR="00A374F9" w:rsidRPr="00DF3D55" w:rsidRDefault="0004708A" w:rsidP="0004708A">
      <w:pPr>
        <w:pStyle w:val="Testonotaapidipagina"/>
        <w:spacing w:before="120" w:line="276" w:lineRule="auto"/>
        <w:jc w:val="both"/>
        <w:rPr>
          <w:rFonts w:ascii="Arial" w:hAnsi="Arial" w:cs="Arial"/>
          <w:sz w:val="24"/>
          <w:szCs w:val="24"/>
          <w:lang w:val="fr-FR"/>
        </w:rPr>
      </w:pPr>
      <w:r w:rsidRPr="00DF3D55">
        <w:rPr>
          <w:rFonts w:ascii="Arial" w:hAnsi="Arial" w:cs="Arial"/>
          <w:sz w:val="24"/>
          <w:szCs w:val="24"/>
        </w:rPr>
        <w:t xml:space="preserve">F. </w:t>
      </w:r>
      <w:r w:rsidR="00A374F9" w:rsidRPr="00DF3D55">
        <w:rPr>
          <w:rFonts w:ascii="Arial" w:hAnsi="Arial" w:cs="Arial"/>
          <w:smallCaps/>
          <w:sz w:val="24"/>
          <w:szCs w:val="24"/>
        </w:rPr>
        <w:t>Panizzolo</w:t>
      </w:r>
      <w:r w:rsidR="00A374F9" w:rsidRPr="00DF3D55">
        <w:rPr>
          <w:rFonts w:ascii="Arial" w:hAnsi="Arial" w:cs="Arial"/>
          <w:sz w:val="24"/>
          <w:szCs w:val="24"/>
        </w:rPr>
        <w:t xml:space="preserve">, </w:t>
      </w:r>
      <w:r w:rsidR="00A374F9" w:rsidRPr="00DF3D55">
        <w:rPr>
          <w:rFonts w:ascii="Arial" w:hAnsi="Arial" w:cs="Arial"/>
          <w:bCs/>
          <w:i/>
          <w:kern w:val="36"/>
          <w:sz w:val="24"/>
          <w:szCs w:val="24"/>
        </w:rPr>
        <w:t>La potestà di governo nella vita consacrata. Linee di sviluppo storico-giuridico ed ecclesiologico del can. 596</w:t>
      </w:r>
      <w:r w:rsidR="00F00FE9" w:rsidRPr="00DF3D55">
        <w:rPr>
          <w:rFonts w:ascii="Arial" w:hAnsi="Arial" w:cs="Arial"/>
          <w:bCs/>
          <w:i/>
          <w:kern w:val="36"/>
          <w:sz w:val="24"/>
          <w:szCs w:val="24"/>
        </w:rPr>
        <w:t xml:space="preserve"> </w:t>
      </w:r>
      <w:r w:rsidR="00F00FE9" w:rsidRPr="00DF3D55">
        <w:rPr>
          <w:rFonts w:ascii="Arial" w:hAnsi="Arial" w:cs="Arial"/>
          <w:bCs/>
          <w:kern w:val="36"/>
          <w:sz w:val="24"/>
          <w:szCs w:val="24"/>
        </w:rPr>
        <w:t>[Le pouvoir de gouvernement dans</w:t>
      </w:r>
      <w:r w:rsidR="00773458" w:rsidRPr="00DF3D55">
        <w:rPr>
          <w:rFonts w:ascii="Arial" w:hAnsi="Arial" w:cs="Arial"/>
          <w:bCs/>
          <w:kern w:val="36"/>
          <w:sz w:val="24"/>
          <w:szCs w:val="24"/>
        </w:rPr>
        <w:t xml:space="preserve"> </w:t>
      </w:r>
      <w:r w:rsidR="00F00FE9" w:rsidRPr="00DF3D55">
        <w:rPr>
          <w:rFonts w:ascii="Arial" w:hAnsi="Arial" w:cs="Arial"/>
          <w:bCs/>
          <w:kern w:val="36"/>
          <w:sz w:val="24"/>
          <w:szCs w:val="24"/>
        </w:rPr>
        <w:t xml:space="preserve">la vie </w:t>
      </w:r>
      <w:r w:rsidR="00F00FE9" w:rsidRPr="00DF3D55">
        <w:rPr>
          <w:rFonts w:ascii="Arial" w:hAnsi="Arial" w:cs="Arial"/>
          <w:bCs/>
          <w:kern w:val="36"/>
          <w:sz w:val="24"/>
          <w:szCs w:val="24"/>
        </w:rPr>
        <w:lastRenderedPageBreak/>
        <w:t>consacrée</w:t>
      </w:r>
      <w:r w:rsidR="00773458" w:rsidRPr="00DF3D55">
        <w:rPr>
          <w:rFonts w:ascii="Arial" w:hAnsi="Arial" w:cs="Arial"/>
          <w:bCs/>
          <w:kern w:val="36"/>
          <w:sz w:val="24"/>
          <w:szCs w:val="24"/>
        </w:rPr>
        <w:t xml:space="preserve">. </w:t>
      </w:r>
      <w:r w:rsidR="00773458" w:rsidRPr="00DF3D55">
        <w:rPr>
          <w:rFonts w:ascii="Arial" w:hAnsi="Arial" w:cs="Arial"/>
          <w:bCs/>
          <w:kern w:val="36"/>
          <w:sz w:val="24"/>
          <w:szCs w:val="24"/>
          <w:lang w:val="fr-FR"/>
        </w:rPr>
        <w:t>Axes de développement historico-juridique et ecclésiologique du canon 596</w:t>
      </w:r>
      <w:r w:rsidR="00F00FE9" w:rsidRPr="00DF3D55">
        <w:rPr>
          <w:rFonts w:ascii="Arial" w:hAnsi="Arial" w:cs="Arial"/>
          <w:bCs/>
          <w:kern w:val="36"/>
          <w:sz w:val="24"/>
          <w:szCs w:val="24"/>
          <w:lang w:val="fr-FR"/>
        </w:rPr>
        <w:t>]</w:t>
      </w:r>
      <w:r w:rsidR="00A374F9" w:rsidRPr="00DF3D55">
        <w:rPr>
          <w:rFonts w:ascii="Arial" w:hAnsi="Arial" w:cs="Arial"/>
          <w:bCs/>
          <w:kern w:val="36"/>
          <w:sz w:val="24"/>
          <w:szCs w:val="24"/>
          <w:lang w:val="fr-FR"/>
        </w:rPr>
        <w:t>, Venezia 2009.</w:t>
      </w:r>
    </w:p>
    <w:p w14:paraId="537C4ADF" w14:textId="77777777" w:rsidR="00A374F9" w:rsidRPr="00DF3D55" w:rsidRDefault="0004708A" w:rsidP="0004708A">
      <w:pPr>
        <w:pStyle w:val="Testonotaapidipagina"/>
        <w:spacing w:before="120" w:line="276" w:lineRule="auto"/>
        <w:jc w:val="both"/>
        <w:rPr>
          <w:rFonts w:ascii="Arial" w:hAnsi="Arial" w:cs="Arial"/>
          <w:bCs/>
          <w:kern w:val="36"/>
          <w:sz w:val="24"/>
          <w:szCs w:val="24"/>
          <w:lang w:val="fr-FR"/>
        </w:rPr>
      </w:pPr>
      <w:r w:rsidRPr="00DF3D55">
        <w:rPr>
          <w:rFonts w:ascii="Arial" w:hAnsi="Arial" w:cs="Arial"/>
          <w:sz w:val="24"/>
          <w:szCs w:val="24"/>
          <w:lang w:val="fr-FR"/>
        </w:rPr>
        <w:t xml:space="preserve">F. </w:t>
      </w:r>
      <w:proofErr w:type="spellStart"/>
      <w:r w:rsidR="00A374F9" w:rsidRPr="00DF3D55">
        <w:rPr>
          <w:rFonts w:ascii="Arial" w:hAnsi="Arial" w:cs="Arial"/>
          <w:smallCaps/>
          <w:sz w:val="24"/>
          <w:szCs w:val="24"/>
          <w:lang w:val="fr-FR"/>
        </w:rPr>
        <w:t>Polliani</w:t>
      </w:r>
      <w:proofErr w:type="spellEnd"/>
      <w:r w:rsidR="00A374F9" w:rsidRPr="00DF3D55">
        <w:rPr>
          <w:rFonts w:ascii="Arial" w:hAnsi="Arial" w:cs="Arial"/>
          <w:sz w:val="24"/>
          <w:szCs w:val="24"/>
          <w:lang w:val="fr-FR"/>
        </w:rPr>
        <w:t xml:space="preserve">, </w:t>
      </w:r>
      <w:r w:rsidR="00A374F9" w:rsidRPr="00DF3D55">
        <w:rPr>
          <w:rFonts w:ascii="Arial" w:hAnsi="Arial" w:cs="Arial"/>
          <w:i/>
          <w:sz w:val="24"/>
          <w:szCs w:val="24"/>
          <w:lang w:val="fr-FR"/>
        </w:rPr>
        <w:t xml:space="preserve">Le </w:t>
      </w:r>
      <w:proofErr w:type="spellStart"/>
      <w:r w:rsidR="00A374F9" w:rsidRPr="00DF3D55">
        <w:rPr>
          <w:rFonts w:ascii="Arial" w:hAnsi="Arial" w:cs="Arial"/>
          <w:i/>
          <w:sz w:val="24"/>
          <w:szCs w:val="24"/>
          <w:lang w:val="fr-FR"/>
        </w:rPr>
        <w:t>nuove</w:t>
      </w:r>
      <w:proofErr w:type="spellEnd"/>
      <w:r w:rsidR="00A374F9" w:rsidRPr="00DF3D55">
        <w:rPr>
          <w:rFonts w:ascii="Arial" w:hAnsi="Arial" w:cs="Arial"/>
          <w:i/>
          <w:sz w:val="24"/>
          <w:szCs w:val="24"/>
          <w:lang w:val="fr-FR"/>
        </w:rPr>
        <w:t xml:space="preserve"> </w:t>
      </w:r>
      <w:proofErr w:type="spellStart"/>
      <w:r w:rsidR="00A374F9" w:rsidRPr="00DF3D55">
        <w:rPr>
          <w:rFonts w:ascii="Arial" w:hAnsi="Arial" w:cs="Arial"/>
          <w:i/>
          <w:sz w:val="24"/>
          <w:szCs w:val="24"/>
          <w:lang w:val="fr-FR"/>
        </w:rPr>
        <w:t>costituzioni</w:t>
      </w:r>
      <w:proofErr w:type="spellEnd"/>
      <w:r w:rsidR="00A374F9" w:rsidRPr="00DF3D55">
        <w:rPr>
          <w:rFonts w:ascii="Arial" w:hAnsi="Arial" w:cs="Arial"/>
          <w:i/>
          <w:sz w:val="24"/>
          <w:szCs w:val="24"/>
          <w:lang w:val="fr-FR"/>
        </w:rPr>
        <w:t xml:space="preserve"> dei Frati Minori Cappuccini</w:t>
      </w:r>
      <w:r w:rsidR="00773458" w:rsidRPr="00DF3D55">
        <w:rPr>
          <w:rFonts w:ascii="Arial" w:hAnsi="Arial" w:cs="Arial"/>
          <w:i/>
          <w:sz w:val="24"/>
          <w:szCs w:val="24"/>
          <w:lang w:val="fr-FR"/>
        </w:rPr>
        <w:t xml:space="preserve"> </w:t>
      </w:r>
      <w:r w:rsidR="00773458" w:rsidRPr="00DF3D55">
        <w:rPr>
          <w:rFonts w:ascii="Arial" w:hAnsi="Arial" w:cs="Arial"/>
          <w:sz w:val="24"/>
          <w:szCs w:val="24"/>
          <w:lang w:val="fr-FR"/>
        </w:rPr>
        <w:t>[Les nouvelles constitutions des Frères Mineurs Capucins]</w:t>
      </w:r>
      <w:r w:rsidR="00EC7BB4" w:rsidRPr="00DF3D55">
        <w:rPr>
          <w:rFonts w:ascii="Arial" w:hAnsi="Arial" w:cs="Arial"/>
          <w:sz w:val="24"/>
          <w:szCs w:val="24"/>
          <w:lang w:val="fr-FR"/>
        </w:rPr>
        <w:t>, Milano 2015,</w:t>
      </w:r>
      <w:r w:rsidR="00A374F9" w:rsidRPr="00DF3D55">
        <w:rPr>
          <w:rFonts w:ascii="Arial" w:hAnsi="Arial" w:cs="Arial"/>
          <w:sz w:val="24"/>
          <w:szCs w:val="24"/>
          <w:lang w:val="fr-FR"/>
        </w:rPr>
        <w:t xml:space="preserve"> 253-269. </w:t>
      </w:r>
    </w:p>
    <w:p w14:paraId="62511C95" w14:textId="77777777" w:rsidR="00A374F9" w:rsidRPr="00DF3D55" w:rsidRDefault="0004708A" w:rsidP="0004708A">
      <w:pPr>
        <w:pStyle w:val="Testonotaapidipagina"/>
        <w:autoSpaceDE w:val="0"/>
        <w:autoSpaceDN w:val="0"/>
        <w:adjustRightInd w:val="0"/>
        <w:spacing w:before="120" w:line="276" w:lineRule="auto"/>
        <w:jc w:val="both"/>
        <w:rPr>
          <w:rFonts w:ascii="Arial" w:hAnsi="Arial" w:cs="Arial"/>
          <w:sz w:val="24"/>
          <w:szCs w:val="24"/>
          <w:lang w:val="fr-FR"/>
        </w:rPr>
      </w:pPr>
      <w:r w:rsidRPr="00DF3D55">
        <w:rPr>
          <w:rFonts w:ascii="Arial" w:hAnsi="Arial" w:cs="Arial"/>
          <w:sz w:val="24"/>
          <w:szCs w:val="24"/>
          <w:lang w:val="fr-FR"/>
        </w:rPr>
        <w:t xml:space="preserve">A. </w:t>
      </w:r>
      <w:proofErr w:type="spellStart"/>
      <w:r w:rsidR="00A374F9" w:rsidRPr="00DF3D55">
        <w:rPr>
          <w:rFonts w:ascii="Arial" w:hAnsi="Arial" w:cs="Arial"/>
          <w:smallCaps/>
          <w:sz w:val="24"/>
          <w:szCs w:val="24"/>
          <w:lang w:val="fr-FR"/>
        </w:rPr>
        <w:t>Rava</w:t>
      </w:r>
      <w:proofErr w:type="spellEnd"/>
      <w:r w:rsidR="00A374F9" w:rsidRPr="00DF3D55">
        <w:rPr>
          <w:rFonts w:ascii="Arial" w:hAnsi="Arial" w:cs="Arial"/>
          <w:sz w:val="24"/>
          <w:szCs w:val="24"/>
          <w:lang w:val="fr-FR"/>
        </w:rPr>
        <w:t xml:space="preserve">, </w:t>
      </w:r>
      <w:r w:rsidR="00A374F9" w:rsidRPr="00DF3D55">
        <w:rPr>
          <w:rFonts w:ascii="Arial" w:hAnsi="Arial" w:cs="Arial"/>
          <w:i/>
          <w:iCs/>
          <w:sz w:val="24"/>
          <w:szCs w:val="24"/>
          <w:lang w:val="fr-FR"/>
        </w:rPr>
        <w:t xml:space="preserve">La </w:t>
      </w:r>
      <w:proofErr w:type="spellStart"/>
      <w:r w:rsidR="00A374F9" w:rsidRPr="00DF3D55">
        <w:rPr>
          <w:rFonts w:ascii="Arial" w:hAnsi="Arial" w:cs="Arial"/>
          <w:i/>
          <w:iCs/>
          <w:sz w:val="24"/>
          <w:szCs w:val="24"/>
          <w:lang w:val="fr-FR"/>
        </w:rPr>
        <w:t>potestà</w:t>
      </w:r>
      <w:proofErr w:type="spellEnd"/>
      <w:r w:rsidR="00A374F9" w:rsidRPr="00DF3D55">
        <w:rPr>
          <w:rFonts w:ascii="Arial" w:hAnsi="Arial" w:cs="Arial"/>
          <w:i/>
          <w:iCs/>
          <w:sz w:val="24"/>
          <w:szCs w:val="24"/>
          <w:lang w:val="fr-FR"/>
        </w:rPr>
        <w:t xml:space="preserve"> di </w:t>
      </w:r>
      <w:proofErr w:type="spellStart"/>
      <w:r w:rsidR="00A374F9" w:rsidRPr="00DF3D55">
        <w:rPr>
          <w:rFonts w:ascii="Arial" w:hAnsi="Arial" w:cs="Arial"/>
          <w:i/>
          <w:iCs/>
          <w:sz w:val="24"/>
          <w:szCs w:val="24"/>
          <w:lang w:val="fr-FR"/>
        </w:rPr>
        <w:t>governo</w:t>
      </w:r>
      <w:proofErr w:type="spellEnd"/>
      <w:r w:rsidR="00A374F9" w:rsidRPr="00DF3D55">
        <w:rPr>
          <w:rFonts w:ascii="Arial" w:hAnsi="Arial" w:cs="Arial"/>
          <w:i/>
          <w:iCs/>
          <w:sz w:val="24"/>
          <w:szCs w:val="24"/>
          <w:lang w:val="fr-FR"/>
        </w:rPr>
        <w:t xml:space="preserve"> </w:t>
      </w:r>
      <w:proofErr w:type="spellStart"/>
      <w:r w:rsidR="00A374F9" w:rsidRPr="00DF3D55">
        <w:rPr>
          <w:rFonts w:ascii="Arial" w:hAnsi="Arial" w:cs="Arial"/>
          <w:i/>
          <w:iCs/>
          <w:sz w:val="24"/>
          <w:szCs w:val="24"/>
          <w:lang w:val="fr-FR"/>
        </w:rPr>
        <w:t>nel</w:t>
      </w:r>
      <w:proofErr w:type="spellEnd"/>
      <w:r w:rsidR="00A374F9" w:rsidRPr="00DF3D55">
        <w:rPr>
          <w:rFonts w:ascii="Arial" w:hAnsi="Arial" w:cs="Arial"/>
          <w:i/>
          <w:iCs/>
          <w:sz w:val="24"/>
          <w:szCs w:val="24"/>
          <w:lang w:val="fr-FR"/>
        </w:rPr>
        <w:t xml:space="preserve"> </w:t>
      </w:r>
      <w:proofErr w:type="spellStart"/>
      <w:r w:rsidR="00A374F9" w:rsidRPr="00DF3D55">
        <w:rPr>
          <w:rFonts w:ascii="Arial" w:hAnsi="Arial" w:cs="Arial"/>
          <w:i/>
          <w:iCs/>
          <w:sz w:val="24"/>
          <w:szCs w:val="24"/>
          <w:lang w:val="fr-FR"/>
        </w:rPr>
        <w:t>rapporto</w:t>
      </w:r>
      <w:proofErr w:type="spellEnd"/>
      <w:r w:rsidR="00A374F9" w:rsidRPr="00DF3D55">
        <w:rPr>
          <w:rFonts w:ascii="Arial" w:hAnsi="Arial" w:cs="Arial"/>
          <w:i/>
          <w:iCs/>
          <w:sz w:val="24"/>
          <w:szCs w:val="24"/>
          <w:lang w:val="fr-FR"/>
        </w:rPr>
        <w:t xml:space="preserve"> tra il </w:t>
      </w:r>
      <w:proofErr w:type="spellStart"/>
      <w:r w:rsidR="00A374F9" w:rsidRPr="00DF3D55">
        <w:rPr>
          <w:rFonts w:ascii="Arial" w:hAnsi="Arial" w:cs="Arial"/>
          <w:i/>
          <w:iCs/>
          <w:sz w:val="24"/>
          <w:szCs w:val="24"/>
          <w:lang w:val="fr-FR"/>
        </w:rPr>
        <w:t>Capitolo</w:t>
      </w:r>
      <w:proofErr w:type="spellEnd"/>
      <w:r w:rsidR="00A374F9" w:rsidRPr="00DF3D55">
        <w:rPr>
          <w:rFonts w:ascii="Arial" w:hAnsi="Arial" w:cs="Arial"/>
          <w:i/>
          <w:iCs/>
          <w:sz w:val="24"/>
          <w:szCs w:val="24"/>
          <w:lang w:val="fr-FR"/>
        </w:rPr>
        <w:t xml:space="preserve"> e il Superiore </w:t>
      </w:r>
      <w:proofErr w:type="spellStart"/>
      <w:r w:rsidR="00A374F9" w:rsidRPr="00DF3D55">
        <w:rPr>
          <w:rFonts w:ascii="Arial" w:hAnsi="Arial" w:cs="Arial"/>
          <w:i/>
          <w:iCs/>
          <w:sz w:val="24"/>
          <w:szCs w:val="24"/>
          <w:lang w:val="fr-FR"/>
        </w:rPr>
        <w:t>maggiore</w:t>
      </w:r>
      <w:proofErr w:type="spellEnd"/>
      <w:r w:rsidR="00A374F9" w:rsidRPr="00DF3D55">
        <w:rPr>
          <w:rFonts w:ascii="Arial" w:hAnsi="Arial" w:cs="Arial"/>
          <w:i/>
          <w:iCs/>
          <w:sz w:val="24"/>
          <w:szCs w:val="24"/>
          <w:lang w:val="fr-FR"/>
        </w:rPr>
        <w:t xml:space="preserve"> in un </w:t>
      </w:r>
      <w:proofErr w:type="spellStart"/>
      <w:r w:rsidR="00A374F9" w:rsidRPr="00DF3D55">
        <w:rPr>
          <w:rFonts w:ascii="Arial" w:hAnsi="Arial" w:cs="Arial"/>
          <w:i/>
          <w:iCs/>
          <w:sz w:val="24"/>
          <w:szCs w:val="24"/>
          <w:lang w:val="fr-FR"/>
        </w:rPr>
        <w:t>istituto</w:t>
      </w:r>
      <w:proofErr w:type="spellEnd"/>
      <w:r w:rsidR="00A374F9" w:rsidRPr="00DF3D55">
        <w:rPr>
          <w:rFonts w:ascii="Arial" w:hAnsi="Arial" w:cs="Arial"/>
          <w:i/>
          <w:iCs/>
          <w:sz w:val="24"/>
          <w:szCs w:val="24"/>
          <w:lang w:val="fr-FR"/>
        </w:rPr>
        <w:t xml:space="preserve"> </w:t>
      </w:r>
      <w:proofErr w:type="spellStart"/>
      <w:r w:rsidR="00A374F9" w:rsidRPr="00DF3D55">
        <w:rPr>
          <w:rFonts w:ascii="Arial" w:hAnsi="Arial" w:cs="Arial"/>
          <w:i/>
          <w:iCs/>
          <w:sz w:val="24"/>
          <w:szCs w:val="24"/>
          <w:lang w:val="fr-FR"/>
        </w:rPr>
        <w:t>religioso</w:t>
      </w:r>
      <w:proofErr w:type="spellEnd"/>
      <w:r w:rsidR="00A374F9" w:rsidRPr="00DF3D55">
        <w:rPr>
          <w:rFonts w:ascii="Arial" w:hAnsi="Arial" w:cs="Arial"/>
          <w:i/>
          <w:iCs/>
          <w:sz w:val="24"/>
          <w:szCs w:val="24"/>
          <w:lang w:val="fr-FR"/>
        </w:rPr>
        <w:t xml:space="preserve"> </w:t>
      </w:r>
      <w:proofErr w:type="spellStart"/>
      <w:r w:rsidR="00A374F9" w:rsidRPr="00DF3D55">
        <w:rPr>
          <w:rFonts w:ascii="Arial" w:hAnsi="Arial" w:cs="Arial"/>
          <w:i/>
          <w:iCs/>
          <w:sz w:val="24"/>
          <w:szCs w:val="24"/>
          <w:lang w:val="fr-FR"/>
        </w:rPr>
        <w:t>clericale</w:t>
      </w:r>
      <w:proofErr w:type="spellEnd"/>
      <w:r w:rsidR="00A374F9" w:rsidRPr="00DF3D55">
        <w:rPr>
          <w:rFonts w:ascii="Arial" w:hAnsi="Arial" w:cs="Arial"/>
          <w:i/>
          <w:iCs/>
          <w:sz w:val="24"/>
          <w:szCs w:val="24"/>
          <w:lang w:val="fr-FR"/>
        </w:rPr>
        <w:t xml:space="preserve"> di diritto </w:t>
      </w:r>
      <w:proofErr w:type="spellStart"/>
      <w:r w:rsidR="00A374F9" w:rsidRPr="00DF3D55">
        <w:rPr>
          <w:rFonts w:ascii="Arial" w:hAnsi="Arial" w:cs="Arial"/>
          <w:i/>
          <w:iCs/>
          <w:sz w:val="24"/>
          <w:szCs w:val="24"/>
          <w:lang w:val="fr-FR"/>
        </w:rPr>
        <w:t>pontificio</w:t>
      </w:r>
      <w:proofErr w:type="spellEnd"/>
      <w:r w:rsidR="00A374F9" w:rsidRPr="00DF3D55">
        <w:rPr>
          <w:rFonts w:ascii="Arial" w:hAnsi="Arial" w:cs="Arial"/>
          <w:i/>
          <w:iCs/>
          <w:sz w:val="24"/>
          <w:szCs w:val="24"/>
          <w:lang w:val="fr-FR"/>
        </w:rPr>
        <w:t xml:space="preserve"> </w:t>
      </w:r>
      <w:proofErr w:type="spellStart"/>
      <w:r w:rsidR="00A374F9" w:rsidRPr="00DF3D55">
        <w:rPr>
          <w:rFonts w:ascii="Arial" w:hAnsi="Arial" w:cs="Arial"/>
          <w:i/>
          <w:iCs/>
          <w:sz w:val="24"/>
          <w:szCs w:val="24"/>
          <w:lang w:val="fr-FR"/>
        </w:rPr>
        <w:t>diviso</w:t>
      </w:r>
      <w:proofErr w:type="spellEnd"/>
      <w:r w:rsidR="00A374F9" w:rsidRPr="00DF3D55">
        <w:rPr>
          <w:rFonts w:ascii="Arial" w:hAnsi="Arial" w:cs="Arial"/>
          <w:i/>
          <w:iCs/>
          <w:sz w:val="24"/>
          <w:szCs w:val="24"/>
          <w:lang w:val="fr-FR"/>
        </w:rPr>
        <w:t xml:space="preserve"> in </w:t>
      </w:r>
      <w:proofErr w:type="spellStart"/>
      <w:r w:rsidR="00A374F9" w:rsidRPr="00DF3D55">
        <w:rPr>
          <w:rFonts w:ascii="Arial" w:hAnsi="Arial" w:cs="Arial"/>
          <w:i/>
          <w:iCs/>
          <w:sz w:val="24"/>
          <w:szCs w:val="24"/>
          <w:lang w:val="fr-FR"/>
        </w:rPr>
        <w:t>provincie</w:t>
      </w:r>
      <w:proofErr w:type="spellEnd"/>
      <w:r w:rsidR="00773458" w:rsidRPr="00DF3D55">
        <w:rPr>
          <w:rFonts w:ascii="Arial" w:hAnsi="Arial" w:cs="Arial"/>
          <w:i/>
          <w:iCs/>
          <w:sz w:val="24"/>
          <w:szCs w:val="24"/>
          <w:lang w:val="fr-FR"/>
        </w:rPr>
        <w:t xml:space="preserve"> </w:t>
      </w:r>
      <w:r w:rsidR="00773458" w:rsidRPr="00DF3D55">
        <w:rPr>
          <w:rFonts w:ascii="Arial" w:hAnsi="Arial" w:cs="Arial"/>
          <w:iCs/>
          <w:sz w:val="24"/>
          <w:szCs w:val="24"/>
          <w:lang w:val="fr-FR"/>
        </w:rPr>
        <w:t>[Le pouvoir de gouvernement dans le rapport entre le chapitre et le supérieur majeur dans un institut religieux clérical de droit pontifical divisé en provinces]</w:t>
      </w:r>
      <w:r w:rsidR="00EC7BB4" w:rsidRPr="00DF3D55">
        <w:rPr>
          <w:rFonts w:ascii="Arial" w:hAnsi="Arial" w:cs="Arial"/>
          <w:sz w:val="24"/>
          <w:szCs w:val="24"/>
          <w:lang w:val="fr-FR"/>
        </w:rPr>
        <w:t xml:space="preserve">, in QDE (2019) </w:t>
      </w:r>
      <w:r w:rsidR="00A374F9" w:rsidRPr="00DF3D55">
        <w:rPr>
          <w:rFonts w:ascii="Arial" w:hAnsi="Arial" w:cs="Arial"/>
          <w:sz w:val="24"/>
          <w:szCs w:val="24"/>
          <w:lang w:val="fr-FR"/>
        </w:rPr>
        <w:t>280-299.</w:t>
      </w:r>
    </w:p>
    <w:p w14:paraId="5CC27C95" w14:textId="77777777" w:rsidR="00A374F9" w:rsidRPr="00DF3D55" w:rsidRDefault="0004708A" w:rsidP="0004708A">
      <w:pPr>
        <w:pStyle w:val="Testonotaapidipagina"/>
        <w:autoSpaceDE w:val="0"/>
        <w:autoSpaceDN w:val="0"/>
        <w:adjustRightInd w:val="0"/>
        <w:spacing w:before="120" w:line="276" w:lineRule="auto"/>
        <w:jc w:val="both"/>
        <w:rPr>
          <w:rFonts w:ascii="Arial" w:hAnsi="Arial" w:cs="Arial"/>
          <w:sz w:val="24"/>
          <w:szCs w:val="24"/>
          <w:lang w:val="fr-FR"/>
        </w:rPr>
      </w:pPr>
      <w:r w:rsidRPr="00DF3D55">
        <w:rPr>
          <w:rFonts w:ascii="Arial" w:hAnsi="Arial" w:cs="Arial"/>
          <w:bCs/>
          <w:kern w:val="36"/>
          <w:sz w:val="24"/>
          <w:szCs w:val="24"/>
          <w:lang w:val="fr-FR"/>
        </w:rPr>
        <w:t xml:space="preserve">F. </w:t>
      </w:r>
      <w:r w:rsidR="00A374F9" w:rsidRPr="00DF3D55">
        <w:rPr>
          <w:rFonts w:ascii="Arial" w:hAnsi="Arial" w:cs="Arial"/>
          <w:bCs/>
          <w:smallCaps/>
          <w:kern w:val="36"/>
          <w:sz w:val="24"/>
          <w:szCs w:val="24"/>
          <w:lang w:val="fr-FR"/>
        </w:rPr>
        <w:t>Romano</w:t>
      </w:r>
      <w:r w:rsidR="00A374F9" w:rsidRPr="00DF3D55">
        <w:rPr>
          <w:rFonts w:ascii="Arial" w:hAnsi="Arial" w:cs="Arial"/>
          <w:bCs/>
          <w:kern w:val="36"/>
          <w:sz w:val="24"/>
          <w:szCs w:val="24"/>
          <w:lang w:val="fr-FR"/>
        </w:rPr>
        <w:t xml:space="preserve">, </w:t>
      </w:r>
      <w:r w:rsidR="00773458" w:rsidRPr="00DF3D55">
        <w:rPr>
          <w:rFonts w:ascii="Arial" w:hAnsi="Arial" w:cs="Arial"/>
          <w:sz w:val="24"/>
          <w:szCs w:val="24"/>
          <w:lang w:val="fr-FR"/>
        </w:rPr>
        <w:t xml:space="preserve">« </w:t>
      </w:r>
      <w:r w:rsidR="00A374F9" w:rsidRPr="00DF3D55">
        <w:rPr>
          <w:rFonts w:ascii="Arial" w:hAnsi="Arial" w:cs="Arial"/>
          <w:bCs/>
          <w:kern w:val="36"/>
          <w:sz w:val="24"/>
          <w:szCs w:val="24"/>
          <w:lang w:val="fr-FR"/>
        </w:rPr>
        <w:t xml:space="preserve">I </w:t>
      </w:r>
      <w:proofErr w:type="spellStart"/>
      <w:r w:rsidR="00A374F9" w:rsidRPr="00DF3D55">
        <w:rPr>
          <w:rFonts w:ascii="Arial" w:hAnsi="Arial" w:cs="Arial"/>
          <w:bCs/>
          <w:kern w:val="36"/>
          <w:sz w:val="24"/>
          <w:szCs w:val="24"/>
          <w:lang w:val="fr-FR"/>
        </w:rPr>
        <w:t>superiori</w:t>
      </w:r>
      <w:proofErr w:type="spellEnd"/>
      <w:r w:rsidR="00A374F9" w:rsidRPr="00DF3D55">
        <w:rPr>
          <w:rFonts w:ascii="Arial" w:hAnsi="Arial" w:cs="Arial"/>
          <w:bCs/>
          <w:kern w:val="36"/>
          <w:sz w:val="24"/>
          <w:szCs w:val="24"/>
          <w:lang w:val="fr-FR"/>
        </w:rPr>
        <w:t xml:space="preserve"> </w:t>
      </w:r>
      <w:proofErr w:type="spellStart"/>
      <w:r w:rsidR="00A374F9" w:rsidRPr="00DF3D55">
        <w:rPr>
          <w:rFonts w:ascii="Arial" w:hAnsi="Arial" w:cs="Arial"/>
          <w:bCs/>
          <w:kern w:val="36"/>
          <w:sz w:val="24"/>
          <w:szCs w:val="24"/>
          <w:lang w:val="fr-FR"/>
        </w:rPr>
        <w:t>del</w:t>
      </w:r>
      <w:proofErr w:type="spellEnd"/>
      <w:r w:rsidR="00A374F9" w:rsidRPr="00DF3D55">
        <w:rPr>
          <w:rFonts w:ascii="Arial" w:hAnsi="Arial" w:cs="Arial"/>
          <w:bCs/>
          <w:kern w:val="36"/>
          <w:sz w:val="24"/>
          <w:szCs w:val="24"/>
          <w:lang w:val="fr-FR"/>
        </w:rPr>
        <w:t xml:space="preserve"> can. 596 </w:t>
      </w:r>
      <w:proofErr w:type="spellStart"/>
      <w:r w:rsidR="00A374F9" w:rsidRPr="00DF3D55">
        <w:rPr>
          <w:rFonts w:ascii="Arial" w:hAnsi="Arial" w:cs="Arial"/>
          <w:bCs/>
          <w:kern w:val="36"/>
          <w:sz w:val="24"/>
          <w:szCs w:val="24"/>
          <w:lang w:val="fr-FR"/>
        </w:rPr>
        <w:t>nel</w:t>
      </w:r>
      <w:proofErr w:type="spellEnd"/>
      <w:r w:rsidR="00A374F9" w:rsidRPr="00DF3D55">
        <w:rPr>
          <w:rFonts w:ascii="Arial" w:hAnsi="Arial" w:cs="Arial"/>
          <w:bCs/>
          <w:kern w:val="36"/>
          <w:sz w:val="24"/>
          <w:szCs w:val="24"/>
          <w:lang w:val="fr-FR"/>
        </w:rPr>
        <w:t xml:space="preserve"> corpo sociale </w:t>
      </w:r>
      <w:proofErr w:type="spellStart"/>
      <w:r w:rsidR="00A374F9" w:rsidRPr="00DF3D55">
        <w:rPr>
          <w:rFonts w:ascii="Arial" w:hAnsi="Arial" w:cs="Arial"/>
          <w:bCs/>
          <w:kern w:val="36"/>
          <w:sz w:val="24"/>
          <w:szCs w:val="24"/>
          <w:lang w:val="fr-FR"/>
        </w:rPr>
        <w:t>della</w:t>
      </w:r>
      <w:proofErr w:type="spellEnd"/>
      <w:r w:rsidR="00A374F9" w:rsidRPr="00DF3D55">
        <w:rPr>
          <w:rFonts w:ascii="Arial" w:hAnsi="Arial" w:cs="Arial"/>
          <w:bCs/>
          <w:kern w:val="36"/>
          <w:sz w:val="24"/>
          <w:szCs w:val="24"/>
          <w:lang w:val="fr-FR"/>
        </w:rPr>
        <w:t xml:space="preserve"> </w:t>
      </w:r>
      <w:proofErr w:type="spellStart"/>
      <w:r w:rsidR="00A374F9" w:rsidRPr="00DF3D55">
        <w:rPr>
          <w:rFonts w:ascii="Arial" w:hAnsi="Arial" w:cs="Arial"/>
          <w:bCs/>
          <w:kern w:val="36"/>
          <w:sz w:val="24"/>
          <w:szCs w:val="24"/>
          <w:lang w:val="fr-FR"/>
        </w:rPr>
        <w:t>Chiesa</w:t>
      </w:r>
      <w:proofErr w:type="spellEnd"/>
      <w:r w:rsidR="00773458" w:rsidRPr="00DF3D55">
        <w:rPr>
          <w:rFonts w:ascii="Arial" w:hAnsi="Arial" w:cs="Arial"/>
          <w:bCs/>
          <w:i/>
          <w:kern w:val="36"/>
          <w:sz w:val="24"/>
          <w:szCs w:val="24"/>
          <w:lang w:val="fr-FR"/>
        </w:rPr>
        <w:t xml:space="preserve"> </w:t>
      </w:r>
      <w:r w:rsidR="00773458" w:rsidRPr="00DF3D55">
        <w:rPr>
          <w:rFonts w:ascii="Arial" w:hAnsi="Arial" w:cs="Arial"/>
          <w:sz w:val="24"/>
          <w:szCs w:val="24"/>
          <w:lang w:val="fr-FR"/>
        </w:rPr>
        <w:t>» [Les supérieurs du canon 596 dans le corps social de l’Eglise]</w:t>
      </w:r>
      <w:r w:rsidR="00A374F9" w:rsidRPr="00DF3D55">
        <w:rPr>
          <w:rFonts w:ascii="Arial" w:hAnsi="Arial" w:cs="Arial"/>
          <w:bCs/>
          <w:kern w:val="36"/>
          <w:sz w:val="24"/>
          <w:szCs w:val="24"/>
          <w:lang w:val="fr-FR"/>
        </w:rPr>
        <w:t xml:space="preserve">, in </w:t>
      </w:r>
      <w:proofErr w:type="spellStart"/>
      <w:r w:rsidR="00A374F9" w:rsidRPr="00DF3D55">
        <w:rPr>
          <w:rFonts w:ascii="Arial" w:hAnsi="Arial" w:cs="Arial"/>
          <w:bCs/>
          <w:i/>
          <w:kern w:val="36"/>
          <w:sz w:val="24"/>
          <w:szCs w:val="24"/>
          <w:lang w:val="fr-FR"/>
        </w:rPr>
        <w:t>Teresianum</w:t>
      </w:r>
      <w:proofErr w:type="spellEnd"/>
      <w:r w:rsidR="00A374F9" w:rsidRPr="00DF3D55">
        <w:rPr>
          <w:rFonts w:ascii="Arial" w:hAnsi="Arial" w:cs="Arial"/>
          <w:bCs/>
          <w:kern w:val="36"/>
          <w:sz w:val="24"/>
          <w:szCs w:val="24"/>
          <w:lang w:val="fr-FR"/>
        </w:rPr>
        <w:t xml:space="preserve"> 57 (2006) n</w:t>
      </w:r>
      <w:r w:rsidR="00773458" w:rsidRPr="00DF3D55">
        <w:rPr>
          <w:rFonts w:ascii="Arial" w:hAnsi="Arial" w:cs="Arial"/>
          <w:bCs/>
          <w:kern w:val="36"/>
          <w:sz w:val="24"/>
          <w:szCs w:val="24"/>
          <w:vertAlign w:val="superscript"/>
          <w:lang w:val="fr-FR"/>
        </w:rPr>
        <w:t>o</w:t>
      </w:r>
      <w:r w:rsidR="00A374F9" w:rsidRPr="00DF3D55">
        <w:rPr>
          <w:rFonts w:ascii="Arial" w:hAnsi="Arial" w:cs="Arial"/>
          <w:bCs/>
          <w:kern w:val="36"/>
          <w:sz w:val="24"/>
          <w:szCs w:val="24"/>
          <w:lang w:val="fr-FR"/>
        </w:rPr>
        <w:t xml:space="preserve"> 2, 391-448.</w:t>
      </w:r>
    </w:p>
    <w:p w14:paraId="2C325505" w14:textId="77777777" w:rsidR="00A374F9" w:rsidRPr="00DF3D55" w:rsidRDefault="0004708A" w:rsidP="0004708A">
      <w:pPr>
        <w:pStyle w:val="Testonotaapidipagina"/>
        <w:autoSpaceDE w:val="0"/>
        <w:autoSpaceDN w:val="0"/>
        <w:adjustRightInd w:val="0"/>
        <w:spacing w:before="120" w:line="276" w:lineRule="auto"/>
        <w:jc w:val="both"/>
        <w:rPr>
          <w:rFonts w:ascii="Arial" w:hAnsi="Arial" w:cs="Arial"/>
          <w:sz w:val="24"/>
          <w:szCs w:val="24"/>
        </w:rPr>
      </w:pPr>
      <w:r w:rsidRPr="00DF3D55">
        <w:rPr>
          <w:rFonts w:ascii="Arial" w:hAnsi="Arial" w:cs="Arial"/>
          <w:sz w:val="24"/>
          <w:szCs w:val="24"/>
        </w:rPr>
        <w:t xml:space="preserve">Y. </w:t>
      </w:r>
      <w:r w:rsidR="00A374F9" w:rsidRPr="00DF3D55">
        <w:rPr>
          <w:rFonts w:ascii="Arial" w:hAnsi="Arial" w:cs="Arial"/>
          <w:smallCaps/>
          <w:sz w:val="24"/>
          <w:szCs w:val="24"/>
        </w:rPr>
        <w:t>Sugawara</w:t>
      </w:r>
      <w:r w:rsidR="00A374F9" w:rsidRPr="00DF3D55">
        <w:rPr>
          <w:rFonts w:ascii="Arial" w:hAnsi="Arial" w:cs="Arial"/>
          <w:sz w:val="24"/>
          <w:szCs w:val="24"/>
        </w:rPr>
        <w:t xml:space="preserve">, </w:t>
      </w:r>
      <w:r w:rsidR="00773458" w:rsidRPr="00DF3D55">
        <w:rPr>
          <w:rFonts w:ascii="Arial" w:hAnsi="Arial" w:cs="Arial"/>
          <w:sz w:val="24"/>
          <w:szCs w:val="24"/>
        </w:rPr>
        <w:t xml:space="preserve">« </w:t>
      </w:r>
      <w:r w:rsidR="00A374F9" w:rsidRPr="00DF3D55">
        <w:rPr>
          <w:rFonts w:ascii="Arial" w:hAnsi="Arial" w:cs="Arial"/>
          <w:sz w:val="24"/>
          <w:szCs w:val="24"/>
        </w:rPr>
        <w:t>Il governo provinciale di un istituto religioso centralizzato</w:t>
      </w:r>
      <w:r w:rsidR="00773458" w:rsidRPr="00DF3D55">
        <w:rPr>
          <w:rFonts w:ascii="Arial" w:hAnsi="Arial" w:cs="Arial"/>
          <w:i/>
          <w:sz w:val="24"/>
          <w:szCs w:val="24"/>
        </w:rPr>
        <w:t xml:space="preserve"> </w:t>
      </w:r>
      <w:r w:rsidR="00773458" w:rsidRPr="00DF3D55">
        <w:rPr>
          <w:rFonts w:ascii="Arial" w:hAnsi="Arial" w:cs="Arial"/>
          <w:sz w:val="24"/>
          <w:szCs w:val="24"/>
        </w:rPr>
        <w:t>» [Le gouvernement provincial d’un institut religieux centralisé]</w:t>
      </w:r>
      <w:r w:rsidR="00A374F9" w:rsidRPr="00DF3D55">
        <w:rPr>
          <w:rFonts w:ascii="Arial" w:hAnsi="Arial" w:cs="Arial"/>
          <w:sz w:val="24"/>
          <w:szCs w:val="24"/>
        </w:rPr>
        <w:t xml:space="preserve">, </w:t>
      </w:r>
      <w:r w:rsidR="00A374F9" w:rsidRPr="00DF3D55">
        <w:rPr>
          <w:rFonts w:ascii="Arial" w:hAnsi="Arial" w:cs="Arial"/>
          <w:i/>
          <w:iCs/>
          <w:sz w:val="24"/>
          <w:szCs w:val="24"/>
        </w:rPr>
        <w:t xml:space="preserve">Periodica </w:t>
      </w:r>
      <w:r w:rsidR="00A374F9" w:rsidRPr="00DF3D55">
        <w:rPr>
          <w:rFonts w:ascii="Arial" w:hAnsi="Arial" w:cs="Arial"/>
          <w:sz w:val="24"/>
          <w:szCs w:val="24"/>
        </w:rPr>
        <w:t>94 (2005) 211-242.</w:t>
      </w:r>
    </w:p>
    <w:p w14:paraId="21F46215" w14:textId="77777777" w:rsidR="00A374F9" w:rsidRPr="00DF3D55" w:rsidRDefault="0004708A" w:rsidP="0004708A">
      <w:pPr>
        <w:pStyle w:val="Testonotaapidipagina"/>
        <w:spacing w:before="120" w:line="276" w:lineRule="auto"/>
        <w:jc w:val="both"/>
        <w:rPr>
          <w:rFonts w:ascii="Arial" w:hAnsi="Arial" w:cs="Arial"/>
          <w:sz w:val="24"/>
          <w:szCs w:val="24"/>
          <w:lang w:eastAsia="en-US"/>
        </w:rPr>
      </w:pPr>
      <w:r w:rsidRPr="00DF3D55">
        <w:rPr>
          <w:rFonts w:ascii="Arial" w:hAnsi="Arial" w:cs="Arial"/>
          <w:sz w:val="24"/>
          <w:szCs w:val="24"/>
        </w:rPr>
        <w:t xml:space="preserve">Y. </w:t>
      </w:r>
      <w:r w:rsidR="00A374F9" w:rsidRPr="00DF3D55">
        <w:rPr>
          <w:rFonts w:ascii="Arial" w:hAnsi="Arial" w:cs="Arial"/>
          <w:smallCaps/>
          <w:sz w:val="24"/>
          <w:szCs w:val="24"/>
        </w:rPr>
        <w:t>Sugawara</w:t>
      </w:r>
      <w:r w:rsidR="00A374F9" w:rsidRPr="00DF3D55">
        <w:rPr>
          <w:rFonts w:ascii="Arial" w:hAnsi="Arial" w:cs="Arial"/>
          <w:sz w:val="24"/>
          <w:szCs w:val="24"/>
        </w:rPr>
        <w:t xml:space="preserve">, </w:t>
      </w:r>
      <w:r w:rsidR="00773458" w:rsidRPr="00DF3D55">
        <w:rPr>
          <w:rFonts w:ascii="Arial" w:hAnsi="Arial" w:cs="Arial"/>
          <w:sz w:val="24"/>
          <w:szCs w:val="24"/>
        </w:rPr>
        <w:t xml:space="preserve">« </w:t>
      </w:r>
      <w:r w:rsidR="00A374F9" w:rsidRPr="00DF3D55">
        <w:rPr>
          <w:rFonts w:ascii="Arial" w:hAnsi="Arial" w:cs="Arial"/>
          <w:sz w:val="24"/>
          <w:szCs w:val="24"/>
        </w:rPr>
        <w:t>Rapporto tra Governo Generale e Circoscrizioni di un Istituto Religioso fra unità ed autonomia, condivisione, collaborazione e comunione</w:t>
      </w:r>
      <w:r w:rsidR="00773458" w:rsidRPr="00DF3D55">
        <w:rPr>
          <w:rFonts w:ascii="Arial" w:hAnsi="Arial" w:cs="Arial"/>
          <w:sz w:val="24"/>
          <w:szCs w:val="24"/>
        </w:rPr>
        <w:t xml:space="preserve"> »</w:t>
      </w:r>
      <w:r w:rsidR="00773458" w:rsidRPr="00DF3D55">
        <w:rPr>
          <w:rFonts w:ascii="Arial" w:hAnsi="Arial" w:cs="Arial"/>
          <w:i/>
          <w:sz w:val="24"/>
          <w:szCs w:val="24"/>
        </w:rPr>
        <w:t xml:space="preserve"> </w:t>
      </w:r>
      <w:r w:rsidR="00773458" w:rsidRPr="00DF3D55">
        <w:rPr>
          <w:rFonts w:ascii="Arial" w:hAnsi="Arial" w:cs="Arial"/>
          <w:sz w:val="24"/>
          <w:szCs w:val="24"/>
        </w:rPr>
        <w:t>[Rapport entre gouvernement central et circonsriptions d’un institut religieux entre unité et autonomie, partage, collaboration et communion]</w:t>
      </w:r>
      <w:r w:rsidR="00A374F9" w:rsidRPr="00DF3D55">
        <w:rPr>
          <w:rFonts w:ascii="Arial" w:hAnsi="Arial" w:cs="Arial"/>
          <w:sz w:val="24"/>
          <w:szCs w:val="24"/>
        </w:rPr>
        <w:t>, in</w:t>
      </w:r>
      <w:r w:rsidR="00A374F9" w:rsidRPr="00DF3D55">
        <w:rPr>
          <w:rFonts w:ascii="Arial" w:hAnsi="Arial" w:cs="Arial"/>
          <w:sz w:val="24"/>
          <w:szCs w:val="24"/>
          <w:lang w:eastAsia="en-US"/>
        </w:rPr>
        <w:t xml:space="preserve"> http://www.gsgr.it/Resource/marzo07-GGCC-bis.pdf</w:t>
      </w:r>
    </w:p>
    <w:p w14:paraId="37637B1F" w14:textId="77777777" w:rsidR="00AC0B17" w:rsidRPr="00DF3D55" w:rsidRDefault="00AC0B17" w:rsidP="0004708A">
      <w:pPr>
        <w:autoSpaceDE w:val="0"/>
        <w:autoSpaceDN w:val="0"/>
        <w:adjustRightInd w:val="0"/>
        <w:spacing w:before="120" w:after="0" w:line="276" w:lineRule="auto"/>
        <w:jc w:val="both"/>
        <w:rPr>
          <w:rFonts w:ascii="Arial" w:hAnsi="Arial" w:cs="Arial"/>
          <w:sz w:val="24"/>
          <w:szCs w:val="24"/>
        </w:rPr>
      </w:pPr>
    </w:p>
    <w:sectPr w:rsidR="00AC0B17" w:rsidRPr="00DF3D55" w:rsidSect="00DC4277">
      <w:headerReference w:type="even" r:id="rId9"/>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0887D" w14:textId="77777777" w:rsidR="007F5453" w:rsidRDefault="007F5453" w:rsidP="00840240">
      <w:pPr>
        <w:spacing w:after="0" w:line="240" w:lineRule="auto"/>
      </w:pPr>
      <w:r>
        <w:separator/>
      </w:r>
    </w:p>
  </w:endnote>
  <w:endnote w:type="continuationSeparator" w:id="0">
    <w:p w14:paraId="65DEB5AD" w14:textId="77777777" w:rsidR="007F5453" w:rsidRDefault="007F5453" w:rsidP="0084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9DC2" w14:textId="77777777" w:rsidR="00DF3D55" w:rsidRDefault="00DF3D55" w:rsidP="00CD2709">
    <w:pPr>
      <w:pStyle w:val="Pidipagina"/>
      <w:jc w:val="center"/>
      <w:rPr>
        <w:rFonts w:ascii="Arial" w:hAnsi="Arial" w:cs="Arial"/>
        <w:b/>
        <w:bCs/>
        <w:lang w:val="fr-FR"/>
      </w:rPr>
    </w:pPr>
  </w:p>
  <w:p w14:paraId="3252DBBA" w14:textId="53F04C54" w:rsidR="00CD2709" w:rsidRPr="00DF3D55" w:rsidRDefault="00CD2709" w:rsidP="00CD2709">
    <w:pPr>
      <w:pStyle w:val="Pidipagina"/>
      <w:jc w:val="center"/>
      <w:rPr>
        <w:rFonts w:ascii="Arial" w:hAnsi="Arial" w:cs="Arial"/>
        <w:b/>
        <w:bCs/>
        <w:lang w:val="fr-FR"/>
      </w:rPr>
    </w:pPr>
    <w:r w:rsidRPr="00DF3D55">
      <w:rPr>
        <w:rFonts w:ascii="Arial" w:hAnsi="Arial" w:cs="Arial"/>
        <w:b/>
        <w:bCs/>
        <w:lang w:val="fr-FR"/>
      </w:rPr>
      <w:t xml:space="preserve">Fr. Alfredo </w:t>
    </w:r>
    <w:proofErr w:type="spellStart"/>
    <w:r w:rsidRPr="00DF3D55">
      <w:rPr>
        <w:rFonts w:ascii="Arial" w:hAnsi="Arial" w:cs="Arial"/>
        <w:b/>
        <w:bCs/>
        <w:lang w:val="fr-FR"/>
      </w:rPr>
      <w:t>Rava</w:t>
    </w:r>
    <w:proofErr w:type="spellEnd"/>
    <w:r w:rsidRPr="00DF3D55">
      <w:rPr>
        <w:rFonts w:ascii="Arial" w:hAnsi="Arial" w:cs="Arial"/>
        <w:b/>
        <w:bCs/>
        <w:lang w:val="fr-FR"/>
      </w:rPr>
      <w:t xml:space="preserve">, </w:t>
    </w:r>
    <w:r w:rsidR="00DF3D55" w:rsidRPr="00DF3D55">
      <w:rPr>
        <w:rFonts w:ascii="Arial" w:hAnsi="Arial" w:cs="Arial"/>
        <w:b/>
        <w:bCs/>
        <w:lang w:val="fr-FR"/>
      </w:rPr>
      <w:t>C</w:t>
    </w:r>
    <w:r w:rsidRPr="00DF3D55">
      <w:rPr>
        <w:rFonts w:ascii="Arial" w:hAnsi="Arial" w:cs="Arial"/>
        <w:b/>
        <w:bCs/>
        <w:lang w:val="fr-FR"/>
      </w:rPr>
      <w:t xml:space="preserve">hapitre </w:t>
    </w:r>
    <w:r w:rsidR="00DF3D55" w:rsidRPr="00DF3D55">
      <w:rPr>
        <w:rFonts w:ascii="Arial" w:hAnsi="Arial" w:cs="Arial"/>
        <w:b/>
        <w:bCs/>
        <w:lang w:val="fr-FR"/>
      </w:rPr>
      <w:t xml:space="preserve">VIII </w:t>
    </w:r>
    <w:r w:rsidRPr="00DF3D55">
      <w:rPr>
        <w:rFonts w:ascii="Arial" w:hAnsi="Arial" w:cs="Arial"/>
        <w:b/>
        <w:bCs/>
        <w:lang w:val="fr-FR"/>
      </w:rPr>
      <w:t>des Constitutions : le gouvernement de notre Ordre</w:t>
    </w:r>
  </w:p>
  <w:p w14:paraId="131BA4CF" w14:textId="72A5996D" w:rsidR="00CD2709" w:rsidRPr="00CD2709" w:rsidRDefault="00CD2709">
    <w:pPr>
      <w:pStyle w:val="Pidipagina"/>
      <w:rPr>
        <w:lang w:val="fr-FR"/>
      </w:rPr>
    </w:pPr>
  </w:p>
  <w:p w14:paraId="70FD8147" w14:textId="77777777" w:rsidR="00F340A8" w:rsidRPr="00CD2709" w:rsidRDefault="00F340A8">
    <w:pPr>
      <w:pStyle w:val="Pidipagina"/>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8330F" w14:textId="77777777" w:rsidR="007F5453" w:rsidRDefault="007F5453" w:rsidP="00840240">
      <w:pPr>
        <w:spacing w:after="0" w:line="240" w:lineRule="auto"/>
      </w:pPr>
      <w:r>
        <w:separator/>
      </w:r>
    </w:p>
  </w:footnote>
  <w:footnote w:type="continuationSeparator" w:id="0">
    <w:p w14:paraId="79B25E7B" w14:textId="77777777" w:rsidR="007F5453" w:rsidRDefault="007F5453" w:rsidP="00840240">
      <w:pPr>
        <w:spacing w:after="0" w:line="240" w:lineRule="auto"/>
      </w:pPr>
      <w:r>
        <w:continuationSeparator/>
      </w:r>
    </w:p>
  </w:footnote>
  <w:footnote w:id="1">
    <w:p w14:paraId="06B73C39" w14:textId="5FD5D3C5" w:rsidR="00F340A8" w:rsidRPr="00DF3D55" w:rsidRDefault="00F340A8" w:rsidP="00840240">
      <w:pPr>
        <w:pStyle w:val="Testonotaapidipagina"/>
        <w:jc w:val="both"/>
        <w:rPr>
          <w:rFonts w:ascii="Arial" w:hAnsi="Arial" w:cs="Arial"/>
          <w:lang w:val="fr-FR"/>
        </w:rPr>
      </w:pPr>
      <w:r w:rsidRPr="00DF3D55">
        <w:rPr>
          <w:rStyle w:val="Rimandonotaapidipagina"/>
          <w:rFonts w:ascii="Arial" w:hAnsi="Arial" w:cs="Arial"/>
        </w:rPr>
        <w:footnoteRef/>
      </w:r>
      <w:r w:rsidR="00F44D51" w:rsidRPr="00DF3D55">
        <w:rPr>
          <w:rFonts w:ascii="Arial" w:hAnsi="Arial" w:cs="Arial"/>
          <w:lang w:val="fr-FR"/>
        </w:rPr>
        <w:t xml:space="preserve"> Cf</w:t>
      </w:r>
      <w:r w:rsidRPr="00DF3D55">
        <w:rPr>
          <w:rFonts w:ascii="Arial" w:hAnsi="Arial" w:cs="Arial"/>
          <w:lang w:val="fr-FR"/>
        </w:rPr>
        <w:t xml:space="preserve">. </w:t>
      </w:r>
      <w:r w:rsidR="00F44D51" w:rsidRPr="00DF3D55">
        <w:rPr>
          <w:rFonts w:ascii="Arial" w:hAnsi="Arial" w:cs="Arial"/>
          <w:lang w:val="fr-FR"/>
        </w:rPr>
        <w:t xml:space="preserve">F. </w:t>
      </w:r>
      <w:proofErr w:type="spellStart"/>
      <w:r w:rsidRPr="00DF3D55">
        <w:rPr>
          <w:rFonts w:ascii="Arial" w:hAnsi="Arial" w:cs="Arial"/>
          <w:smallCaps/>
          <w:lang w:val="fr-FR"/>
        </w:rPr>
        <w:t>Polliani</w:t>
      </w:r>
      <w:proofErr w:type="spellEnd"/>
      <w:r w:rsidRPr="00DF3D55">
        <w:rPr>
          <w:rFonts w:ascii="Arial" w:hAnsi="Arial" w:cs="Arial"/>
          <w:lang w:val="fr-FR"/>
        </w:rPr>
        <w:t xml:space="preserve">, </w:t>
      </w:r>
      <w:r w:rsidRPr="00DF3D55">
        <w:rPr>
          <w:rFonts w:ascii="Arial" w:hAnsi="Arial" w:cs="Arial"/>
          <w:i/>
          <w:lang w:val="fr-FR"/>
        </w:rPr>
        <w:t xml:space="preserve">Le </w:t>
      </w:r>
      <w:proofErr w:type="spellStart"/>
      <w:r w:rsidRPr="00DF3D55">
        <w:rPr>
          <w:rFonts w:ascii="Arial" w:hAnsi="Arial" w:cs="Arial"/>
          <w:i/>
          <w:lang w:val="fr-FR"/>
        </w:rPr>
        <w:t>nuove</w:t>
      </w:r>
      <w:proofErr w:type="spellEnd"/>
      <w:r w:rsidRPr="00DF3D55">
        <w:rPr>
          <w:rFonts w:ascii="Arial" w:hAnsi="Arial" w:cs="Arial"/>
          <w:i/>
          <w:lang w:val="fr-FR"/>
        </w:rPr>
        <w:t xml:space="preserve"> </w:t>
      </w:r>
      <w:proofErr w:type="spellStart"/>
      <w:r w:rsidRPr="00DF3D55">
        <w:rPr>
          <w:rFonts w:ascii="Arial" w:hAnsi="Arial" w:cs="Arial"/>
          <w:i/>
          <w:lang w:val="fr-FR"/>
        </w:rPr>
        <w:t>costituzioni</w:t>
      </w:r>
      <w:proofErr w:type="spellEnd"/>
      <w:r w:rsidRPr="00DF3D55">
        <w:rPr>
          <w:rFonts w:ascii="Arial" w:hAnsi="Arial" w:cs="Arial"/>
          <w:i/>
          <w:lang w:val="fr-FR"/>
        </w:rPr>
        <w:t xml:space="preserve"> dei Frati Minori Cappuccini</w:t>
      </w:r>
      <w:r w:rsidR="00274EAB" w:rsidRPr="00DF3D55">
        <w:rPr>
          <w:rFonts w:ascii="Arial" w:hAnsi="Arial" w:cs="Arial"/>
          <w:i/>
          <w:lang w:val="fr-FR"/>
        </w:rPr>
        <w:t xml:space="preserve"> </w:t>
      </w:r>
      <w:r w:rsidR="00274EAB" w:rsidRPr="00DF3D55">
        <w:rPr>
          <w:rFonts w:ascii="Arial" w:hAnsi="Arial" w:cs="Arial"/>
          <w:lang w:val="fr-FR"/>
        </w:rPr>
        <w:t>[Les nouvelles constitutions des frères mineurs capucins]</w:t>
      </w:r>
      <w:r w:rsidRPr="00DF3D55">
        <w:rPr>
          <w:rFonts w:ascii="Arial" w:hAnsi="Arial" w:cs="Arial"/>
          <w:lang w:val="fr-FR"/>
        </w:rPr>
        <w:t xml:space="preserve">, Milano 2015, 254. L’auteur relève que « dans ces dernières décennies, en raison du développement de l’Ordre et sa situation actuelle, une formulation plus </w:t>
      </w:r>
      <w:r w:rsidR="00274EAB" w:rsidRPr="00DF3D55">
        <w:rPr>
          <w:rFonts w:ascii="Arial" w:hAnsi="Arial" w:cs="Arial"/>
          <w:lang w:val="fr-FR"/>
        </w:rPr>
        <w:t>adaptée</w:t>
      </w:r>
      <w:r w:rsidRPr="00DF3D55">
        <w:rPr>
          <w:rFonts w:ascii="Arial" w:hAnsi="Arial" w:cs="Arial"/>
          <w:lang w:val="fr-FR"/>
        </w:rPr>
        <w:t xml:space="preserve"> de notre législation aux nouvelles conditions de l’Ordre s’est imposée. Le </w:t>
      </w:r>
      <w:r w:rsidR="00F44D51" w:rsidRPr="00DF3D55">
        <w:rPr>
          <w:rFonts w:ascii="Arial" w:hAnsi="Arial" w:cs="Arial"/>
          <w:lang w:val="fr-FR"/>
        </w:rPr>
        <w:t>c</w:t>
      </w:r>
      <w:r w:rsidRPr="00DF3D55">
        <w:rPr>
          <w:rFonts w:ascii="Arial" w:hAnsi="Arial" w:cs="Arial"/>
          <w:lang w:val="fr-FR"/>
        </w:rPr>
        <w:t xml:space="preserve">hapitre général de 1994 avait déjà évoqué la nécessité d’une </w:t>
      </w:r>
      <w:r w:rsidR="00F04214" w:rsidRPr="00DF3D55">
        <w:rPr>
          <w:rFonts w:ascii="Arial" w:hAnsi="Arial" w:cs="Arial"/>
          <w:lang w:val="fr-FR"/>
        </w:rPr>
        <w:t>“</w:t>
      </w:r>
      <w:r w:rsidRPr="00DF3D55">
        <w:rPr>
          <w:rFonts w:ascii="Arial" w:hAnsi="Arial" w:cs="Arial"/>
          <w:lang w:val="fr-FR"/>
        </w:rPr>
        <w:t>étude plus globale du huitième chapitre</w:t>
      </w:r>
      <w:r w:rsidR="00F04214" w:rsidRPr="00DF3D55">
        <w:rPr>
          <w:rFonts w:ascii="Arial" w:hAnsi="Arial" w:cs="Arial"/>
          <w:lang w:val="fr-FR"/>
        </w:rPr>
        <w:t>”</w:t>
      </w:r>
      <w:r w:rsidRPr="00DF3D55">
        <w:rPr>
          <w:rFonts w:ascii="Arial" w:hAnsi="Arial" w:cs="Arial"/>
          <w:color w:val="000000" w:themeColor="text1"/>
          <w:lang w:val="fr-FR"/>
        </w:rPr>
        <w:t>»</w:t>
      </w:r>
      <w:r w:rsidRPr="00DF3D55">
        <w:rPr>
          <w:rFonts w:ascii="Arial" w:hAnsi="Arial" w:cs="Arial"/>
          <w:lang w:val="fr-FR"/>
        </w:rPr>
        <w:t xml:space="preserve">. </w:t>
      </w:r>
    </w:p>
  </w:footnote>
  <w:footnote w:id="2">
    <w:p w14:paraId="3E8E181F" w14:textId="4E93ACF0" w:rsidR="00F340A8" w:rsidRPr="00DF3D55" w:rsidRDefault="00F340A8" w:rsidP="00C7770F">
      <w:pPr>
        <w:pStyle w:val="Testonotaapidipagina"/>
        <w:jc w:val="both"/>
        <w:rPr>
          <w:rFonts w:ascii="Arial" w:hAnsi="Arial" w:cs="Arial"/>
          <w:lang w:val="fr-FR"/>
        </w:rPr>
      </w:pPr>
      <w:r w:rsidRPr="00DF3D55">
        <w:rPr>
          <w:rStyle w:val="Rimandonotaapidipagina"/>
          <w:rFonts w:ascii="Arial" w:hAnsi="Arial" w:cs="Arial"/>
        </w:rPr>
        <w:footnoteRef/>
      </w:r>
      <w:r w:rsidRPr="00DF3D55">
        <w:rPr>
          <w:rFonts w:ascii="Arial" w:hAnsi="Arial" w:cs="Arial"/>
          <w:lang w:val="fr-FR"/>
        </w:rPr>
        <w:t xml:space="preserve"> Il ne semble pas superflu de relever que nous utilisons souvent l’expression « profession des vœux</w:t>
      </w:r>
      <w:r w:rsidR="00E27E57">
        <w:rPr>
          <w:rFonts w:ascii="Arial" w:hAnsi="Arial" w:cs="Arial"/>
          <w:lang w:val="fr-FR"/>
        </w:rPr>
        <w:t> </w:t>
      </w:r>
      <w:r w:rsidRPr="00DF3D55">
        <w:rPr>
          <w:rFonts w:ascii="Arial" w:hAnsi="Arial" w:cs="Arial"/>
          <w:lang w:val="fr-FR"/>
        </w:rPr>
        <w:t>». Pour être plus précis, la consécration se fait en réalité par la profession des « conseils évangéliques », tandis que les vœux ne sont que les liens juridiques par lesquels les conseils évangéliques eux-mêmes sont assumés. Dans les ordres religieux comme le nôtre, ce sont des vœux publics (cf. can. 1191-1192)</w:t>
      </w:r>
    </w:p>
  </w:footnote>
  <w:footnote w:id="3">
    <w:p w14:paraId="6C4026B0" w14:textId="77777777" w:rsidR="00F340A8" w:rsidRPr="00DF3D55" w:rsidRDefault="00F340A8" w:rsidP="00072C75">
      <w:pPr>
        <w:pStyle w:val="Testonotaapidipagina"/>
        <w:jc w:val="both"/>
        <w:rPr>
          <w:rFonts w:ascii="Arial" w:hAnsi="Arial" w:cs="Arial"/>
          <w:lang w:val="fr-FR"/>
        </w:rPr>
      </w:pPr>
      <w:r w:rsidRPr="00DF3D55">
        <w:rPr>
          <w:rStyle w:val="Rimandonotaapidipagina"/>
          <w:rFonts w:ascii="Arial" w:hAnsi="Arial" w:cs="Arial"/>
        </w:rPr>
        <w:footnoteRef/>
      </w:r>
      <w:r w:rsidRPr="00DF3D55">
        <w:rPr>
          <w:rFonts w:ascii="Arial" w:hAnsi="Arial" w:cs="Arial"/>
          <w:lang w:val="fr-FR"/>
        </w:rPr>
        <w:t xml:space="preserve"> Cf. </w:t>
      </w:r>
      <w:r w:rsidR="00F44D51" w:rsidRPr="00DF3D55">
        <w:rPr>
          <w:rFonts w:ascii="Arial" w:hAnsi="Arial" w:cs="Arial"/>
          <w:lang w:val="fr-FR"/>
        </w:rPr>
        <w:t xml:space="preserve">A. </w:t>
      </w:r>
      <w:proofErr w:type="spellStart"/>
      <w:r w:rsidRPr="00DF3D55">
        <w:rPr>
          <w:rFonts w:ascii="Arial" w:hAnsi="Arial" w:cs="Arial"/>
          <w:smallCaps/>
          <w:lang w:val="fr-FR"/>
        </w:rPr>
        <w:t>Rava</w:t>
      </w:r>
      <w:proofErr w:type="spellEnd"/>
      <w:r w:rsidRPr="00DF3D55">
        <w:rPr>
          <w:rFonts w:ascii="Arial" w:hAnsi="Arial" w:cs="Arial"/>
          <w:lang w:val="fr-FR"/>
        </w:rPr>
        <w:t xml:space="preserve">, « </w:t>
      </w:r>
      <w:r w:rsidRPr="00DF3D55">
        <w:rPr>
          <w:rFonts w:ascii="Arial" w:hAnsi="Arial" w:cs="Arial"/>
          <w:iCs/>
          <w:lang w:val="fr-FR"/>
        </w:rPr>
        <w:t xml:space="preserve">La </w:t>
      </w:r>
      <w:proofErr w:type="spellStart"/>
      <w:r w:rsidRPr="00DF3D55">
        <w:rPr>
          <w:rFonts w:ascii="Arial" w:hAnsi="Arial" w:cs="Arial"/>
          <w:iCs/>
          <w:lang w:val="fr-FR"/>
        </w:rPr>
        <w:t>potestà</w:t>
      </w:r>
      <w:proofErr w:type="spellEnd"/>
      <w:r w:rsidRPr="00DF3D55">
        <w:rPr>
          <w:rFonts w:ascii="Arial" w:hAnsi="Arial" w:cs="Arial"/>
          <w:iCs/>
          <w:lang w:val="fr-FR"/>
        </w:rPr>
        <w:t xml:space="preserve"> di </w:t>
      </w:r>
      <w:proofErr w:type="spellStart"/>
      <w:r w:rsidRPr="00DF3D55">
        <w:rPr>
          <w:rFonts w:ascii="Arial" w:hAnsi="Arial" w:cs="Arial"/>
          <w:iCs/>
          <w:lang w:val="fr-FR"/>
        </w:rPr>
        <w:t>governo</w:t>
      </w:r>
      <w:proofErr w:type="spellEnd"/>
      <w:r w:rsidRPr="00DF3D55">
        <w:rPr>
          <w:rFonts w:ascii="Arial" w:hAnsi="Arial" w:cs="Arial"/>
          <w:iCs/>
          <w:lang w:val="fr-FR"/>
        </w:rPr>
        <w:t xml:space="preserve"> </w:t>
      </w:r>
      <w:proofErr w:type="spellStart"/>
      <w:r w:rsidRPr="00DF3D55">
        <w:rPr>
          <w:rFonts w:ascii="Arial" w:hAnsi="Arial" w:cs="Arial"/>
          <w:iCs/>
          <w:lang w:val="fr-FR"/>
        </w:rPr>
        <w:t>nel</w:t>
      </w:r>
      <w:proofErr w:type="spellEnd"/>
      <w:r w:rsidRPr="00DF3D55">
        <w:rPr>
          <w:rFonts w:ascii="Arial" w:hAnsi="Arial" w:cs="Arial"/>
          <w:iCs/>
          <w:lang w:val="fr-FR"/>
        </w:rPr>
        <w:t xml:space="preserve"> </w:t>
      </w:r>
      <w:proofErr w:type="spellStart"/>
      <w:r w:rsidRPr="00DF3D55">
        <w:rPr>
          <w:rFonts w:ascii="Arial" w:hAnsi="Arial" w:cs="Arial"/>
          <w:iCs/>
          <w:lang w:val="fr-FR"/>
        </w:rPr>
        <w:t>rapporto</w:t>
      </w:r>
      <w:proofErr w:type="spellEnd"/>
      <w:r w:rsidRPr="00DF3D55">
        <w:rPr>
          <w:rFonts w:ascii="Arial" w:hAnsi="Arial" w:cs="Arial"/>
          <w:iCs/>
          <w:lang w:val="fr-FR"/>
        </w:rPr>
        <w:t xml:space="preserve"> tra il </w:t>
      </w:r>
      <w:proofErr w:type="spellStart"/>
      <w:r w:rsidRPr="00DF3D55">
        <w:rPr>
          <w:rFonts w:ascii="Arial" w:hAnsi="Arial" w:cs="Arial"/>
          <w:iCs/>
          <w:lang w:val="fr-FR"/>
        </w:rPr>
        <w:t>Capitolo</w:t>
      </w:r>
      <w:proofErr w:type="spellEnd"/>
      <w:r w:rsidRPr="00DF3D55">
        <w:rPr>
          <w:rFonts w:ascii="Arial" w:hAnsi="Arial" w:cs="Arial"/>
          <w:iCs/>
          <w:lang w:val="fr-FR"/>
        </w:rPr>
        <w:t xml:space="preserve"> e il Superiore </w:t>
      </w:r>
      <w:proofErr w:type="spellStart"/>
      <w:r w:rsidRPr="00DF3D55">
        <w:rPr>
          <w:rFonts w:ascii="Arial" w:hAnsi="Arial" w:cs="Arial"/>
          <w:iCs/>
          <w:lang w:val="fr-FR"/>
        </w:rPr>
        <w:t>maggiore</w:t>
      </w:r>
      <w:proofErr w:type="spellEnd"/>
      <w:r w:rsidRPr="00DF3D55">
        <w:rPr>
          <w:rFonts w:ascii="Arial" w:hAnsi="Arial" w:cs="Arial"/>
          <w:iCs/>
          <w:lang w:val="fr-FR"/>
        </w:rPr>
        <w:t xml:space="preserve"> in un </w:t>
      </w:r>
      <w:proofErr w:type="spellStart"/>
      <w:r w:rsidRPr="00DF3D55">
        <w:rPr>
          <w:rFonts w:ascii="Arial" w:hAnsi="Arial" w:cs="Arial"/>
          <w:iCs/>
          <w:lang w:val="fr-FR"/>
        </w:rPr>
        <w:t>istituto</w:t>
      </w:r>
      <w:proofErr w:type="spellEnd"/>
      <w:r w:rsidRPr="00DF3D55">
        <w:rPr>
          <w:rFonts w:ascii="Arial" w:hAnsi="Arial" w:cs="Arial"/>
          <w:iCs/>
          <w:lang w:val="fr-FR"/>
        </w:rPr>
        <w:t xml:space="preserve"> </w:t>
      </w:r>
      <w:proofErr w:type="spellStart"/>
      <w:r w:rsidRPr="00DF3D55">
        <w:rPr>
          <w:rFonts w:ascii="Arial" w:hAnsi="Arial" w:cs="Arial"/>
          <w:iCs/>
          <w:lang w:val="fr-FR"/>
        </w:rPr>
        <w:t>religioso</w:t>
      </w:r>
      <w:proofErr w:type="spellEnd"/>
      <w:r w:rsidRPr="00DF3D55">
        <w:rPr>
          <w:rFonts w:ascii="Arial" w:hAnsi="Arial" w:cs="Arial"/>
          <w:iCs/>
          <w:lang w:val="fr-FR"/>
        </w:rPr>
        <w:t xml:space="preserve"> </w:t>
      </w:r>
      <w:proofErr w:type="spellStart"/>
      <w:r w:rsidRPr="00DF3D55">
        <w:rPr>
          <w:rFonts w:ascii="Arial" w:hAnsi="Arial" w:cs="Arial"/>
          <w:iCs/>
          <w:lang w:val="fr-FR"/>
        </w:rPr>
        <w:t>clericale</w:t>
      </w:r>
      <w:proofErr w:type="spellEnd"/>
      <w:r w:rsidRPr="00DF3D55">
        <w:rPr>
          <w:rFonts w:ascii="Arial" w:hAnsi="Arial" w:cs="Arial"/>
          <w:iCs/>
          <w:lang w:val="fr-FR"/>
        </w:rPr>
        <w:t xml:space="preserve"> di diritto </w:t>
      </w:r>
      <w:proofErr w:type="spellStart"/>
      <w:r w:rsidRPr="00DF3D55">
        <w:rPr>
          <w:rFonts w:ascii="Arial" w:hAnsi="Arial" w:cs="Arial"/>
          <w:iCs/>
          <w:lang w:val="fr-FR"/>
        </w:rPr>
        <w:t>pontificio</w:t>
      </w:r>
      <w:proofErr w:type="spellEnd"/>
      <w:r w:rsidRPr="00DF3D55">
        <w:rPr>
          <w:rFonts w:ascii="Arial" w:hAnsi="Arial" w:cs="Arial"/>
          <w:iCs/>
          <w:lang w:val="fr-FR"/>
        </w:rPr>
        <w:t xml:space="preserve"> </w:t>
      </w:r>
      <w:proofErr w:type="spellStart"/>
      <w:r w:rsidRPr="00DF3D55">
        <w:rPr>
          <w:rFonts w:ascii="Arial" w:hAnsi="Arial" w:cs="Arial"/>
          <w:iCs/>
          <w:lang w:val="fr-FR"/>
        </w:rPr>
        <w:t>diviso</w:t>
      </w:r>
      <w:proofErr w:type="spellEnd"/>
      <w:r w:rsidRPr="00DF3D55">
        <w:rPr>
          <w:rFonts w:ascii="Arial" w:hAnsi="Arial" w:cs="Arial"/>
          <w:iCs/>
          <w:lang w:val="fr-FR"/>
        </w:rPr>
        <w:t xml:space="preserve"> in </w:t>
      </w:r>
      <w:proofErr w:type="spellStart"/>
      <w:r w:rsidRPr="00DF3D55">
        <w:rPr>
          <w:rFonts w:ascii="Arial" w:hAnsi="Arial" w:cs="Arial"/>
          <w:iCs/>
          <w:lang w:val="fr-FR"/>
        </w:rPr>
        <w:t>provincie</w:t>
      </w:r>
      <w:proofErr w:type="spellEnd"/>
      <w:r w:rsidRPr="00DF3D55">
        <w:rPr>
          <w:rFonts w:ascii="Arial" w:hAnsi="Arial" w:cs="Arial"/>
          <w:iCs/>
          <w:lang w:val="fr-FR"/>
        </w:rPr>
        <w:t xml:space="preserve"> »</w:t>
      </w:r>
      <w:r w:rsidRPr="00DF3D55">
        <w:rPr>
          <w:rFonts w:ascii="Arial" w:hAnsi="Arial" w:cs="Arial"/>
          <w:lang w:val="fr-FR"/>
        </w:rPr>
        <w:t xml:space="preserve"> [Le pouvoir de gouvernement dans le rapport entre le Chapitre et le Supérieur majeur dans un institut clérical de droit pontifical divisé en provinces], in </w:t>
      </w:r>
      <w:proofErr w:type="spellStart"/>
      <w:r w:rsidRPr="00DF3D55">
        <w:rPr>
          <w:rFonts w:ascii="Arial" w:hAnsi="Arial" w:cs="Arial"/>
          <w:i/>
          <w:lang w:val="fr-FR"/>
        </w:rPr>
        <w:t>Quaderni</w:t>
      </w:r>
      <w:proofErr w:type="spellEnd"/>
      <w:r w:rsidRPr="00DF3D55">
        <w:rPr>
          <w:rFonts w:ascii="Arial" w:hAnsi="Arial" w:cs="Arial"/>
          <w:i/>
          <w:lang w:val="fr-FR"/>
        </w:rPr>
        <w:t xml:space="preserve"> di Diritto </w:t>
      </w:r>
      <w:proofErr w:type="spellStart"/>
      <w:r w:rsidRPr="00DF3D55">
        <w:rPr>
          <w:rFonts w:ascii="Arial" w:hAnsi="Arial" w:cs="Arial"/>
          <w:i/>
          <w:lang w:val="fr-FR"/>
        </w:rPr>
        <w:t>Ecclesiale</w:t>
      </w:r>
      <w:proofErr w:type="spellEnd"/>
      <w:r w:rsidRPr="00DF3D55">
        <w:rPr>
          <w:rFonts w:ascii="Arial" w:hAnsi="Arial" w:cs="Arial"/>
          <w:lang w:val="fr-FR"/>
        </w:rPr>
        <w:t xml:space="preserve"> (2019) 284-285.</w:t>
      </w:r>
    </w:p>
  </w:footnote>
  <w:footnote w:id="4">
    <w:p w14:paraId="74192E70" w14:textId="77777777" w:rsidR="00F340A8" w:rsidRPr="00DF3D55" w:rsidRDefault="00F340A8">
      <w:pPr>
        <w:pStyle w:val="Testonotaapidipagina"/>
        <w:rPr>
          <w:rFonts w:ascii="Arial" w:hAnsi="Arial" w:cs="Arial"/>
          <w:lang w:val="fr-FR"/>
        </w:rPr>
      </w:pPr>
      <w:r w:rsidRPr="00DF3D55">
        <w:rPr>
          <w:rStyle w:val="Rimandonotaapidipagina"/>
          <w:rFonts w:ascii="Arial" w:hAnsi="Arial" w:cs="Arial"/>
        </w:rPr>
        <w:footnoteRef/>
      </w:r>
      <w:r w:rsidRPr="00DF3D55">
        <w:rPr>
          <w:rFonts w:ascii="Arial" w:hAnsi="Arial" w:cs="Arial"/>
          <w:lang w:val="fr-FR"/>
        </w:rPr>
        <w:t xml:space="preserve"> </w:t>
      </w:r>
      <w:r w:rsidR="00F44D51" w:rsidRPr="00DF3D55">
        <w:rPr>
          <w:rFonts w:ascii="Arial" w:hAnsi="Arial" w:cs="Arial"/>
          <w:lang w:val="fr-FR"/>
        </w:rPr>
        <w:t xml:space="preserve">V. </w:t>
      </w:r>
      <w:r w:rsidRPr="00DF3D55">
        <w:rPr>
          <w:rFonts w:ascii="Arial" w:hAnsi="Arial" w:cs="Arial"/>
          <w:smallCaps/>
          <w:lang w:val="fr-FR"/>
        </w:rPr>
        <w:t xml:space="preserve">De </w:t>
      </w:r>
      <w:proofErr w:type="spellStart"/>
      <w:r w:rsidRPr="00DF3D55">
        <w:rPr>
          <w:rFonts w:ascii="Arial" w:hAnsi="Arial" w:cs="Arial"/>
          <w:smallCaps/>
          <w:lang w:val="fr-FR"/>
        </w:rPr>
        <w:t>Paolis</w:t>
      </w:r>
      <w:proofErr w:type="spellEnd"/>
      <w:r w:rsidRPr="00DF3D55">
        <w:rPr>
          <w:rFonts w:ascii="Arial" w:hAnsi="Arial" w:cs="Arial"/>
          <w:lang w:val="fr-FR"/>
        </w:rPr>
        <w:t xml:space="preserve">, </w:t>
      </w:r>
      <w:r w:rsidRPr="00DF3D55">
        <w:rPr>
          <w:rFonts w:ascii="Arial" w:hAnsi="Arial" w:cs="Arial"/>
          <w:i/>
          <w:lang w:val="fr-FR"/>
        </w:rPr>
        <w:t xml:space="preserve">La </w:t>
      </w:r>
      <w:proofErr w:type="spellStart"/>
      <w:r w:rsidRPr="00DF3D55">
        <w:rPr>
          <w:rFonts w:ascii="Arial" w:hAnsi="Arial" w:cs="Arial"/>
          <w:i/>
          <w:lang w:val="fr-FR"/>
        </w:rPr>
        <w:t>vita</w:t>
      </w:r>
      <w:proofErr w:type="spellEnd"/>
      <w:r w:rsidRPr="00DF3D55">
        <w:rPr>
          <w:rFonts w:ascii="Arial" w:hAnsi="Arial" w:cs="Arial"/>
          <w:i/>
          <w:lang w:val="fr-FR"/>
        </w:rPr>
        <w:t xml:space="preserve"> </w:t>
      </w:r>
      <w:proofErr w:type="spellStart"/>
      <w:r w:rsidRPr="00DF3D55">
        <w:rPr>
          <w:rFonts w:ascii="Arial" w:hAnsi="Arial" w:cs="Arial"/>
          <w:i/>
          <w:lang w:val="fr-FR"/>
        </w:rPr>
        <w:t>consacrata</w:t>
      </w:r>
      <w:proofErr w:type="spellEnd"/>
      <w:r w:rsidRPr="00DF3D55">
        <w:rPr>
          <w:rFonts w:ascii="Arial" w:hAnsi="Arial" w:cs="Arial"/>
          <w:i/>
          <w:lang w:val="fr-FR"/>
        </w:rPr>
        <w:t xml:space="preserve"> </w:t>
      </w:r>
      <w:proofErr w:type="spellStart"/>
      <w:r w:rsidRPr="00DF3D55">
        <w:rPr>
          <w:rFonts w:ascii="Arial" w:hAnsi="Arial" w:cs="Arial"/>
          <w:i/>
          <w:lang w:val="fr-FR"/>
        </w:rPr>
        <w:t>nella</w:t>
      </w:r>
      <w:proofErr w:type="spellEnd"/>
      <w:r w:rsidRPr="00DF3D55">
        <w:rPr>
          <w:rFonts w:ascii="Arial" w:hAnsi="Arial" w:cs="Arial"/>
          <w:i/>
          <w:lang w:val="fr-FR"/>
        </w:rPr>
        <w:t xml:space="preserve"> </w:t>
      </w:r>
      <w:proofErr w:type="spellStart"/>
      <w:r w:rsidRPr="00DF3D55">
        <w:rPr>
          <w:rFonts w:ascii="Arial" w:hAnsi="Arial" w:cs="Arial"/>
          <w:i/>
          <w:lang w:val="fr-FR"/>
        </w:rPr>
        <w:t>Chiesa</w:t>
      </w:r>
      <w:proofErr w:type="spellEnd"/>
      <w:r w:rsidRPr="00DF3D55">
        <w:rPr>
          <w:rFonts w:ascii="Arial" w:hAnsi="Arial" w:cs="Arial"/>
          <w:i/>
          <w:lang w:val="fr-FR"/>
        </w:rPr>
        <w:t xml:space="preserve"> </w:t>
      </w:r>
      <w:r w:rsidRPr="00DF3D55">
        <w:rPr>
          <w:rFonts w:ascii="Arial" w:hAnsi="Arial" w:cs="Arial"/>
          <w:lang w:val="fr-FR"/>
        </w:rPr>
        <w:t>[La vie consacrée dans l’Eglise], Venezia 2010, 353.</w:t>
      </w:r>
    </w:p>
  </w:footnote>
  <w:footnote w:id="5">
    <w:p w14:paraId="05176C50" w14:textId="77777777" w:rsidR="00F340A8" w:rsidRPr="00DF3D55" w:rsidRDefault="00F340A8" w:rsidP="00DC2108">
      <w:pPr>
        <w:pStyle w:val="Testonotaapidipagina"/>
        <w:jc w:val="both"/>
        <w:rPr>
          <w:rFonts w:ascii="Arial" w:hAnsi="Arial" w:cs="Arial"/>
        </w:rPr>
      </w:pPr>
      <w:r w:rsidRPr="00DF3D55">
        <w:rPr>
          <w:rStyle w:val="Rimandonotaapidipagina"/>
          <w:rFonts w:ascii="Arial" w:hAnsi="Arial" w:cs="Arial"/>
        </w:rPr>
        <w:footnoteRef/>
      </w:r>
      <w:r w:rsidRPr="00DF3D55">
        <w:rPr>
          <w:rFonts w:ascii="Arial" w:hAnsi="Arial" w:cs="Arial"/>
          <w:lang w:val="fr-FR"/>
        </w:rPr>
        <w:t xml:space="preserve"> </w:t>
      </w:r>
      <w:r w:rsidRPr="00DF3D55">
        <w:rPr>
          <w:rFonts w:ascii="Arial" w:eastAsia="Century" w:hAnsi="Arial" w:cs="Arial"/>
          <w:smallCaps/>
          <w:lang w:val="fr-FR"/>
        </w:rPr>
        <w:t>Sacrée</w:t>
      </w:r>
      <w:r w:rsidRPr="00DF3D55">
        <w:rPr>
          <w:rFonts w:ascii="Arial" w:eastAsia="Century" w:hAnsi="Arial" w:cs="Arial"/>
          <w:caps/>
          <w:smallCaps/>
          <w:lang w:val="fr-FR"/>
        </w:rPr>
        <w:t xml:space="preserve"> C</w:t>
      </w:r>
      <w:r w:rsidRPr="00DF3D55">
        <w:rPr>
          <w:rFonts w:ascii="Arial" w:eastAsia="Century" w:hAnsi="Arial" w:cs="Arial"/>
          <w:smallCaps/>
          <w:lang w:val="fr-FR"/>
        </w:rPr>
        <w:t>ongrégation</w:t>
      </w:r>
      <w:r w:rsidRPr="00DF3D55">
        <w:rPr>
          <w:rFonts w:ascii="Arial" w:eastAsia="Century" w:hAnsi="Arial" w:cs="Arial"/>
          <w:caps/>
          <w:smallCaps/>
          <w:lang w:val="fr-FR"/>
        </w:rPr>
        <w:t xml:space="preserve"> </w:t>
      </w:r>
      <w:r w:rsidRPr="00DF3D55">
        <w:rPr>
          <w:rFonts w:ascii="Arial" w:eastAsia="Century" w:hAnsi="Arial" w:cs="Arial"/>
          <w:smallCaps/>
          <w:lang w:val="fr-FR"/>
        </w:rPr>
        <w:t>pour</w:t>
      </w:r>
      <w:r w:rsidRPr="00DF3D55">
        <w:rPr>
          <w:rFonts w:ascii="Arial" w:eastAsia="Century" w:hAnsi="Arial" w:cs="Arial"/>
          <w:caps/>
          <w:smallCaps/>
          <w:lang w:val="fr-FR"/>
        </w:rPr>
        <w:t xml:space="preserve"> </w:t>
      </w:r>
      <w:r w:rsidRPr="00DF3D55">
        <w:rPr>
          <w:rFonts w:ascii="Arial" w:eastAsia="Century" w:hAnsi="Arial" w:cs="Arial"/>
          <w:smallCaps/>
          <w:lang w:val="fr-FR"/>
        </w:rPr>
        <w:t>les</w:t>
      </w:r>
      <w:r w:rsidRPr="00DF3D55">
        <w:rPr>
          <w:rFonts w:ascii="Arial" w:eastAsia="Century" w:hAnsi="Arial" w:cs="Arial"/>
          <w:caps/>
          <w:smallCaps/>
          <w:lang w:val="fr-FR"/>
        </w:rPr>
        <w:t xml:space="preserve"> R</w:t>
      </w:r>
      <w:r w:rsidRPr="00DF3D55">
        <w:rPr>
          <w:rFonts w:ascii="Arial" w:eastAsia="Century" w:hAnsi="Arial" w:cs="Arial"/>
          <w:smallCaps/>
          <w:lang w:val="fr-FR"/>
        </w:rPr>
        <w:t>eligieux et les</w:t>
      </w:r>
      <w:r w:rsidRPr="00DF3D55">
        <w:rPr>
          <w:rFonts w:ascii="Arial" w:eastAsia="Century" w:hAnsi="Arial" w:cs="Arial"/>
          <w:caps/>
          <w:smallCaps/>
          <w:lang w:val="fr-FR"/>
        </w:rPr>
        <w:t xml:space="preserve"> </w:t>
      </w:r>
      <w:r w:rsidRPr="00DF3D55">
        <w:rPr>
          <w:rFonts w:ascii="Arial" w:eastAsia="Century" w:hAnsi="Arial" w:cs="Arial"/>
          <w:smallCaps/>
          <w:lang w:val="fr-FR"/>
        </w:rPr>
        <w:t>Instituts</w:t>
      </w:r>
      <w:r w:rsidRPr="00DF3D55">
        <w:rPr>
          <w:rFonts w:ascii="Arial" w:eastAsia="Century" w:hAnsi="Arial" w:cs="Arial"/>
          <w:caps/>
          <w:smallCaps/>
          <w:lang w:val="fr-FR"/>
        </w:rPr>
        <w:t xml:space="preserve"> </w:t>
      </w:r>
      <w:r w:rsidRPr="00DF3D55">
        <w:rPr>
          <w:rFonts w:ascii="Arial" w:eastAsia="Century" w:hAnsi="Arial" w:cs="Arial"/>
          <w:smallCaps/>
          <w:lang w:val="fr-FR"/>
        </w:rPr>
        <w:t>séculiers - sacrée</w:t>
      </w:r>
      <w:r w:rsidRPr="00DF3D55">
        <w:rPr>
          <w:rFonts w:ascii="Arial" w:eastAsia="Century" w:hAnsi="Arial" w:cs="Arial"/>
          <w:caps/>
          <w:smallCaps/>
          <w:lang w:val="fr-FR"/>
        </w:rPr>
        <w:t xml:space="preserve"> </w:t>
      </w:r>
      <w:r w:rsidRPr="00DF3D55">
        <w:rPr>
          <w:rFonts w:ascii="Arial" w:eastAsia="Century" w:hAnsi="Arial" w:cs="Arial"/>
          <w:smallCaps/>
          <w:lang w:val="fr-FR"/>
        </w:rPr>
        <w:t>congrégation pour les évêques</w:t>
      </w:r>
      <w:r w:rsidRPr="00DF3D55">
        <w:rPr>
          <w:rFonts w:ascii="Arial" w:eastAsia="Century" w:hAnsi="Arial" w:cs="Arial"/>
          <w:lang w:val="fr-FR"/>
        </w:rPr>
        <w:t xml:space="preserve">, </w:t>
      </w:r>
      <w:r w:rsidRPr="00DF3D55">
        <w:rPr>
          <w:rFonts w:ascii="Arial" w:hAnsi="Arial" w:cs="Arial"/>
          <w:lang w:val="fr-FR"/>
        </w:rPr>
        <w:t>note directive</w:t>
      </w:r>
      <w:r w:rsidRPr="00DF3D55">
        <w:rPr>
          <w:rFonts w:ascii="Arial" w:eastAsia="Century" w:hAnsi="Arial" w:cs="Arial"/>
          <w:lang w:val="fr-FR"/>
        </w:rPr>
        <w:t xml:space="preserve"> </w:t>
      </w:r>
      <w:proofErr w:type="spellStart"/>
      <w:r w:rsidRPr="00DF3D55">
        <w:rPr>
          <w:rFonts w:ascii="Arial" w:hAnsi="Arial" w:cs="Arial"/>
          <w:i/>
          <w:lang w:val="fr-FR"/>
        </w:rPr>
        <w:t>Mutuae</w:t>
      </w:r>
      <w:proofErr w:type="spellEnd"/>
      <w:r w:rsidRPr="00DF3D55">
        <w:rPr>
          <w:rFonts w:ascii="Arial" w:hAnsi="Arial" w:cs="Arial"/>
          <w:i/>
          <w:lang w:val="fr-FR"/>
        </w:rPr>
        <w:t xml:space="preserve"> </w:t>
      </w:r>
      <w:proofErr w:type="spellStart"/>
      <w:r w:rsidRPr="00DF3D55">
        <w:rPr>
          <w:rFonts w:ascii="Arial" w:hAnsi="Arial" w:cs="Arial"/>
          <w:i/>
          <w:lang w:val="fr-FR"/>
        </w:rPr>
        <w:t>relationes</w:t>
      </w:r>
      <w:proofErr w:type="spellEnd"/>
      <w:r w:rsidRPr="00DF3D55">
        <w:rPr>
          <w:rFonts w:ascii="Arial" w:hAnsi="Arial" w:cs="Arial"/>
          <w:lang w:val="fr-FR"/>
        </w:rPr>
        <w:t xml:space="preserve"> [= MR], 14 mai 1978, 14, in EV 6, 619. </w:t>
      </w:r>
      <w:r w:rsidRPr="00DF3D55">
        <w:rPr>
          <w:rFonts w:ascii="Arial" w:hAnsi="Arial" w:cs="Arial"/>
        </w:rPr>
        <w:t xml:space="preserve">Cf. </w:t>
      </w:r>
      <w:r w:rsidR="00F44D51" w:rsidRPr="00DF3D55">
        <w:rPr>
          <w:rFonts w:ascii="Arial" w:eastAsia="Century" w:hAnsi="Arial" w:cs="Arial"/>
        </w:rPr>
        <w:t xml:space="preserve">V. </w:t>
      </w:r>
      <w:r w:rsidRPr="00DF3D55">
        <w:rPr>
          <w:rFonts w:ascii="Arial" w:hAnsi="Arial" w:cs="Arial"/>
        </w:rPr>
        <w:t>D</w:t>
      </w:r>
      <w:r w:rsidRPr="00DF3D55">
        <w:rPr>
          <w:rFonts w:ascii="Arial" w:eastAsia="Century" w:hAnsi="Arial" w:cs="Arial"/>
          <w:smallCaps/>
        </w:rPr>
        <w:t>e Paolis</w:t>
      </w:r>
      <w:r w:rsidRPr="00DF3D55">
        <w:rPr>
          <w:rFonts w:ascii="Arial" w:eastAsia="Century" w:hAnsi="Arial" w:cs="Arial"/>
        </w:rPr>
        <w:t xml:space="preserve">, </w:t>
      </w:r>
      <w:r w:rsidRPr="00DF3D55">
        <w:rPr>
          <w:rFonts w:ascii="Arial" w:eastAsia="Century" w:hAnsi="Arial" w:cs="Arial"/>
          <w:i/>
        </w:rPr>
        <w:t>La vita consacrata nella Chiesa</w:t>
      </w:r>
      <w:r w:rsidRPr="00DF3D55">
        <w:rPr>
          <w:rFonts w:ascii="Arial" w:hAnsi="Arial" w:cs="Arial"/>
        </w:rPr>
        <w:t>, cit., 231-232.</w:t>
      </w:r>
    </w:p>
  </w:footnote>
  <w:footnote w:id="6">
    <w:p w14:paraId="6EA2E2A5" w14:textId="77777777" w:rsidR="00F340A8" w:rsidRPr="00DF3D55" w:rsidRDefault="00F340A8" w:rsidP="00DC2108">
      <w:pPr>
        <w:pStyle w:val="Testonotaapidipagina"/>
        <w:jc w:val="both"/>
        <w:rPr>
          <w:rFonts w:ascii="Arial" w:hAnsi="Arial" w:cs="Arial"/>
          <w:lang w:val="fr-FR"/>
        </w:rPr>
      </w:pPr>
      <w:r w:rsidRPr="00DF3D55">
        <w:rPr>
          <w:rStyle w:val="Rimandonotaapidipagina"/>
          <w:rFonts w:ascii="Arial" w:hAnsi="Arial" w:cs="Arial"/>
        </w:rPr>
        <w:footnoteRef/>
      </w:r>
      <w:r w:rsidRPr="00DF3D55">
        <w:rPr>
          <w:rFonts w:ascii="Arial" w:hAnsi="Arial" w:cs="Arial"/>
        </w:rPr>
        <w:t xml:space="preserve"> </w:t>
      </w:r>
      <w:r w:rsidR="00F44D51" w:rsidRPr="00DF3D55">
        <w:rPr>
          <w:rFonts w:ascii="Arial" w:eastAsia="Century" w:hAnsi="Arial" w:cs="Arial"/>
          <w:smallCaps/>
        </w:rPr>
        <w:t xml:space="preserve">V. </w:t>
      </w:r>
      <w:r w:rsidRPr="00DF3D55">
        <w:rPr>
          <w:rFonts w:ascii="Arial" w:eastAsia="Century" w:hAnsi="Arial" w:cs="Arial"/>
          <w:smallCaps/>
        </w:rPr>
        <w:t>De Paolis</w:t>
      </w:r>
      <w:r w:rsidRPr="00DF3D55">
        <w:rPr>
          <w:rFonts w:ascii="Arial" w:hAnsi="Arial" w:cs="Arial"/>
        </w:rPr>
        <w:t>, « </w:t>
      </w:r>
      <w:r w:rsidRPr="00DF3D55">
        <w:rPr>
          <w:rFonts w:ascii="Arial" w:eastAsia="Century" w:hAnsi="Arial" w:cs="Arial"/>
        </w:rPr>
        <w:t>Il governo della vita consacrata » [Le gouvernement de la vie consacrée]</w:t>
      </w:r>
      <w:r w:rsidRPr="00DF3D55">
        <w:rPr>
          <w:rFonts w:ascii="Arial" w:hAnsi="Arial" w:cs="Arial"/>
        </w:rPr>
        <w:t xml:space="preserve">, in </w:t>
      </w:r>
      <w:r w:rsidRPr="00DF3D55">
        <w:rPr>
          <w:rFonts w:ascii="Arial" w:eastAsia="Century" w:hAnsi="Arial" w:cs="Arial"/>
          <w:i/>
        </w:rPr>
        <w:t xml:space="preserve">Governo fraterno </w:t>
      </w:r>
      <w:r w:rsidRPr="00DF3D55">
        <w:rPr>
          <w:rFonts w:ascii="Arial" w:eastAsia="Century" w:hAnsi="Arial" w:cs="Arial"/>
        </w:rPr>
        <w:t>[Le gouvernement fraternel]</w:t>
      </w:r>
      <w:r w:rsidRPr="00DF3D55">
        <w:rPr>
          <w:rFonts w:ascii="Arial" w:hAnsi="Arial" w:cs="Arial"/>
        </w:rPr>
        <w:t xml:space="preserve">, </w:t>
      </w:r>
      <w:r w:rsidR="00F44D51" w:rsidRPr="00DF3D55">
        <w:rPr>
          <w:rFonts w:ascii="Arial" w:hAnsi="Arial" w:cs="Arial"/>
        </w:rPr>
        <w:t xml:space="preserve">G. </w:t>
      </w:r>
      <w:r w:rsidRPr="00DF3D55">
        <w:rPr>
          <w:rFonts w:ascii="Arial" w:hAnsi="Arial" w:cs="Arial"/>
          <w:smallCaps/>
        </w:rPr>
        <w:t>Gurciullo</w:t>
      </w:r>
      <w:r w:rsidRPr="00DF3D55">
        <w:rPr>
          <w:rFonts w:ascii="Arial" w:hAnsi="Arial" w:cs="Arial"/>
        </w:rPr>
        <w:t xml:space="preserve"> -</w:t>
      </w:r>
      <w:r w:rsidR="00F44D51" w:rsidRPr="00DF3D55">
        <w:rPr>
          <w:rFonts w:ascii="Arial" w:hAnsi="Arial" w:cs="Arial"/>
          <w:smallCaps/>
        </w:rPr>
        <w:t xml:space="preserve"> E</w:t>
      </w:r>
      <w:r w:rsidR="00F44D51" w:rsidRPr="00DF3D55">
        <w:rPr>
          <w:rFonts w:ascii="Arial" w:hAnsi="Arial" w:cs="Arial"/>
        </w:rPr>
        <w:t xml:space="preserve">. </w:t>
      </w:r>
      <w:r w:rsidRPr="00DF3D55">
        <w:rPr>
          <w:rFonts w:ascii="Arial" w:hAnsi="Arial" w:cs="Arial"/>
          <w:smallCaps/>
        </w:rPr>
        <w:t xml:space="preserve">Strino </w:t>
      </w:r>
      <w:r w:rsidRPr="00DF3D55">
        <w:rPr>
          <w:rFonts w:ascii="Arial" w:hAnsi="Arial" w:cs="Arial"/>
        </w:rPr>
        <w:t xml:space="preserve">(dir.), </w:t>
      </w:r>
      <w:r w:rsidRPr="00DF3D55">
        <w:rPr>
          <w:rFonts w:ascii="Arial" w:hAnsi="Arial" w:cs="Arial"/>
          <w:i/>
        </w:rPr>
        <w:t>ed.</w:t>
      </w:r>
      <w:r w:rsidRPr="00DF3D55">
        <w:rPr>
          <w:rFonts w:ascii="Arial" w:hAnsi="Arial" w:cs="Arial"/>
          <w:iCs/>
        </w:rPr>
        <w:t>,</w:t>
      </w:r>
      <w:r w:rsidRPr="00DF3D55">
        <w:rPr>
          <w:rFonts w:ascii="Arial" w:hAnsi="Arial" w:cs="Arial"/>
          <w:i/>
        </w:rPr>
        <w:t xml:space="preserve"> </w:t>
      </w:r>
      <w:r w:rsidRPr="00DF3D55">
        <w:rPr>
          <w:rFonts w:ascii="Arial" w:hAnsi="Arial" w:cs="Arial"/>
        </w:rPr>
        <w:t xml:space="preserve">Bologna 2018, 88. </w:t>
      </w:r>
      <w:r w:rsidRPr="00DF3D55">
        <w:rPr>
          <w:rFonts w:ascii="Arial" w:hAnsi="Arial" w:cs="Arial"/>
          <w:lang w:val="fr-FR"/>
        </w:rPr>
        <w:t>Nous signalons cet ouvrage où l’on peut trouver quelques autres réflexions intéressantes au sujet du gouvernement : le rapport autorité-obéissance (</w:t>
      </w:r>
      <w:r w:rsidRPr="00DF3D55">
        <w:rPr>
          <w:rFonts w:ascii="Arial" w:hAnsi="Arial" w:cs="Arial"/>
          <w:i/>
          <w:lang w:val="fr-FR"/>
        </w:rPr>
        <w:t>L.</w:t>
      </w:r>
      <w:r w:rsidRPr="00DF3D55">
        <w:rPr>
          <w:rFonts w:ascii="Arial" w:hAnsi="Arial" w:cs="Arial"/>
          <w:lang w:val="fr-FR"/>
        </w:rPr>
        <w:t xml:space="preserve"> </w:t>
      </w:r>
      <w:proofErr w:type="spellStart"/>
      <w:r w:rsidRPr="00DF3D55">
        <w:rPr>
          <w:rFonts w:ascii="Arial" w:hAnsi="Arial" w:cs="Arial"/>
          <w:i/>
          <w:lang w:val="fr-FR"/>
        </w:rPr>
        <w:t>Gaetani</w:t>
      </w:r>
      <w:proofErr w:type="spellEnd"/>
      <w:r w:rsidRPr="00DF3D55">
        <w:rPr>
          <w:rFonts w:ascii="Arial" w:hAnsi="Arial" w:cs="Arial"/>
          <w:lang w:val="fr-FR"/>
        </w:rPr>
        <w:t>) ; la dimension anthropologique du gouvernement (</w:t>
      </w:r>
      <w:r w:rsidRPr="00DF3D55">
        <w:rPr>
          <w:rFonts w:ascii="Arial" w:hAnsi="Arial" w:cs="Arial"/>
          <w:i/>
          <w:lang w:val="fr-FR"/>
        </w:rPr>
        <w:t>F. Alberoni</w:t>
      </w:r>
      <w:r w:rsidRPr="00DF3D55">
        <w:rPr>
          <w:rFonts w:ascii="Arial" w:hAnsi="Arial" w:cs="Arial"/>
          <w:lang w:val="fr-FR"/>
        </w:rPr>
        <w:t>) ; la perspective ecclésiologique (</w:t>
      </w:r>
      <w:r w:rsidRPr="00DF3D55">
        <w:rPr>
          <w:rFonts w:ascii="Arial" w:hAnsi="Arial" w:cs="Arial"/>
          <w:i/>
          <w:lang w:val="fr-FR"/>
        </w:rPr>
        <w:t xml:space="preserve">N. </w:t>
      </w:r>
      <w:proofErr w:type="spellStart"/>
      <w:r w:rsidRPr="00DF3D55">
        <w:rPr>
          <w:rFonts w:ascii="Arial" w:hAnsi="Arial" w:cs="Arial"/>
          <w:i/>
          <w:lang w:val="fr-FR"/>
        </w:rPr>
        <w:t>Galantino</w:t>
      </w:r>
      <w:proofErr w:type="spellEnd"/>
      <w:r w:rsidRPr="00DF3D55">
        <w:rPr>
          <w:rFonts w:ascii="Arial" w:hAnsi="Arial" w:cs="Arial"/>
          <w:lang w:val="fr-FR"/>
        </w:rPr>
        <w:t>) et juridique (</w:t>
      </w:r>
      <w:r w:rsidRPr="00DF3D55">
        <w:rPr>
          <w:rFonts w:ascii="Arial" w:hAnsi="Arial" w:cs="Arial"/>
          <w:i/>
          <w:lang w:val="fr-FR"/>
        </w:rPr>
        <w:t xml:space="preserve">P. </w:t>
      </w:r>
      <w:proofErr w:type="spellStart"/>
      <w:r w:rsidRPr="00DF3D55">
        <w:rPr>
          <w:rFonts w:ascii="Arial" w:hAnsi="Arial" w:cs="Arial"/>
          <w:i/>
          <w:lang w:val="fr-FR"/>
        </w:rPr>
        <w:t>Gherri</w:t>
      </w:r>
      <w:proofErr w:type="spellEnd"/>
      <w:r w:rsidRPr="00DF3D55">
        <w:rPr>
          <w:rFonts w:ascii="Arial" w:hAnsi="Arial" w:cs="Arial"/>
          <w:lang w:val="fr-FR"/>
        </w:rPr>
        <w:t>) du gouvernement.</w:t>
      </w:r>
    </w:p>
  </w:footnote>
  <w:footnote w:id="7">
    <w:p w14:paraId="79DDCCDF" w14:textId="77777777" w:rsidR="00F340A8" w:rsidRPr="00DF3D55" w:rsidRDefault="00F340A8" w:rsidP="00DC2108">
      <w:pPr>
        <w:spacing w:after="0" w:line="240" w:lineRule="auto"/>
        <w:jc w:val="both"/>
        <w:rPr>
          <w:rFonts w:ascii="Arial" w:hAnsi="Arial" w:cs="Arial"/>
          <w:sz w:val="20"/>
          <w:szCs w:val="20"/>
          <w:lang w:val="fr-FR"/>
        </w:rPr>
      </w:pPr>
      <w:r w:rsidRPr="00DF3D55">
        <w:rPr>
          <w:rStyle w:val="Rimandonotaapidipagina"/>
          <w:rFonts w:ascii="Arial" w:hAnsi="Arial" w:cs="Arial"/>
          <w:sz w:val="20"/>
          <w:szCs w:val="20"/>
        </w:rPr>
        <w:footnoteRef/>
      </w:r>
      <w:r w:rsidRPr="00DF3D55">
        <w:rPr>
          <w:rFonts w:ascii="Arial" w:hAnsi="Arial" w:cs="Arial"/>
          <w:sz w:val="20"/>
          <w:szCs w:val="20"/>
        </w:rPr>
        <w:t xml:space="preserve"> Cfr. </w:t>
      </w:r>
      <w:r w:rsidR="00F44D51" w:rsidRPr="00DF3D55">
        <w:rPr>
          <w:rFonts w:ascii="Arial" w:hAnsi="Arial" w:cs="Arial"/>
          <w:bCs/>
          <w:kern w:val="36"/>
          <w:sz w:val="20"/>
          <w:szCs w:val="20"/>
        </w:rPr>
        <w:t xml:space="preserve">M. </w:t>
      </w:r>
      <w:r w:rsidRPr="00DF3D55">
        <w:rPr>
          <w:rFonts w:ascii="Arial" w:hAnsi="Arial" w:cs="Arial"/>
          <w:bCs/>
          <w:smallCaps/>
          <w:kern w:val="36"/>
          <w:sz w:val="20"/>
          <w:szCs w:val="20"/>
        </w:rPr>
        <w:t>Luisi</w:t>
      </w:r>
      <w:r w:rsidRPr="00DF3D55">
        <w:rPr>
          <w:rFonts w:ascii="Arial" w:hAnsi="Arial" w:cs="Arial"/>
          <w:bCs/>
          <w:kern w:val="36"/>
          <w:sz w:val="20"/>
          <w:szCs w:val="20"/>
        </w:rPr>
        <w:t xml:space="preserve">, </w:t>
      </w:r>
      <w:r w:rsidRPr="00DF3D55">
        <w:rPr>
          <w:rFonts w:ascii="Arial" w:hAnsi="Arial" w:cs="Arial"/>
          <w:bCs/>
          <w:i/>
          <w:kern w:val="36"/>
          <w:sz w:val="20"/>
          <w:szCs w:val="20"/>
        </w:rPr>
        <w:t xml:space="preserve">Gli istituti misti di vita consacrata. </w:t>
      </w:r>
      <w:r w:rsidRPr="00DF3D55">
        <w:rPr>
          <w:rFonts w:ascii="Arial" w:hAnsi="Arial" w:cs="Arial"/>
          <w:bCs/>
          <w:i/>
          <w:kern w:val="36"/>
          <w:sz w:val="20"/>
          <w:szCs w:val="20"/>
          <w:lang w:val="fr-FR"/>
        </w:rPr>
        <w:t xml:space="preserve">Natura, </w:t>
      </w:r>
      <w:proofErr w:type="spellStart"/>
      <w:r w:rsidRPr="00DF3D55">
        <w:rPr>
          <w:rFonts w:ascii="Arial" w:hAnsi="Arial" w:cs="Arial"/>
          <w:bCs/>
          <w:i/>
          <w:kern w:val="36"/>
          <w:sz w:val="20"/>
          <w:szCs w:val="20"/>
          <w:lang w:val="fr-FR"/>
        </w:rPr>
        <w:t>caratteristiche</w:t>
      </w:r>
      <w:proofErr w:type="spellEnd"/>
      <w:r w:rsidRPr="00DF3D55">
        <w:rPr>
          <w:rFonts w:ascii="Arial" w:hAnsi="Arial" w:cs="Arial"/>
          <w:bCs/>
          <w:i/>
          <w:kern w:val="36"/>
          <w:sz w:val="20"/>
          <w:szCs w:val="20"/>
          <w:lang w:val="fr-FR"/>
        </w:rPr>
        <w:t xml:space="preserve"> e </w:t>
      </w:r>
      <w:proofErr w:type="spellStart"/>
      <w:r w:rsidRPr="00DF3D55">
        <w:rPr>
          <w:rFonts w:ascii="Arial" w:hAnsi="Arial" w:cs="Arial"/>
          <w:bCs/>
          <w:i/>
          <w:kern w:val="36"/>
          <w:sz w:val="20"/>
          <w:szCs w:val="20"/>
          <w:lang w:val="fr-FR"/>
        </w:rPr>
        <w:t>potestà</w:t>
      </w:r>
      <w:proofErr w:type="spellEnd"/>
      <w:r w:rsidRPr="00DF3D55">
        <w:rPr>
          <w:rFonts w:ascii="Arial" w:hAnsi="Arial" w:cs="Arial"/>
          <w:bCs/>
          <w:i/>
          <w:kern w:val="36"/>
          <w:sz w:val="20"/>
          <w:szCs w:val="20"/>
          <w:lang w:val="fr-FR"/>
        </w:rPr>
        <w:t xml:space="preserve"> di </w:t>
      </w:r>
      <w:proofErr w:type="spellStart"/>
      <w:r w:rsidRPr="00DF3D55">
        <w:rPr>
          <w:rFonts w:ascii="Arial" w:hAnsi="Arial" w:cs="Arial"/>
          <w:bCs/>
          <w:i/>
          <w:kern w:val="36"/>
          <w:sz w:val="20"/>
          <w:szCs w:val="20"/>
          <w:lang w:val="fr-FR"/>
        </w:rPr>
        <w:t>governo</w:t>
      </w:r>
      <w:proofErr w:type="spellEnd"/>
      <w:r w:rsidRPr="00DF3D55">
        <w:rPr>
          <w:rFonts w:ascii="Arial" w:hAnsi="Arial" w:cs="Arial"/>
          <w:bCs/>
          <w:kern w:val="36"/>
          <w:sz w:val="20"/>
          <w:szCs w:val="20"/>
          <w:lang w:val="fr-FR"/>
        </w:rPr>
        <w:t xml:space="preserve"> [Les instituts mixtes de vie consacrée. Nature, caractéristiques et pouvoir de gouvernement], </w:t>
      </w:r>
      <w:proofErr w:type="spellStart"/>
      <w:r w:rsidRPr="00DF3D55">
        <w:rPr>
          <w:rFonts w:ascii="Arial" w:hAnsi="Arial" w:cs="Arial"/>
          <w:bCs/>
          <w:kern w:val="36"/>
          <w:sz w:val="20"/>
          <w:szCs w:val="20"/>
          <w:lang w:val="fr-FR"/>
        </w:rPr>
        <w:t>Ariccia</w:t>
      </w:r>
      <w:proofErr w:type="spellEnd"/>
      <w:r w:rsidRPr="00DF3D55">
        <w:rPr>
          <w:rFonts w:ascii="Arial" w:hAnsi="Arial" w:cs="Arial"/>
          <w:bCs/>
          <w:kern w:val="36"/>
          <w:sz w:val="20"/>
          <w:szCs w:val="20"/>
          <w:lang w:val="fr-FR"/>
        </w:rPr>
        <w:t xml:space="preserve"> 2014, 16 : </w:t>
      </w:r>
      <w:r w:rsidRPr="00DF3D55">
        <w:rPr>
          <w:rFonts w:ascii="Arial" w:hAnsi="Arial" w:cs="Arial"/>
          <w:sz w:val="20"/>
          <w:szCs w:val="20"/>
          <w:lang w:val="fr-FR"/>
        </w:rPr>
        <w:t xml:space="preserve">« il apparaît clairement que le gouvernement des instituts est de deux genres : le premier est exercé moyennant une autorité de type personnel, constituée par des supérieurs ; le second </w:t>
      </w:r>
      <w:r w:rsidR="00F44D51" w:rsidRPr="00DF3D55">
        <w:rPr>
          <w:rFonts w:ascii="Arial" w:hAnsi="Arial" w:cs="Arial"/>
          <w:sz w:val="20"/>
          <w:szCs w:val="20"/>
          <w:lang w:val="fr-FR"/>
        </w:rPr>
        <w:t xml:space="preserve">est </w:t>
      </w:r>
      <w:r w:rsidRPr="00DF3D55">
        <w:rPr>
          <w:rFonts w:ascii="Arial" w:hAnsi="Arial" w:cs="Arial"/>
          <w:sz w:val="20"/>
          <w:szCs w:val="20"/>
          <w:lang w:val="fr-FR"/>
        </w:rPr>
        <w:t xml:space="preserve">en revanche de type collégial et il est exercé au moyen d’organes pluripersonnels comme les chapitres. Ces deux formes de gouvernement sont complémentaires et aucune ne peut être exercée de manière exclusive ». Cf. aussi : </w:t>
      </w:r>
      <w:r w:rsidRPr="00DF3D55">
        <w:rPr>
          <w:rFonts w:ascii="Arial" w:eastAsia="Century" w:hAnsi="Arial" w:cs="Arial"/>
          <w:smallCaps/>
          <w:sz w:val="20"/>
          <w:szCs w:val="20"/>
          <w:lang w:val="fr-FR"/>
        </w:rPr>
        <w:t>Sacrée</w:t>
      </w:r>
      <w:r w:rsidRPr="00DF3D55">
        <w:rPr>
          <w:rFonts w:ascii="Arial" w:eastAsia="Century" w:hAnsi="Arial" w:cs="Arial"/>
          <w:caps/>
          <w:smallCaps/>
          <w:sz w:val="20"/>
          <w:szCs w:val="20"/>
          <w:lang w:val="fr-FR"/>
        </w:rPr>
        <w:t xml:space="preserve"> C</w:t>
      </w:r>
      <w:r w:rsidRPr="00DF3D55">
        <w:rPr>
          <w:rFonts w:ascii="Arial" w:eastAsia="Century" w:hAnsi="Arial" w:cs="Arial"/>
          <w:smallCaps/>
          <w:sz w:val="20"/>
          <w:szCs w:val="20"/>
          <w:lang w:val="fr-FR"/>
        </w:rPr>
        <w:t>ongrégation</w:t>
      </w:r>
      <w:r w:rsidRPr="00DF3D55">
        <w:rPr>
          <w:rFonts w:ascii="Arial" w:eastAsia="Century" w:hAnsi="Arial" w:cs="Arial"/>
          <w:caps/>
          <w:smallCaps/>
          <w:sz w:val="20"/>
          <w:szCs w:val="20"/>
          <w:lang w:val="fr-FR"/>
        </w:rPr>
        <w:t xml:space="preserve"> </w:t>
      </w:r>
      <w:r w:rsidRPr="00DF3D55">
        <w:rPr>
          <w:rFonts w:ascii="Arial" w:eastAsia="Century" w:hAnsi="Arial" w:cs="Arial"/>
          <w:smallCaps/>
          <w:sz w:val="20"/>
          <w:szCs w:val="20"/>
          <w:lang w:val="fr-FR"/>
        </w:rPr>
        <w:t>pour</w:t>
      </w:r>
      <w:r w:rsidRPr="00DF3D55">
        <w:rPr>
          <w:rFonts w:ascii="Arial" w:eastAsia="Century" w:hAnsi="Arial" w:cs="Arial"/>
          <w:caps/>
          <w:smallCaps/>
          <w:sz w:val="20"/>
          <w:szCs w:val="20"/>
          <w:lang w:val="fr-FR"/>
        </w:rPr>
        <w:t xml:space="preserve"> </w:t>
      </w:r>
      <w:r w:rsidRPr="00DF3D55">
        <w:rPr>
          <w:rFonts w:ascii="Arial" w:eastAsia="Century" w:hAnsi="Arial" w:cs="Arial"/>
          <w:smallCaps/>
          <w:sz w:val="20"/>
          <w:szCs w:val="20"/>
          <w:lang w:val="fr-FR"/>
        </w:rPr>
        <w:t>les</w:t>
      </w:r>
      <w:r w:rsidRPr="00DF3D55">
        <w:rPr>
          <w:rFonts w:ascii="Arial" w:eastAsia="Century" w:hAnsi="Arial" w:cs="Arial"/>
          <w:caps/>
          <w:smallCaps/>
          <w:sz w:val="20"/>
          <w:szCs w:val="20"/>
          <w:lang w:val="fr-FR"/>
        </w:rPr>
        <w:t xml:space="preserve"> R</w:t>
      </w:r>
      <w:r w:rsidRPr="00DF3D55">
        <w:rPr>
          <w:rFonts w:ascii="Arial" w:eastAsia="Century" w:hAnsi="Arial" w:cs="Arial"/>
          <w:smallCaps/>
          <w:sz w:val="20"/>
          <w:szCs w:val="20"/>
          <w:lang w:val="fr-FR"/>
        </w:rPr>
        <w:t>eligieux et les</w:t>
      </w:r>
      <w:r w:rsidRPr="00DF3D55">
        <w:rPr>
          <w:rFonts w:ascii="Arial" w:eastAsia="Century" w:hAnsi="Arial" w:cs="Arial"/>
          <w:caps/>
          <w:smallCaps/>
          <w:sz w:val="20"/>
          <w:szCs w:val="20"/>
          <w:lang w:val="fr-FR"/>
        </w:rPr>
        <w:t xml:space="preserve"> </w:t>
      </w:r>
      <w:r w:rsidRPr="00DF3D55">
        <w:rPr>
          <w:rFonts w:ascii="Arial" w:eastAsia="Century" w:hAnsi="Arial" w:cs="Arial"/>
          <w:smallCaps/>
          <w:sz w:val="20"/>
          <w:szCs w:val="20"/>
          <w:lang w:val="fr-FR"/>
        </w:rPr>
        <w:t>Instituts</w:t>
      </w:r>
      <w:r w:rsidRPr="00DF3D55">
        <w:rPr>
          <w:rFonts w:ascii="Arial" w:eastAsia="Century" w:hAnsi="Arial" w:cs="Arial"/>
          <w:caps/>
          <w:smallCaps/>
          <w:sz w:val="20"/>
          <w:szCs w:val="20"/>
          <w:lang w:val="fr-FR"/>
        </w:rPr>
        <w:t xml:space="preserve"> </w:t>
      </w:r>
      <w:r w:rsidRPr="00DF3D55">
        <w:rPr>
          <w:rFonts w:ascii="Arial" w:eastAsia="Century" w:hAnsi="Arial" w:cs="Arial"/>
          <w:smallCaps/>
          <w:sz w:val="20"/>
          <w:szCs w:val="20"/>
          <w:lang w:val="fr-FR"/>
        </w:rPr>
        <w:t>séculiers</w:t>
      </w:r>
      <w:r w:rsidRPr="00DF3D55">
        <w:rPr>
          <w:rFonts w:ascii="Arial" w:hAnsi="Arial" w:cs="Arial"/>
          <w:sz w:val="20"/>
          <w:szCs w:val="20"/>
          <w:lang w:val="fr-FR"/>
        </w:rPr>
        <w:t xml:space="preserve">, </w:t>
      </w:r>
      <w:proofErr w:type="spellStart"/>
      <w:r w:rsidRPr="00DF3D55">
        <w:rPr>
          <w:rFonts w:ascii="Arial" w:eastAsia="Century" w:hAnsi="Arial" w:cs="Arial"/>
          <w:i/>
          <w:sz w:val="20"/>
          <w:szCs w:val="20"/>
          <w:lang w:val="fr-FR"/>
        </w:rPr>
        <w:t>Decretum</w:t>
      </w:r>
      <w:proofErr w:type="spellEnd"/>
      <w:r w:rsidRPr="00DF3D55">
        <w:rPr>
          <w:rFonts w:ascii="Arial" w:eastAsia="Century" w:hAnsi="Arial" w:cs="Arial"/>
          <w:i/>
          <w:sz w:val="20"/>
          <w:szCs w:val="20"/>
          <w:lang w:val="fr-FR"/>
        </w:rPr>
        <w:t xml:space="preserve"> circa </w:t>
      </w:r>
      <w:proofErr w:type="spellStart"/>
      <w:r w:rsidRPr="00DF3D55">
        <w:rPr>
          <w:rFonts w:ascii="Arial" w:eastAsia="Century" w:hAnsi="Arial" w:cs="Arial"/>
          <w:i/>
          <w:sz w:val="20"/>
          <w:szCs w:val="20"/>
          <w:lang w:val="fr-FR"/>
        </w:rPr>
        <w:t>regiminis</w:t>
      </w:r>
      <w:proofErr w:type="spellEnd"/>
      <w:r w:rsidRPr="00DF3D55">
        <w:rPr>
          <w:rFonts w:ascii="Arial" w:eastAsia="Century" w:hAnsi="Arial" w:cs="Arial"/>
          <w:i/>
          <w:sz w:val="20"/>
          <w:szCs w:val="20"/>
          <w:lang w:val="fr-FR"/>
        </w:rPr>
        <w:t xml:space="preserve"> </w:t>
      </w:r>
      <w:proofErr w:type="spellStart"/>
      <w:r w:rsidRPr="00DF3D55">
        <w:rPr>
          <w:rFonts w:ascii="Arial" w:eastAsia="Century" w:hAnsi="Arial" w:cs="Arial"/>
          <w:i/>
          <w:sz w:val="20"/>
          <w:szCs w:val="20"/>
          <w:lang w:val="fr-FR"/>
        </w:rPr>
        <w:t>ordinarii</w:t>
      </w:r>
      <w:proofErr w:type="spellEnd"/>
      <w:r w:rsidRPr="00DF3D55">
        <w:rPr>
          <w:rFonts w:ascii="Arial" w:eastAsia="Century" w:hAnsi="Arial" w:cs="Arial"/>
          <w:i/>
          <w:sz w:val="20"/>
          <w:szCs w:val="20"/>
          <w:lang w:val="fr-FR"/>
        </w:rPr>
        <w:t xml:space="preserve"> </w:t>
      </w:r>
      <w:proofErr w:type="spellStart"/>
      <w:r w:rsidRPr="00DF3D55">
        <w:rPr>
          <w:rFonts w:ascii="Arial" w:eastAsia="Century" w:hAnsi="Arial" w:cs="Arial"/>
          <w:i/>
          <w:sz w:val="20"/>
          <w:szCs w:val="20"/>
          <w:lang w:val="fr-FR"/>
        </w:rPr>
        <w:t>rationem</w:t>
      </w:r>
      <w:proofErr w:type="spellEnd"/>
      <w:r w:rsidRPr="00DF3D55">
        <w:rPr>
          <w:rFonts w:ascii="Arial" w:eastAsia="Century" w:hAnsi="Arial" w:cs="Arial"/>
          <w:i/>
          <w:sz w:val="20"/>
          <w:szCs w:val="20"/>
          <w:lang w:val="fr-FR"/>
        </w:rPr>
        <w:t xml:space="preserve"> et </w:t>
      </w:r>
      <w:proofErr w:type="spellStart"/>
      <w:r w:rsidRPr="00DF3D55">
        <w:rPr>
          <w:rFonts w:ascii="Arial" w:eastAsia="Century" w:hAnsi="Arial" w:cs="Arial"/>
          <w:i/>
          <w:sz w:val="20"/>
          <w:szCs w:val="20"/>
          <w:lang w:val="fr-FR"/>
        </w:rPr>
        <w:t>religiosi</w:t>
      </w:r>
      <w:proofErr w:type="spellEnd"/>
      <w:r w:rsidRPr="00DF3D55">
        <w:rPr>
          <w:rFonts w:ascii="Arial" w:eastAsia="Century" w:hAnsi="Arial" w:cs="Arial"/>
          <w:i/>
          <w:sz w:val="20"/>
          <w:szCs w:val="20"/>
          <w:lang w:val="fr-FR"/>
        </w:rPr>
        <w:t xml:space="preserve"> </w:t>
      </w:r>
      <w:proofErr w:type="spellStart"/>
      <w:r w:rsidRPr="00DF3D55">
        <w:rPr>
          <w:rFonts w:ascii="Arial" w:eastAsia="Century" w:hAnsi="Arial" w:cs="Arial"/>
          <w:i/>
          <w:sz w:val="20"/>
          <w:szCs w:val="20"/>
          <w:lang w:val="fr-FR"/>
        </w:rPr>
        <w:t>sæcularizati</w:t>
      </w:r>
      <w:proofErr w:type="spellEnd"/>
      <w:r w:rsidRPr="00DF3D55">
        <w:rPr>
          <w:rFonts w:ascii="Arial" w:eastAsia="Century" w:hAnsi="Arial" w:cs="Arial"/>
          <w:i/>
          <w:sz w:val="20"/>
          <w:szCs w:val="20"/>
          <w:lang w:val="fr-FR"/>
        </w:rPr>
        <w:t xml:space="preserve"> </w:t>
      </w:r>
      <w:proofErr w:type="spellStart"/>
      <w:r w:rsidRPr="00DF3D55">
        <w:rPr>
          <w:rFonts w:ascii="Arial" w:eastAsia="Century" w:hAnsi="Arial" w:cs="Arial"/>
          <w:i/>
          <w:sz w:val="20"/>
          <w:szCs w:val="20"/>
          <w:lang w:val="fr-FR"/>
        </w:rPr>
        <w:t>accessum</w:t>
      </w:r>
      <w:proofErr w:type="spellEnd"/>
      <w:r w:rsidRPr="00DF3D55">
        <w:rPr>
          <w:rFonts w:ascii="Arial" w:eastAsia="Century" w:hAnsi="Arial" w:cs="Arial"/>
          <w:i/>
          <w:sz w:val="20"/>
          <w:szCs w:val="20"/>
          <w:lang w:val="fr-FR"/>
        </w:rPr>
        <w:t xml:space="preserve"> ad officia et </w:t>
      </w:r>
      <w:proofErr w:type="spellStart"/>
      <w:r w:rsidRPr="00DF3D55">
        <w:rPr>
          <w:rFonts w:ascii="Arial" w:eastAsia="Century" w:hAnsi="Arial" w:cs="Arial"/>
          <w:i/>
          <w:sz w:val="20"/>
          <w:szCs w:val="20"/>
          <w:lang w:val="fr-FR"/>
        </w:rPr>
        <w:t>beneficia</w:t>
      </w:r>
      <w:proofErr w:type="spellEnd"/>
      <w:r w:rsidRPr="00DF3D55">
        <w:rPr>
          <w:rFonts w:ascii="Arial" w:eastAsia="Century" w:hAnsi="Arial" w:cs="Arial"/>
          <w:i/>
          <w:sz w:val="20"/>
          <w:szCs w:val="20"/>
          <w:lang w:val="fr-FR"/>
        </w:rPr>
        <w:t xml:space="preserve"> </w:t>
      </w:r>
      <w:proofErr w:type="spellStart"/>
      <w:r w:rsidRPr="00DF3D55">
        <w:rPr>
          <w:rFonts w:ascii="Arial" w:eastAsia="Century" w:hAnsi="Arial" w:cs="Arial"/>
          <w:i/>
          <w:sz w:val="20"/>
          <w:szCs w:val="20"/>
          <w:lang w:val="fr-FR"/>
        </w:rPr>
        <w:t>ecclesiastica</w:t>
      </w:r>
      <w:proofErr w:type="spellEnd"/>
      <w:r w:rsidRPr="00DF3D55">
        <w:rPr>
          <w:rFonts w:ascii="Arial" w:eastAsia="Century" w:hAnsi="Arial" w:cs="Arial"/>
          <w:i/>
          <w:sz w:val="20"/>
          <w:szCs w:val="20"/>
          <w:lang w:val="fr-FR"/>
        </w:rPr>
        <w:t xml:space="preserve">, </w:t>
      </w:r>
      <w:r w:rsidRPr="00DF3D55">
        <w:rPr>
          <w:rFonts w:ascii="Arial" w:hAnsi="Arial" w:cs="Arial"/>
          <w:sz w:val="20"/>
          <w:szCs w:val="20"/>
          <w:lang w:val="fr-FR"/>
        </w:rPr>
        <w:t xml:space="preserve">2 février 1972, in AAS 64 (1972) 393-394; </w:t>
      </w:r>
      <w:r w:rsidR="00F44D51" w:rsidRPr="00DF3D55">
        <w:rPr>
          <w:rFonts w:ascii="Arial" w:hAnsi="Arial" w:cs="Arial"/>
          <w:sz w:val="20"/>
          <w:szCs w:val="20"/>
          <w:lang w:val="fr-FR"/>
        </w:rPr>
        <w:t xml:space="preserve">V. </w:t>
      </w:r>
      <w:r w:rsidRPr="00DF3D55">
        <w:rPr>
          <w:rFonts w:ascii="Arial" w:hAnsi="Arial" w:cs="Arial"/>
          <w:smallCaps/>
          <w:sz w:val="20"/>
          <w:szCs w:val="20"/>
          <w:lang w:val="fr-FR"/>
        </w:rPr>
        <w:t xml:space="preserve">De </w:t>
      </w:r>
      <w:proofErr w:type="spellStart"/>
      <w:r w:rsidRPr="00DF3D55">
        <w:rPr>
          <w:rFonts w:ascii="Arial" w:hAnsi="Arial" w:cs="Arial"/>
          <w:smallCaps/>
          <w:sz w:val="20"/>
          <w:szCs w:val="20"/>
          <w:lang w:val="fr-FR"/>
        </w:rPr>
        <w:t>Paolis</w:t>
      </w:r>
      <w:proofErr w:type="spellEnd"/>
      <w:r w:rsidRPr="00DF3D55">
        <w:rPr>
          <w:rFonts w:ascii="Arial" w:hAnsi="Arial" w:cs="Arial"/>
          <w:sz w:val="20"/>
          <w:szCs w:val="20"/>
          <w:lang w:val="fr-FR"/>
        </w:rPr>
        <w:t xml:space="preserve">, </w:t>
      </w:r>
      <w:r w:rsidRPr="00DF3D55">
        <w:rPr>
          <w:rFonts w:ascii="Arial" w:hAnsi="Arial" w:cs="Arial"/>
          <w:i/>
          <w:sz w:val="20"/>
          <w:szCs w:val="20"/>
          <w:lang w:val="fr-FR"/>
        </w:rPr>
        <w:t xml:space="preserve">La </w:t>
      </w:r>
      <w:proofErr w:type="spellStart"/>
      <w:r w:rsidRPr="00DF3D55">
        <w:rPr>
          <w:rFonts w:ascii="Arial" w:hAnsi="Arial" w:cs="Arial"/>
          <w:i/>
          <w:sz w:val="20"/>
          <w:szCs w:val="20"/>
          <w:lang w:val="fr-FR"/>
        </w:rPr>
        <w:t>vita</w:t>
      </w:r>
      <w:proofErr w:type="spellEnd"/>
      <w:r w:rsidRPr="00DF3D55">
        <w:rPr>
          <w:rFonts w:ascii="Arial" w:hAnsi="Arial" w:cs="Arial"/>
          <w:i/>
          <w:sz w:val="20"/>
          <w:szCs w:val="20"/>
          <w:lang w:val="fr-FR"/>
        </w:rPr>
        <w:t xml:space="preserve"> </w:t>
      </w:r>
      <w:proofErr w:type="spellStart"/>
      <w:r w:rsidRPr="00DF3D55">
        <w:rPr>
          <w:rFonts w:ascii="Arial" w:hAnsi="Arial" w:cs="Arial"/>
          <w:i/>
          <w:sz w:val="20"/>
          <w:szCs w:val="20"/>
          <w:lang w:val="fr-FR"/>
        </w:rPr>
        <w:t>consacrata</w:t>
      </w:r>
      <w:proofErr w:type="spellEnd"/>
      <w:r w:rsidRPr="00DF3D55">
        <w:rPr>
          <w:rFonts w:ascii="Arial" w:hAnsi="Arial" w:cs="Arial"/>
          <w:i/>
          <w:sz w:val="20"/>
          <w:szCs w:val="20"/>
          <w:lang w:val="fr-FR"/>
        </w:rPr>
        <w:t>…,</w:t>
      </w:r>
      <w:r w:rsidR="00F44D51" w:rsidRPr="00DF3D55">
        <w:rPr>
          <w:rFonts w:ascii="Arial" w:hAnsi="Arial" w:cs="Arial"/>
          <w:i/>
          <w:sz w:val="20"/>
          <w:szCs w:val="20"/>
          <w:lang w:val="fr-FR"/>
        </w:rPr>
        <w:t xml:space="preserve"> </w:t>
      </w:r>
      <w:proofErr w:type="spellStart"/>
      <w:r w:rsidRPr="00DF3D55">
        <w:rPr>
          <w:rFonts w:ascii="Arial" w:hAnsi="Arial" w:cs="Arial"/>
          <w:sz w:val="20"/>
          <w:szCs w:val="20"/>
          <w:lang w:val="fr-FR"/>
        </w:rPr>
        <w:t>cit</w:t>
      </w:r>
      <w:proofErr w:type="spellEnd"/>
      <w:r w:rsidRPr="00DF3D55">
        <w:rPr>
          <w:rFonts w:ascii="Arial" w:hAnsi="Arial" w:cs="Arial"/>
          <w:sz w:val="20"/>
          <w:szCs w:val="20"/>
          <w:lang w:val="fr-FR"/>
        </w:rPr>
        <w:t>., 232.</w:t>
      </w:r>
      <w:r w:rsidRPr="00DF3D55">
        <w:rPr>
          <w:rFonts w:ascii="Arial" w:hAnsi="Arial" w:cs="Arial"/>
          <w:bCs/>
          <w:kern w:val="36"/>
          <w:sz w:val="20"/>
          <w:szCs w:val="20"/>
          <w:lang w:val="fr-FR"/>
        </w:rPr>
        <w:t xml:space="preserve"> </w:t>
      </w:r>
      <w:r w:rsidRPr="00DF3D55">
        <w:rPr>
          <w:rFonts w:ascii="Arial" w:hAnsi="Arial" w:cs="Arial"/>
          <w:sz w:val="20"/>
          <w:szCs w:val="20"/>
          <w:lang w:val="fr-FR"/>
        </w:rPr>
        <w:t xml:space="preserve">Lequel affirme que « le gouvernement de l’institut n’est jamais purement et simplement collégial ou personnel […] mais on peut parler de gouvernement personnel à dimension collégiale ou de gouvernement collégial qui renvoie à un gouvernement personnel ». </w:t>
      </w:r>
    </w:p>
  </w:footnote>
  <w:footnote w:id="8">
    <w:p w14:paraId="4D098DCF" w14:textId="77777777" w:rsidR="00F340A8" w:rsidRPr="00DF3D55" w:rsidRDefault="00F340A8" w:rsidP="00DC2108">
      <w:pPr>
        <w:pStyle w:val="Testonotaapidipagina"/>
        <w:jc w:val="both"/>
        <w:rPr>
          <w:rFonts w:ascii="Arial" w:hAnsi="Arial" w:cs="Arial"/>
          <w:lang w:val="fr-FR"/>
        </w:rPr>
      </w:pPr>
      <w:r w:rsidRPr="00DF3D55">
        <w:rPr>
          <w:rStyle w:val="Rimandonotaapidipagina"/>
          <w:rFonts w:ascii="Arial" w:hAnsi="Arial" w:cs="Arial"/>
        </w:rPr>
        <w:footnoteRef/>
      </w:r>
      <w:r w:rsidRPr="00DF3D55">
        <w:rPr>
          <w:rFonts w:ascii="Arial" w:hAnsi="Arial" w:cs="Arial"/>
          <w:lang w:val="fr-FR"/>
        </w:rPr>
        <w:t xml:space="preserve"> Const. 133,1 : « pour des raisons graves, le ministre général avec le consentement de son Conseil peut nommer le ministre provincial et les conseillers, après avoir reçu par écrit le vote consultatif de tous les frères profès perpétuels de la province. Mais une telle procédure ne peut pas être appliquée deux fois de suite ».</w:t>
      </w:r>
    </w:p>
  </w:footnote>
  <w:footnote w:id="9">
    <w:p w14:paraId="02920F5A" w14:textId="77777777" w:rsidR="00F340A8" w:rsidRPr="00DF3D55" w:rsidRDefault="00F340A8" w:rsidP="00DC2108">
      <w:pPr>
        <w:pStyle w:val="Testonotaapidipagina"/>
        <w:rPr>
          <w:rFonts w:ascii="Arial" w:hAnsi="Arial" w:cs="Arial"/>
        </w:rPr>
      </w:pPr>
      <w:r w:rsidRPr="00DF3D55">
        <w:rPr>
          <w:rStyle w:val="Rimandonotaapidipagina"/>
          <w:rFonts w:ascii="Arial" w:hAnsi="Arial" w:cs="Arial"/>
        </w:rPr>
        <w:footnoteRef/>
      </w:r>
      <w:r w:rsidR="00CF3161" w:rsidRPr="00DF3D55">
        <w:rPr>
          <w:rFonts w:ascii="Arial" w:hAnsi="Arial" w:cs="Arial"/>
          <w:smallCaps/>
        </w:rPr>
        <w:t xml:space="preserve"> A.</w:t>
      </w:r>
      <w:r w:rsidRPr="00DF3D55">
        <w:rPr>
          <w:rFonts w:ascii="Arial" w:hAnsi="Arial" w:cs="Arial"/>
        </w:rPr>
        <w:t xml:space="preserve"> C</w:t>
      </w:r>
      <w:r w:rsidRPr="00DF3D55">
        <w:rPr>
          <w:rFonts w:ascii="Arial" w:hAnsi="Arial" w:cs="Arial"/>
          <w:smallCaps/>
        </w:rPr>
        <w:t xml:space="preserve">alabrese, </w:t>
      </w:r>
      <w:r w:rsidRPr="00DF3D55">
        <w:rPr>
          <w:rFonts w:ascii="Arial" w:hAnsi="Arial" w:cs="Arial"/>
          <w:i/>
        </w:rPr>
        <w:t xml:space="preserve">Istituti di vita consacrata e Società di vita apostolica </w:t>
      </w:r>
      <w:r w:rsidRPr="00DF3D55">
        <w:rPr>
          <w:rFonts w:ascii="Arial" w:hAnsi="Arial" w:cs="Arial"/>
        </w:rPr>
        <w:t>[Instituts de vie consacrée et sociétés de vie apostoliques], Città del Vaticano 2010</w:t>
      </w:r>
      <w:r w:rsidRPr="00DF3D55">
        <w:rPr>
          <w:rFonts w:ascii="Arial" w:hAnsi="Arial" w:cs="Arial"/>
          <w:vertAlign w:val="superscript"/>
        </w:rPr>
        <w:t>3</w:t>
      </w:r>
      <w:r w:rsidRPr="00DF3D55">
        <w:rPr>
          <w:rFonts w:ascii="Arial" w:hAnsi="Arial" w:cs="Arial"/>
        </w:rPr>
        <w:t>, 97.</w:t>
      </w:r>
    </w:p>
  </w:footnote>
  <w:footnote w:id="10">
    <w:p w14:paraId="3863984F" w14:textId="77777777" w:rsidR="00F340A8" w:rsidRPr="00DF3D55" w:rsidRDefault="00F340A8" w:rsidP="0088320B">
      <w:pPr>
        <w:spacing w:after="0" w:line="240" w:lineRule="auto"/>
        <w:ind w:left="14" w:right="172"/>
        <w:jc w:val="both"/>
        <w:rPr>
          <w:rFonts w:ascii="Arial" w:hAnsi="Arial" w:cs="Arial"/>
          <w:sz w:val="20"/>
          <w:szCs w:val="20"/>
          <w:lang w:val="fr-FR"/>
        </w:rPr>
      </w:pPr>
      <w:r w:rsidRPr="00DF3D55">
        <w:rPr>
          <w:rStyle w:val="Rimandonotaapidipagina"/>
          <w:rFonts w:ascii="Arial" w:hAnsi="Arial" w:cs="Arial"/>
          <w:sz w:val="20"/>
          <w:szCs w:val="20"/>
        </w:rPr>
        <w:footnoteRef/>
      </w:r>
      <w:r w:rsidRPr="00DF3D55">
        <w:rPr>
          <w:rFonts w:ascii="Arial" w:hAnsi="Arial" w:cs="Arial"/>
          <w:lang w:val="fr-FR"/>
        </w:rPr>
        <w:t xml:space="preserve"> </w:t>
      </w:r>
      <w:r w:rsidRPr="00DF3D55">
        <w:rPr>
          <w:rFonts w:ascii="Arial" w:hAnsi="Arial" w:cs="Arial"/>
          <w:sz w:val="20"/>
          <w:szCs w:val="20"/>
          <w:lang w:val="fr-FR"/>
        </w:rPr>
        <w:t xml:space="preserve">Cf. </w:t>
      </w:r>
      <w:r w:rsidR="00CF3161" w:rsidRPr="00DF3D55">
        <w:rPr>
          <w:rFonts w:ascii="Arial" w:eastAsia="Century" w:hAnsi="Arial" w:cs="Arial"/>
          <w:smallCaps/>
          <w:sz w:val="20"/>
          <w:szCs w:val="20"/>
          <w:lang w:val="fr-FR"/>
        </w:rPr>
        <w:t>V</w:t>
      </w:r>
      <w:r w:rsidR="00CF3161" w:rsidRPr="00DF3D55">
        <w:rPr>
          <w:rFonts w:ascii="Arial" w:eastAsia="Century" w:hAnsi="Arial" w:cs="Arial"/>
          <w:sz w:val="20"/>
          <w:szCs w:val="20"/>
          <w:lang w:val="fr-FR"/>
        </w:rPr>
        <w:t xml:space="preserve">. </w:t>
      </w:r>
      <w:r w:rsidRPr="00DF3D55">
        <w:rPr>
          <w:rFonts w:ascii="Arial" w:eastAsia="Century" w:hAnsi="Arial" w:cs="Arial"/>
          <w:smallCaps/>
          <w:sz w:val="20"/>
          <w:szCs w:val="20"/>
          <w:lang w:val="fr-FR"/>
        </w:rPr>
        <w:t xml:space="preserve">De </w:t>
      </w:r>
      <w:proofErr w:type="spellStart"/>
      <w:r w:rsidRPr="00DF3D55">
        <w:rPr>
          <w:rFonts w:ascii="Arial" w:eastAsia="Century" w:hAnsi="Arial" w:cs="Arial"/>
          <w:smallCaps/>
          <w:sz w:val="20"/>
          <w:szCs w:val="20"/>
          <w:lang w:val="fr-FR"/>
        </w:rPr>
        <w:t>Paolis</w:t>
      </w:r>
      <w:proofErr w:type="spellEnd"/>
      <w:r w:rsidRPr="00DF3D55">
        <w:rPr>
          <w:rFonts w:ascii="Arial" w:hAnsi="Arial" w:cs="Arial"/>
          <w:sz w:val="20"/>
          <w:szCs w:val="20"/>
          <w:lang w:val="fr-FR"/>
        </w:rPr>
        <w:t xml:space="preserve">, </w:t>
      </w:r>
      <w:r w:rsidRPr="00DF3D55">
        <w:rPr>
          <w:rFonts w:ascii="Arial" w:eastAsia="Century" w:hAnsi="Arial" w:cs="Arial"/>
          <w:i/>
          <w:sz w:val="20"/>
          <w:szCs w:val="20"/>
          <w:lang w:val="fr-FR"/>
        </w:rPr>
        <w:t xml:space="preserve">La </w:t>
      </w:r>
      <w:proofErr w:type="spellStart"/>
      <w:r w:rsidRPr="00DF3D55">
        <w:rPr>
          <w:rFonts w:ascii="Arial" w:eastAsia="Century" w:hAnsi="Arial" w:cs="Arial"/>
          <w:i/>
          <w:sz w:val="20"/>
          <w:szCs w:val="20"/>
          <w:lang w:val="fr-FR"/>
        </w:rPr>
        <w:t>vita</w:t>
      </w:r>
      <w:proofErr w:type="spellEnd"/>
      <w:r w:rsidRPr="00DF3D55">
        <w:rPr>
          <w:rFonts w:ascii="Arial" w:eastAsia="Century" w:hAnsi="Arial" w:cs="Arial"/>
          <w:i/>
          <w:sz w:val="20"/>
          <w:szCs w:val="20"/>
          <w:lang w:val="fr-FR"/>
        </w:rPr>
        <w:t xml:space="preserve"> </w:t>
      </w:r>
      <w:proofErr w:type="spellStart"/>
      <w:r w:rsidRPr="00DF3D55">
        <w:rPr>
          <w:rFonts w:ascii="Arial" w:eastAsia="Century" w:hAnsi="Arial" w:cs="Arial"/>
          <w:i/>
          <w:sz w:val="20"/>
          <w:szCs w:val="20"/>
          <w:lang w:val="fr-FR"/>
        </w:rPr>
        <w:t>consacrata</w:t>
      </w:r>
      <w:proofErr w:type="spellEnd"/>
      <w:r w:rsidRPr="00DF3D55">
        <w:rPr>
          <w:rFonts w:ascii="Arial" w:eastAsia="Century" w:hAnsi="Arial" w:cs="Arial"/>
          <w:i/>
          <w:sz w:val="20"/>
          <w:szCs w:val="20"/>
          <w:lang w:val="fr-FR"/>
        </w:rPr>
        <w:t>…</w:t>
      </w:r>
      <w:r w:rsidRPr="00DF3D55">
        <w:rPr>
          <w:rFonts w:ascii="Arial" w:hAnsi="Arial" w:cs="Arial"/>
          <w:sz w:val="20"/>
          <w:szCs w:val="20"/>
          <w:lang w:val="fr-FR"/>
        </w:rPr>
        <w:t xml:space="preserve">, </w:t>
      </w:r>
      <w:proofErr w:type="spellStart"/>
      <w:r w:rsidRPr="00DF3D55">
        <w:rPr>
          <w:rFonts w:ascii="Arial" w:hAnsi="Arial" w:cs="Arial"/>
          <w:sz w:val="20"/>
          <w:szCs w:val="20"/>
          <w:lang w:val="fr-FR"/>
        </w:rPr>
        <w:t>cit</w:t>
      </w:r>
      <w:proofErr w:type="spellEnd"/>
      <w:r w:rsidRPr="00DF3D55">
        <w:rPr>
          <w:rFonts w:ascii="Arial" w:hAnsi="Arial" w:cs="Arial"/>
          <w:sz w:val="20"/>
          <w:szCs w:val="20"/>
          <w:lang w:val="fr-FR"/>
        </w:rPr>
        <w:t xml:space="preserve">., 349 : « </w:t>
      </w:r>
      <w:r w:rsidR="00CF3161" w:rsidRPr="00DF3D55">
        <w:rPr>
          <w:rFonts w:ascii="Arial" w:hAnsi="Arial" w:cs="Arial"/>
          <w:sz w:val="20"/>
          <w:szCs w:val="20"/>
          <w:lang w:val="fr-FR"/>
        </w:rPr>
        <w:t>l</w:t>
      </w:r>
      <w:r w:rsidRPr="00DF3D55">
        <w:rPr>
          <w:rFonts w:ascii="Arial" w:hAnsi="Arial" w:cs="Arial"/>
          <w:sz w:val="20"/>
          <w:szCs w:val="20"/>
          <w:lang w:val="fr-FR"/>
        </w:rPr>
        <w:t xml:space="preserve">es vicaires ont toutefois une configuration différente dans le droit propre. Il y a des vicaires qui ont et exercent toujours le pouvoir, cumulativement, même si subordonnément au </w:t>
      </w:r>
      <w:r w:rsidR="00CF3161" w:rsidRPr="00DF3D55">
        <w:rPr>
          <w:rFonts w:ascii="Arial" w:hAnsi="Arial" w:cs="Arial"/>
          <w:sz w:val="20"/>
          <w:szCs w:val="20"/>
          <w:lang w:val="fr-FR"/>
        </w:rPr>
        <w:t>s</w:t>
      </w:r>
      <w:r w:rsidRPr="00DF3D55">
        <w:rPr>
          <w:rFonts w:ascii="Arial" w:hAnsi="Arial" w:cs="Arial"/>
          <w:sz w:val="20"/>
          <w:szCs w:val="20"/>
          <w:lang w:val="fr-FR"/>
        </w:rPr>
        <w:t xml:space="preserve">upérieur. D’autres ont le pouvoir et l’exercent seulement dans les cas prévus par le droit, comme par exemple, quand le </w:t>
      </w:r>
      <w:r w:rsidR="00CF3161" w:rsidRPr="00DF3D55">
        <w:rPr>
          <w:rFonts w:ascii="Arial" w:hAnsi="Arial" w:cs="Arial"/>
          <w:sz w:val="20"/>
          <w:szCs w:val="20"/>
          <w:lang w:val="fr-FR"/>
        </w:rPr>
        <w:t>s</w:t>
      </w:r>
      <w:r w:rsidRPr="00DF3D55">
        <w:rPr>
          <w:rFonts w:ascii="Arial" w:hAnsi="Arial" w:cs="Arial"/>
          <w:sz w:val="20"/>
          <w:szCs w:val="20"/>
          <w:lang w:val="fr-FR"/>
        </w:rPr>
        <w:t xml:space="preserve">upérieur est absent ou empêché. Dans le premier cas le vicaire est toujours </w:t>
      </w:r>
      <w:r w:rsidR="00CF3161" w:rsidRPr="00DF3D55">
        <w:rPr>
          <w:rFonts w:ascii="Arial" w:hAnsi="Arial" w:cs="Arial"/>
          <w:sz w:val="20"/>
          <w:szCs w:val="20"/>
          <w:lang w:val="fr-FR"/>
        </w:rPr>
        <w:t>s</w:t>
      </w:r>
      <w:r w:rsidRPr="00DF3D55">
        <w:rPr>
          <w:rFonts w:ascii="Arial" w:hAnsi="Arial" w:cs="Arial"/>
          <w:sz w:val="20"/>
          <w:szCs w:val="20"/>
          <w:lang w:val="fr-FR"/>
        </w:rPr>
        <w:t xml:space="preserve">upérieur majeur et a les facultés liées à l’office. Dans le second cas en revanche, il est </w:t>
      </w:r>
      <w:r w:rsidR="00CF3161" w:rsidRPr="00DF3D55">
        <w:rPr>
          <w:rFonts w:ascii="Arial" w:hAnsi="Arial" w:cs="Arial"/>
          <w:sz w:val="20"/>
          <w:szCs w:val="20"/>
          <w:lang w:val="fr-FR"/>
        </w:rPr>
        <w:t>s</w:t>
      </w:r>
      <w:r w:rsidRPr="00DF3D55">
        <w:rPr>
          <w:rFonts w:ascii="Arial" w:hAnsi="Arial" w:cs="Arial"/>
          <w:sz w:val="20"/>
          <w:szCs w:val="20"/>
          <w:lang w:val="fr-FR"/>
        </w:rPr>
        <w:t xml:space="preserve">upérieur majeur seulement quand il est en exercice, parce que c’est seulement dans ces cas-là qu’il est </w:t>
      </w:r>
      <w:r w:rsidR="00CF3161" w:rsidRPr="00DF3D55">
        <w:rPr>
          <w:rFonts w:ascii="Arial" w:hAnsi="Arial" w:cs="Arial"/>
          <w:i/>
          <w:sz w:val="20"/>
          <w:szCs w:val="20"/>
          <w:lang w:val="fr-FR"/>
        </w:rPr>
        <w:t>de facto</w:t>
      </w:r>
      <w:r w:rsidR="00CF3161" w:rsidRPr="00DF3D55">
        <w:rPr>
          <w:rFonts w:ascii="Arial" w:hAnsi="Arial" w:cs="Arial"/>
          <w:sz w:val="20"/>
          <w:szCs w:val="20"/>
          <w:lang w:val="fr-FR"/>
        </w:rPr>
        <w:t xml:space="preserve"> s</w:t>
      </w:r>
      <w:r w:rsidRPr="00DF3D55">
        <w:rPr>
          <w:rFonts w:ascii="Arial" w:hAnsi="Arial" w:cs="Arial"/>
          <w:sz w:val="20"/>
          <w:szCs w:val="20"/>
          <w:lang w:val="fr-FR"/>
        </w:rPr>
        <w:t>upérieur ».</w:t>
      </w:r>
    </w:p>
  </w:footnote>
  <w:footnote w:id="11">
    <w:p w14:paraId="5FD6D369" w14:textId="77777777" w:rsidR="00F340A8" w:rsidRPr="00DF3D55" w:rsidRDefault="00F340A8" w:rsidP="00F859F3">
      <w:pPr>
        <w:pStyle w:val="Testonotaapidipagina"/>
        <w:jc w:val="both"/>
        <w:rPr>
          <w:rFonts w:ascii="Arial" w:hAnsi="Arial" w:cs="Arial"/>
        </w:rPr>
      </w:pPr>
      <w:r w:rsidRPr="00DF3D55">
        <w:rPr>
          <w:rStyle w:val="Rimandonotaapidipagina"/>
          <w:rFonts w:ascii="Arial" w:hAnsi="Arial" w:cs="Arial"/>
        </w:rPr>
        <w:footnoteRef/>
      </w:r>
      <w:r w:rsidRPr="00DF3D55">
        <w:rPr>
          <w:rFonts w:ascii="Arial" w:hAnsi="Arial" w:cs="Arial"/>
        </w:rPr>
        <w:t xml:space="preserve"> </w:t>
      </w:r>
      <w:proofErr w:type="spellStart"/>
      <w:r w:rsidRPr="00DF3D55">
        <w:rPr>
          <w:rFonts w:ascii="Arial" w:hAnsi="Arial" w:cs="Arial"/>
        </w:rPr>
        <w:t>Cf</w:t>
      </w:r>
      <w:proofErr w:type="spellEnd"/>
      <w:r w:rsidRPr="00DF3D55">
        <w:rPr>
          <w:rFonts w:ascii="Arial" w:hAnsi="Arial" w:cs="Arial"/>
        </w:rPr>
        <w:t xml:space="preserve">. </w:t>
      </w:r>
      <w:r w:rsidR="00CF3161" w:rsidRPr="00DF3D55">
        <w:rPr>
          <w:rFonts w:ascii="Arial" w:eastAsia="Century" w:hAnsi="Arial" w:cs="Arial"/>
          <w:smallCaps/>
        </w:rPr>
        <w:t>V</w:t>
      </w:r>
      <w:r w:rsidR="00CF3161" w:rsidRPr="00DF3D55">
        <w:rPr>
          <w:rFonts w:ascii="Arial" w:eastAsia="Century" w:hAnsi="Arial" w:cs="Arial"/>
        </w:rPr>
        <w:t xml:space="preserve">. </w:t>
      </w:r>
      <w:r w:rsidRPr="00DF3D55">
        <w:rPr>
          <w:rFonts w:ascii="Arial" w:eastAsia="Century" w:hAnsi="Arial" w:cs="Arial"/>
          <w:smallCaps/>
        </w:rPr>
        <w:t>De Paolis</w:t>
      </w:r>
      <w:r w:rsidRPr="00DF3D55">
        <w:rPr>
          <w:rFonts w:ascii="Arial" w:eastAsia="Century" w:hAnsi="Arial" w:cs="Arial"/>
        </w:rPr>
        <w:t>,</w:t>
      </w:r>
      <w:r w:rsidRPr="00DF3D55">
        <w:rPr>
          <w:rFonts w:ascii="Arial" w:hAnsi="Arial" w:cs="Arial"/>
        </w:rPr>
        <w:t xml:space="preserve"> </w:t>
      </w:r>
      <w:r w:rsidRPr="00DF3D55">
        <w:rPr>
          <w:rFonts w:ascii="Arial" w:eastAsia="Century" w:hAnsi="Arial" w:cs="Arial"/>
          <w:i/>
        </w:rPr>
        <w:t>La vita consacrata…</w:t>
      </w:r>
      <w:r w:rsidRPr="00DF3D55">
        <w:rPr>
          <w:rFonts w:ascii="Arial" w:hAnsi="Arial" w:cs="Arial"/>
        </w:rPr>
        <w:t>, cit., 369.</w:t>
      </w:r>
    </w:p>
  </w:footnote>
  <w:footnote w:id="12">
    <w:p w14:paraId="4F794347" w14:textId="77777777" w:rsidR="00F340A8" w:rsidRPr="00DF3D55" w:rsidRDefault="00F340A8" w:rsidP="00AC0B17">
      <w:pPr>
        <w:autoSpaceDE w:val="0"/>
        <w:autoSpaceDN w:val="0"/>
        <w:adjustRightInd w:val="0"/>
        <w:spacing w:after="0" w:line="240" w:lineRule="auto"/>
        <w:jc w:val="both"/>
        <w:rPr>
          <w:rFonts w:ascii="Arial" w:hAnsi="Arial" w:cs="Arial"/>
          <w:sz w:val="20"/>
          <w:szCs w:val="20"/>
          <w:lang w:val="fr-FR"/>
        </w:rPr>
      </w:pPr>
      <w:r w:rsidRPr="00DF3D55">
        <w:rPr>
          <w:rStyle w:val="Rimandonotaapidipagina"/>
          <w:rFonts w:ascii="Arial" w:hAnsi="Arial" w:cs="Arial"/>
          <w:sz w:val="20"/>
          <w:szCs w:val="20"/>
        </w:rPr>
        <w:footnoteRef/>
      </w:r>
      <w:r w:rsidRPr="00DF3D55">
        <w:rPr>
          <w:rFonts w:ascii="Arial" w:hAnsi="Arial" w:cs="Arial"/>
          <w:sz w:val="20"/>
          <w:szCs w:val="20"/>
          <w:lang w:val="fr-FR"/>
        </w:rPr>
        <w:t xml:space="preserve"> Le </w:t>
      </w:r>
      <w:r w:rsidR="00CF3161" w:rsidRPr="00DF3D55">
        <w:rPr>
          <w:rFonts w:ascii="Arial" w:hAnsi="Arial" w:cs="Arial"/>
          <w:sz w:val="20"/>
          <w:szCs w:val="20"/>
          <w:lang w:val="fr-FR"/>
        </w:rPr>
        <w:t>c</w:t>
      </w:r>
      <w:r w:rsidRPr="00DF3D55">
        <w:rPr>
          <w:rFonts w:ascii="Arial" w:hAnsi="Arial" w:cs="Arial"/>
          <w:sz w:val="20"/>
          <w:szCs w:val="20"/>
          <w:lang w:val="fr-FR"/>
        </w:rPr>
        <w:t>onseil général agit collégialement : a) Can. 699§1 : dans l’évaluation des preuves en cas de renvoi d’un religieux ; b) Ord. 4/6 : pour décider de l’usage des biens d’une circonscription supprimée ; c) Ord. 6/8 : pour associer à l’Ordre un monastère de Clarisses Capucines ; d) Ord. 6/9 : pour agréger à l’Ordre un institut de vie consacrée.</w:t>
      </w:r>
    </w:p>
  </w:footnote>
  <w:footnote w:id="13">
    <w:p w14:paraId="18DAE10F" w14:textId="1F29DAD8" w:rsidR="004A4460" w:rsidRPr="00AA34B3" w:rsidRDefault="004A4460" w:rsidP="004A4460">
      <w:pPr>
        <w:pStyle w:val="Testonotaapidipagina"/>
        <w:jc w:val="both"/>
        <w:rPr>
          <w:rFonts w:ascii="Arial" w:hAnsi="Arial" w:cs="Arial"/>
          <w:lang w:val="fr-FR"/>
        </w:rPr>
      </w:pPr>
      <w:r w:rsidRPr="004A4460">
        <w:rPr>
          <w:rStyle w:val="Rimandonotaapidipagina"/>
          <w:rFonts w:ascii="Arial" w:hAnsi="Arial" w:cs="Arial"/>
        </w:rPr>
        <w:footnoteRef/>
      </w:r>
      <w:r w:rsidRPr="004A4460">
        <w:rPr>
          <w:rFonts w:ascii="Arial" w:hAnsi="Arial" w:cs="Arial"/>
          <w:lang w:val="fr-FR"/>
        </w:rPr>
        <w:t xml:space="preserve"> Si [...] le </w:t>
      </w:r>
      <w:r w:rsidR="00C36C5E">
        <w:rPr>
          <w:rFonts w:ascii="Arial" w:hAnsi="Arial" w:cs="Arial"/>
          <w:lang w:val="fr-FR"/>
        </w:rPr>
        <w:t>office</w:t>
      </w:r>
      <w:r w:rsidRPr="004A4460">
        <w:rPr>
          <w:rFonts w:ascii="Arial" w:hAnsi="Arial" w:cs="Arial"/>
          <w:lang w:val="fr-FR"/>
        </w:rPr>
        <w:t xml:space="preserve"> de vicaire provincial devient vacant, le nombre des conseillers se reconstitue d’abord, puis le ministre provincial avec son Conseil élit sous forme collégiale et au scrutin secret un autre vicaire </w:t>
      </w:r>
      <w:r w:rsidRPr="00AA34B3">
        <w:rPr>
          <w:rFonts w:ascii="Arial" w:hAnsi="Arial" w:cs="Arial"/>
          <w:lang w:val="fr-FR"/>
        </w:rPr>
        <w:t>provincial de l’intérieur du Conseil. Le ministre général en sera informé.</w:t>
      </w:r>
    </w:p>
  </w:footnote>
  <w:footnote w:id="14">
    <w:p w14:paraId="7A16D65A" w14:textId="77777777" w:rsidR="00F340A8" w:rsidRPr="00DF3D55" w:rsidRDefault="00F340A8" w:rsidP="00E27E57">
      <w:pPr>
        <w:pStyle w:val="footnotedescription"/>
        <w:spacing w:line="240" w:lineRule="auto"/>
        <w:ind w:left="0" w:right="0"/>
        <w:rPr>
          <w:rFonts w:ascii="Arial" w:hAnsi="Arial" w:cs="Arial"/>
          <w:sz w:val="20"/>
        </w:rPr>
      </w:pPr>
      <w:r w:rsidRPr="00DF3D55">
        <w:rPr>
          <w:rStyle w:val="Rimandonotaapidipagina"/>
          <w:rFonts w:ascii="Arial" w:hAnsi="Arial" w:cs="Arial"/>
          <w:sz w:val="20"/>
        </w:rPr>
        <w:footnoteRef/>
      </w:r>
      <w:r w:rsidRPr="00DF3D55">
        <w:rPr>
          <w:rFonts w:ascii="Arial" w:hAnsi="Arial" w:cs="Arial"/>
          <w:sz w:val="20"/>
        </w:rPr>
        <w:t xml:space="preserve"> </w:t>
      </w:r>
      <w:r w:rsidRPr="00DF3D55">
        <w:rPr>
          <w:rFonts w:ascii="Arial" w:hAnsi="Arial" w:cs="Arial"/>
          <w:smallCaps/>
          <w:sz w:val="20"/>
        </w:rPr>
        <w:t>Commission pontificale pour l’interprétation authentique du Code de Droit Canonique</w:t>
      </w:r>
      <w:r w:rsidRPr="00DF3D55">
        <w:rPr>
          <w:rFonts w:ascii="Arial" w:hAnsi="Arial" w:cs="Arial"/>
          <w:sz w:val="20"/>
        </w:rPr>
        <w:t xml:space="preserve">, </w:t>
      </w:r>
      <w:r w:rsidRPr="00DF3D55">
        <w:rPr>
          <w:rFonts w:ascii="Arial" w:hAnsi="Arial" w:cs="Arial"/>
          <w:i/>
          <w:sz w:val="20"/>
        </w:rPr>
        <w:t>Réponse II, 14 mai 1985</w:t>
      </w:r>
      <w:r w:rsidRPr="00DF3D55">
        <w:rPr>
          <w:rFonts w:ascii="Arial" w:hAnsi="Arial" w:cs="Arial"/>
          <w:sz w:val="20"/>
        </w:rPr>
        <w:t>, (AAS 77 [1985] 771) 1</w:t>
      </w:r>
      <w:r w:rsidRPr="00DF3D55">
        <w:rPr>
          <w:rFonts w:ascii="Arial" w:hAnsi="Arial" w:cs="Arial"/>
          <w:sz w:val="20"/>
          <w:vertAlign w:val="superscript"/>
        </w:rPr>
        <w:t xml:space="preserve">er </w:t>
      </w:r>
      <w:r w:rsidRPr="00DF3D55">
        <w:rPr>
          <w:rFonts w:ascii="Arial" w:hAnsi="Arial" w:cs="Arial"/>
          <w:sz w:val="20"/>
        </w:rPr>
        <w:t>août 1985</w:t>
      </w:r>
      <w:r w:rsidR="008152A8" w:rsidRPr="00DF3D55">
        <w:rPr>
          <w:rFonts w:ascii="Arial" w:hAnsi="Arial" w:cs="Arial"/>
          <w:sz w:val="20"/>
        </w:rPr>
        <w:t xml:space="preserve"> </w:t>
      </w:r>
      <w:r w:rsidRPr="00DF3D55">
        <w:rPr>
          <w:rFonts w:ascii="Arial" w:hAnsi="Arial" w:cs="Arial"/>
          <w:sz w:val="20"/>
        </w:rPr>
        <w:t>: EV 9/1661.</w:t>
      </w:r>
    </w:p>
  </w:footnote>
  <w:footnote w:id="15">
    <w:p w14:paraId="592A398C" w14:textId="77777777" w:rsidR="00F340A8" w:rsidRPr="00DF3D55" w:rsidRDefault="00F340A8" w:rsidP="00844D68">
      <w:pPr>
        <w:spacing w:after="0" w:line="240" w:lineRule="auto"/>
        <w:ind w:right="425"/>
        <w:jc w:val="both"/>
        <w:rPr>
          <w:rFonts w:ascii="Arial" w:hAnsi="Arial" w:cs="Arial"/>
          <w:sz w:val="20"/>
          <w:szCs w:val="20"/>
          <w:lang w:val="fr-FR"/>
        </w:rPr>
      </w:pPr>
      <w:r w:rsidRPr="00DF3D55">
        <w:rPr>
          <w:rStyle w:val="Rimandonotaapidipagina"/>
          <w:rFonts w:ascii="Arial" w:hAnsi="Arial" w:cs="Arial"/>
          <w:sz w:val="20"/>
          <w:szCs w:val="20"/>
        </w:rPr>
        <w:footnoteRef/>
      </w:r>
      <w:r w:rsidRPr="00DF3D55">
        <w:rPr>
          <w:rFonts w:ascii="Arial" w:hAnsi="Arial" w:cs="Arial"/>
          <w:sz w:val="20"/>
          <w:szCs w:val="20"/>
        </w:rPr>
        <w:t xml:space="preserve"> </w:t>
      </w:r>
      <w:r w:rsidR="001A1027" w:rsidRPr="00DF3D55">
        <w:rPr>
          <w:rFonts w:ascii="Arial" w:eastAsia="Century" w:hAnsi="Arial" w:cs="Arial"/>
          <w:smallCaps/>
          <w:sz w:val="20"/>
          <w:szCs w:val="20"/>
        </w:rPr>
        <w:t>V</w:t>
      </w:r>
      <w:r w:rsidR="001A1027" w:rsidRPr="00DF3D55">
        <w:rPr>
          <w:rFonts w:ascii="Arial" w:eastAsia="Century" w:hAnsi="Arial" w:cs="Arial"/>
          <w:sz w:val="20"/>
          <w:szCs w:val="20"/>
        </w:rPr>
        <w:t xml:space="preserve">. </w:t>
      </w:r>
      <w:r w:rsidRPr="00DF3D55">
        <w:rPr>
          <w:rFonts w:ascii="Arial" w:eastAsia="Century" w:hAnsi="Arial" w:cs="Arial"/>
          <w:smallCaps/>
          <w:sz w:val="20"/>
          <w:szCs w:val="20"/>
        </w:rPr>
        <w:t>De Paolis</w:t>
      </w:r>
      <w:r w:rsidRPr="00DF3D55">
        <w:rPr>
          <w:rFonts w:ascii="Arial" w:eastAsia="Century" w:hAnsi="Arial" w:cs="Arial"/>
          <w:sz w:val="20"/>
          <w:szCs w:val="20"/>
        </w:rPr>
        <w:t xml:space="preserve">, </w:t>
      </w:r>
      <w:r w:rsidRPr="00DF3D55">
        <w:rPr>
          <w:rFonts w:ascii="Arial" w:hAnsi="Arial" w:cs="Arial"/>
          <w:sz w:val="20"/>
          <w:szCs w:val="20"/>
        </w:rPr>
        <w:t xml:space="preserve">, </w:t>
      </w:r>
      <w:r w:rsidRPr="00DF3D55">
        <w:rPr>
          <w:rFonts w:ascii="Arial" w:eastAsia="Century" w:hAnsi="Arial" w:cs="Arial"/>
          <w:i/>
          <w:sz w:val="20"/>
          <w:szCs w:val="20"/>
        </w:rPr>
        <w:t>La vita consacrata…</w:t>
      </w:r>
      <w:r w:rsidRPr="00DF3D55">
        <w:rPr>
          <w:rFonts w:ascii="Arial" w:hAnsi="Arial" w:cs="Arial"/>
          <w:sz w:val="20"/>
          <w:szCs w:val="20"/>
        </w:rPr>
        <w:t xml:space="preserve">, cit., 372-373. Cf. aussi </w:t>
      </w:r>
      <w:r w:rsidR="001A1027" w:rsidRPr="00DF3D55">
        <w:rPr>
          <w:rFonts w:ascii="Arial" w:hAnsi="Arial" w:cs="Arial"/>
          <w:bCs/>
          <w:kern w:val="36"/>
          <w:sz w:val="20"/>
          <w:szCs w:val="20"/>
        </w:rPr>
        <w:t xml:space="preserve">P. </w:t>
      </w:r>
      <w:r w:rsidRPr="00DF3D55">
        <w:rPr>
          <w:rFonts w:ascii="Arial" w:hAnsi="Arial" w:cs="Arial"/>
          <w:bCs/>
          <w:smallCaps/>
          <w:kern w:val="36"/>
          <w:sz w:val="20"/>
          <w:szCs w:val="20"/>
        </w:rPr>
        <w:t>Etsi</w:t>
      </w:r>
      <w:r w:rsidRPr="00DF3D55">
        <w:rPr>
          <w:rFonts w:ascii="Arial" w:hAnsi="Arial" w:cs="Arial"/>
          <w:bCs/>
          <w:kern w:val="36"/>
          <w:sz w:val="20"/>
          <w:szCs w:val="20"/>
        </w:rPr>
        <w:t xml:space="preserve">, </w:t>
      </w:r>
      <w:r w:rsidRPr="00DF3D55">
        <w:rPr>
          <w:rFonts w:ascii="Arial" w:hAnsi="Arial" w:cs="Arial"/>
          <w:bCs/>
          <w:i/>
          <w:kern w:val="36"/>
          <w:sz w:val="20"/>
          <w:szCs w:val="20"/>
        </w:rPr>
        <w:t xml:space="preserve">Attività di governo e prassi della consultazione negli istituti di vita consacrata. </w:t>
      </w:r>
      <w:r w:rsidRPr="00DF3D55">
        <w:rPr>
          <w:rFonts w:ascii="Arial" w:hAnsi="Arial" w:cs="Arial"/>
          <w:bCs/>
          <w:i/>
          <w:kern w:val="36"/>
          <w:sz w:val="20"/>
          <w:szCs w:val="20"/>
          <w:lang w:val="fr-FR"/>
        </w:rPr>
        <w:t xml:space="preserve">Una </w:t>
      </w:r>
      <w:proofErr w:type="spellStart"/>
      <w:r w:rsidRPr="00DF3D55">
        <w:rPr>
          <w:rFonts w:ascii="Arial" w:hAnsi="Arial" w:cs="Arial"/>
          <w:bCs/>
          <w:i/>
          <w:kern w:val="36"/>
          <w:sz w:val="20"/>
          <w:szCs w:val="20"/>
          <w:lang w:val="fr-FR"/>
        </w:rPr>
        <w:t>lettura</w:t>
      </w:r>
      <w:proofErr w:type="spellEnd"/>
      <w:r w:rsidRPr="00DF3D55">
        <w:rPr>
          <w:rFonts w:ascii="Arial" w:hAnsi="Arial" w:cs="Arial"/>
          <w:bCs/>
          <w:i/>
          <w:kern w:val="36"/>
          <w:sz w:val="20"/>
          <w:szCs w:val="20"/>
          <w:lang w:val="fr-FR"/>
        </w:rPr>
        <w:t xml:space="preserve"> dei </w:t>
      </w:r>
      <w:proofErr w:type="spellStart"/>
      <w:r w:rsidRPr="00DF3D55">
        <w:rPr>
          <w:rFonts w:ascii="Arial" w:hAnsi="Arial" w:cs="Arial"/>
          <w:bCs/>
          <w:i/>
          <w:kern w:val="36"/>
          <w:sz w:val="20"/>
          <w:szCs w:val="20"/>
          <w:lang w:val="fr-FR"/>
        </w:rPr>
        <w:t>canoni</w:t>
      </w:r>
      <w:proofErr w:type="spellEnd"/>
      <w:r w:rsidRPr="00DF3D55">
        <w:rPr>
          <w:rFonts w:ascii="Arial" w:hAnsi="Arial" w:cs="Arial"/>
          <w:bCs/>
          <w:i/>
          <w:kern w:val="36"/>
          <w:sz w:val="20"/>
          <w:szCs w:val="20"/>
          <w:lang w:val="fr-FR"/>
        </w:rPr>
        <w:t xml:space="preserve"> 627 e 127 </w:t>
      </w:r>
      <w:proofErr w:type="spellStart"/>
      <w:r w:rsidRPr="00DF3D55">
        <w:rPr>
          <w:rFonts w:ascii="Arial" w:hAnsi="Arial" w:cs="Arial"/>
          <w:bCs/>
          <w:i/>
          <w:kern w:val="36"/>
          <w:sz w:val="20"/>
          <w:szCs w:val="20"/>
          <w:lang w:val="fr-FR"/>
        </w:rPr>
        <w:t>del</w:t>
      </w:r>
      <w:proofErr w:type="spellEnd"/>
      <w:r w:rsidRPr="00DF3D55">
        <w:rPr>
          <w:rFonts w:ascii="Arial" w:hAnsi="Arial" w:cs="Arial"/>
          <w:bCs/>
          <w:i/>
          <w:kern w:val="36"/>
          <w:sz w:val="20"/>
          <w:szCs w:val="20"/>
          <w:lang w:val="fr-FR"/>
        </w:rPr>
        <w:t xml:space="preserve"> </w:t>
      </w:r>
      <w:proofErr w:type="spellStart"/>
      <w:r w:rsidRPr="00DF3D55">
        <w:rPr>
          <w:rFonts w:ascii="Arial" w:hAnsi="Arial" w:cs="Arial"/>
          <w:bCs/>
          <w:i/>
          <w:kern w:val="36"/>
          <w:sz w:val="20"/>
          <w:szCs w:val="20"/>
          <w:lang w:val="fr-FR"/>
        </w:rPr>
        <w:t>Codice</w:t>
      </w:r>
      <w:proofErr w:type="spellEnd"/>
      <w:r w:rsidRPr="00DF3D55">
        <w:rPr>
          <w:rFonts w:ascii="Arial" w:hAnsi="Arial" w:cs="Arial"/>
          <w:bCs/>
          <w:i/>
          <w:kern w:val="36"/>
          <w:sz w:val="20"/>
          <w:szCs w:val="20"/>
          <w:lang w:val="fr-FR"/>
        </w:rPr>
        <w:t xml:space="preserve"> di Diritto </w:t>
      </w:r>
      <w:proofErr w:type="spellStart"/>
      <w:r w:rsidRPr="00DF3D55">
        <w:rPr>
          <w:rFonts w:ascii="Arial" w:hAnsi="Arial" w:cs="Arial"/>
          <w:bCs/>
          <w:i/>
          <w:kern w:val="36"/>
          <w:sz w:val="20"/>
          <w:szCs w:val="20"/>
          <w:lang w:val="fr-FR"/>
        </w:rPr>
        <w:t>Canonico</w:t>
      </w:r>
      <w:proofErr w:type="spellEnd"/>
      <w:r w:rsidRPr="00DF3D55">
        <w:rPr>
          <w:rFonts w:ascii="Arial" w:hAnsi="Arial" w:cs="Arial"/>
          <w:bCs/>
          <w:i/>
          <w:kern w:val="36"/>
          <w:sz w:val="20"/>
          <w:szCs w:val="20"/>
          <w:lang w:val="fr-FR"/>
        </w:rPr>
        <w:t xml:space="preserve"> </w:t>
      </w:r>
      <w:r w:rsidRPr="00DF3D55">
        <w:rPr>
          <w:rFonts w:ascii="Arial" w:hAnsi="Arial" w:cs="Arial"/>
          <w:bCs/>
          <w:kern w:val="36"/>
          <w:sz w:val="20"/>
          <w:szCs w:val="20"/>
          <w:lang w:val="fr-FR"/>
        </w:rPr>
        <w:t xml:space="preserve">[Activité de gouvernement et pratique de la consultation dans les instituts de vie consacrée. Une lecture des canons 627 et 127 du Code de Droit Canon], Roma 2001 ; </w:t>
      </w:r>
      <w:r w:rsidR="001A1027" w:rsidRPr="00DF3D55">
        <w:rPr>
          <w:rFonts w:ascii="Arial" w:hAnsi="Arial" w:cs="Arial"/>
          <w:bCs/>
          <w:kern w:val="36"/>
          <w:sz w:val="20"/>
          <w:szCs w:val="20"/>
          <w:lang w:val="fr-FR"/>
        </w:rPr>
        <w:t xml:space="preserve">A. </w:t>
      </w:r>
      <w:proofErr w:type="spellStart"/>
      <w:r w:rsidRPr="00DF3D55">
        <w:rPr>
          <w:rFonts w:ascii="Arial" w:hAnsi="Arial" w:cs="Arial"/>
          <w:bCs/>
          <w:smallCaps/>
          <w:kern w:val="36"/>
          <w:sz w:val="20"/>
          <w:szCs w:val="20"/>
          <w:lang w:val="fr-FR"/>
        </w:rPr>
        <w:t>Gardin</w:t>
      </w:r>
      <w:proofErr w:type="spellEnd"/>
      <w:r w:rsidRPr="00DF3D55">
        <w:rPr>
          <w:rFonts w:ascii="Arial" w:hAnsi="Arial" w:cs="Arial"/>
          <w:bCs/>
          <w:kern w:val="36"/>
          <w:sz w:val="20"/>
          <w:szCs w:val="20"/>
          <w:lang w:val="fr-FR"/>
        </w:rPr>
        <w:t xml:space="preserve">, « Il </w:t>
      </w:r>
      <w:proofErr w:type="spellStart"/>
      <w:r w:rsidRPr="00DF3D55">
        <w:rPr>
          <w:rFonts w:ascii="Arial" w:hAnsi="Arial" w:cs="Arial"/>
          <w:bCs/>
          <w:kern w:val="36"/>
          <w:sz w:val="20"/>
          <w:szCs w:val="20"/>
          <w:lang w:val="fr-FR"/>
        </w:rPr>
        <w:t>rapporto</w:t>
      </w:r>
      <w:proofErr w:type="spellEnd"/>
      <w:r w:rsidRPr="00DF3D55">
        <w:rPr>
          <w:rFonts w:ascii="Arial" w:hAnsi="Arial" w:cs="Arial"/>
          <w:bCs/>
          <w:kern w:val="36"/>
          <w:sz w:val="20"/>
          <w:szCs w:val="20"/>
          <w:lang w:val="fr-FR"/>
        </w:rPr>
        <w:t xml:space="preserve"> tra il Superiore Generale e il </w:t>
      </w:r>
      <w:proofErr w:type="spellStart"/>
      <w:r w:rsidRPr="00DF3D55">
        <w:rPr>
          <w:rFonts w:ascii="Arial" w:hAnsi="Arial" w:cs="Arial"/>
          <w:bCs/>
          <w:kern w:val="36"/>
          <w:sz w:val="20"/>
          <w:szCs w:val="20"/>
          <w:lang w:val="fr-FR"/>
        </w:rPr>
        <w:t>suo</w:t>
      </w:r>
      <w:proofErr w:type="spellEnd"/>
      <w:r w:rsidRPr="00DF3D55">
        <w:rPr>
          <w:rFonts w:ascii="Arial" w:hAnsi="Arial" w:cs="Arial"/>
          <w:bCs/>
          <w:kern w:val="36"/>
          <w:sz w:val="20"/>
          <w:szCs w:val="20"/>
          <w:lang w:val="fr-FR"/>
        </w:rPr>
        <w:t xml:space="preserve"> </w:t>
      </w:r>
      <w:proofErr w:type="spellStart"/>
      <w:r w:rsidRPr="00DF3D55">
        <w:rPr>
          <w:rFonts w:ascii="Arial" w:hAnsi="Arial" w:cs="Arial"/>
          <w:bCs/>
          <w:kern w:val="36"/>
          <w:sz w:val="20"/>
          <w:szCs w:val="20"/>
          <w:lang w:val="fr-FR"/>
        </w:rPr>
        <w:t>consiglio</w:t>
      </w:r>
      <w:proofErr w:type="spellEnd"/>
      <w:r w:rsidRPr="00DF3D55">
        <w:rPr>
          <w:rFonts w:ascii="Arial" w:hAnsi="Arial" w:cs="Arial"/>
          <w:bCs/>
          <w:kern w:val="36"/>
          <w:sz w:val="20"/>
          <w:szCs w:val="20"/>
          <w:lang w:val="fr-FR"/>
        </w:rPr>
        <w:t xml:space="preserve"> » [Le rapport entre le supérieur général et son conseil], </w:t>
      </w:r>
      <w:proofErr w:type="spellStart"/>
      <w:r w:rsidRPr="00DF3D55">
        <w:rPr>
          <w:rFonts w:ascii="Arial" w:hAnsi="Arial" w:cs="Arial"/>
          <w:bCs/>
          <w:i/>
          <w:kern w:val="36"/>
          <w:sz w:val="20"/>
          <w:szCs w:val="20"/>
          <w:lang w:val="fr-FR"/>
        </w:rPr>
        <w:t>Informationes</w:t>
      </w:r>
      <w:proofErr w:type="spellEnd"/>
      <w:r w:rsidRPr="00DF3D55">
        <w:rPr>
          <w:rFonts w:ascii="Arial" w:hAnsi="Arial" w:cs="Arial"/>
          <w:bCs/>
          <w:i/>
          <w:kern w:val="36"/>
          <w:sz w:val="20"/>
          <w:szCs w:val="20"/>
          <w:lang w:val="fr-FR"/>
        </w:rPr>
        <w:t xml:space="preserve"> </w:t>
      </w:r>
      <w:r w:rsidRPr="00DF3D55">
        <w:rPr>
          <w:rFonts w:ascii="Arial" w:hAnsi="Arial" w:cs="Arial"/>
          <w:bCs/>
          <w:i/>
          <w:caps/>
          <w:kern w:val="36"/>
          <w:sz w:val="20"/>
          <w:szCs w:val="20"/>
          <w:lang w:val="fr-FR"/>
        </w:rPr>
        <w:t>Scris</w:t>
      </w:r>
      <w:r w:rsidRPr="00DF3D55">
        <w:rPr>
          <w:rFonts w:ascii="Arial" w:hAnsi="Arial" w:cs="Arial"/>
          <w:bCs/>
          <w:kern w:val="36"/>
          <w:sz w:val="20"/>
          <w:szCs w:val="20"/>
          <w:lang w:val="fr-FR"/>
        </w:rPr>
        <w:t xml:space="preserve"> 29 (2003) 53-70.</w:t>
      </w:r>
    </w:p>
  </w:footnote>
  <w:footnote w:id="16">
    <w:p w14:paraId="43EE9DA1" w14:textId="5D3D1189" w:rsidR="00F340A8" w:rsidRPr="00DF3D55" w:rsidRDefault="00F340A8" w:rsidP="00844D68">
      <w:pPr>
        <w:pStyle w:val="Testonotaapidipagina"/>
        <w:jc w:val="both"/>
        <w:rPr>
          <w:rFonts w:ascii="Arial" w:hAnsi="Arial" w:cs="Arial"/>
          <w:lang w:val="fr-FR"/>
        </w:rPr>
      </w:pPr>
      <w:r w:rsidRPr="00DF3D55">
        <w:rPr>
          <w:rStyle w:val="Rimandonotaapidipagina"/>
          <w:rFonts w:ascii="Arial" w:hAnsi="Arial" w:cs="Arial"/>
        </w:rPr>
        <w:footnoteRef/>
      </w:r>
      <w:r w:rsidRPr="00DF3D55">
        <w:rPr>
          <w:rFonts w:ascii="Arial" w:hAnsi="Arial" w:cs="Arial"/>
        </w:rPr>
        <w:t xml:space="preserve"> Cf. </w:t>
      </w:r>
      <w:bookmarkStart w:id="1" w:name="_Hlk29911958"/>
      <w:r w:rsidR="001A1027" w:rsidRPr="00DF3D55">
        <w:rPr>
          <w:rFonts w:ascii="Arial" w:hAnsi="Arial" w:cs="Arial"/>
        </w:rPr>
        <w:t xml:space="preserve">F. </w:t>
      </w:r>
      <w:r w:rsidRPr="00DF3D55">
        <w:rPr>
          <w:rFonts w:ascii="Arial" w:hAnsi="Arial" w:cs="Arial"/>
          <w:smallCaps/>
        </w:rPr>
        <w:t>Iannone</w:t>
      </w:r>
      <w:r w:rsidRPr="00DF3D55">
        <w:rPr>
          <w:rFonts w:ascii="Arial" w:hAnsi="Arial" w:cs="Arial"/>
        </w:rPr>
        <w:t xml:space="preserve">, </w:t>
      </w:r>
      <w:r w:rsidRPr="00DF3D55">
        <w:rPr>
          <w:rFonts w:ascii="Arial" w:hAnsi="Arial" w:cs="Arial"/>
          <w:i/>
        </w:rPr>
        <w:t xml:space="preserve">Il Capitolo generale. Saggio storico giuridico </w:t>
      </w:r>
      <w:r w:rsidRPr="00DF3D55">
        <w:rPr>
          <w:rFonts w:ascii="Arial" w:hAnsi="Arial" w:cs="Arial"/>
        </w:rPr>
        <w:t xml:space="preserve">[Le chapitre général. </w:t>
      </w:r>
      <w:r w:rsidRPr="00DF3D55">
        <w:rPr>
          <w:rFonts w:ascii="Arial" w:hAnsi="Arial" w:cs="Arial"/>
          <w:lang w:val="fr-FR"/>
        </w:rPr>
        <w:t>Essai historique juridique], Napoli 1988,</w:t>
      </w:r>
      <w:bookmarkEnd w:id="1"/>
      <w:r w:rsidRPr="00DF3D55">
        <w:rPr>
          <w:rFonts w:ascii="Arial" w:hAnsi="Arial" w:cs="Arial"/>
          <w:lang w:val="fr-FR"/>
        </w:rPr>
        <w:t xml:space="preserve"> 66. L’auteur dans la note 2, p. 66, souligne qu’« il faut garder à l'esprit que la </w:t>
      </w:r>
      <w:proofErr w:type="spellStart"/>
      <w:r w:rsidRPr="00DF3D55">
        <w:rPr>
          <w:rFonts w:ascii="Arial" w:hAnsi="Arial" w:cs="Arial"/>
          <w:i/>
          <w:lang w:val="fr-FR"/>
        </w:rPr>
        <w:t>Suprema</w:t>
      </w:r>
      <w:proofErr w:type="spellEnd"/>
      <w:r w:rsidRPr="00DF3D55">
        <w:rPr>
          <w:rFonts w:ascii="Arial" w:hAnsi="Arial" w:cs="Arial"/>
          <w:i/>
          <w:lang w:val="fr-FR"/>
        </w:rPr>
        <w:t xml:space="preserve"> Auctoritas</w:t>
      </w:r>
      <w:r w:rsidRPr="00DF3D55">
        <w:rPr>
          <w:rFonts w:ascii="Arial" w:hAnsi="Arial" w:cs="Arial"/>
          <w:lang w:val="fr-FR"/>
        </w:rPr>
        <w:t xml:space="preserve">, tant externe qu’interne, des instituts religieux est le Pape (cf. can. 590 § 1). Il est le véritable </w:t>
      </w:r>
      <w:r w:rsidR="001A1027" w:rsidRPr="00DF3D55">
        <w:rPr>
          <w:rFonts w:ascii="Arial" w:hAnsi="Arial" w:cs="Arial"/>
          <w:lang w:val="fr-FR"/>
        </w:rPr>
        <w:t>s</w:t>
      </w:r>
      <w:r w:rsidRPr="00DF3D55">
        <w:rPr>
          <w:rFonts w:ascii="Arial" w:hAnsi="Arial" w:cs="Arial"/>
          <w:lang w:val="fr-FR"/>
        </w:rPr>
        <w:t>upérieur au sens strict du terme, il est le sommet de la hiérarchie interne de l’</w:t>
      </w:r>
      <w:r w:rsidR="001A1027" w:rsidRPr="00DF3D55">
        <w:rPr>
          <w:rFonts w:ascii="Arial" w:hAnsi="Arial" w:cs="Arial"/>
          <w:lang w:val="fr-FR"/>
        </w:rPr>
        <w:t>i</w:t>
      </w:r>
      <w:r w:rsidRPr="00DF3D55">
        <w:rPr>
          <w:rFonts w:ascii="Arial" w:hAnsi="Arial" w:cs="Arial"/>
          <w:lang w:val="fr-FR"/>
        </w:rPr>
        <w:t>nstitut au point que ses membres lui doivent l’obéissance aussi en vertu du lien sacré de l’obéissance » (can. 590 § 2). C’est la raison pour laquelle l’expression du canon ne nous paraît pas extrêmement correcte</w:t>
      </w:r>
      <w:r w:rsidR="00E27E57">
        <w:rPr>
          <w:rFonts w:ascii="Arial" w:hAnsi="Arial" w:cs="Arial"/>
          <w:lang w:val="fr-FR"/>
        </w:rPr>
        <w:t> </w:t>
      </w:r>
      <w:r w:rsidRPr="00DF3D55">
        <w:rPr>
          <w:rFonts w:ascii="Arial" w:hAnsi="Arial" w:cs="Arial"/>
          <w:lang w:val="fr-FR"/>
        </w:rPr>
        <w:t>:</w:t>
      </w:r>
      <w:r w:rsidR="00E27E57">
        <w:rPr>
          <w:rFonts w:ascii="Arial" w:hAnsi="Arial" w:cs="Arial"/>
          <w:lang w:val="fr-FR"/>
        </w:rPr>
        <w:t> </w:t>
      </w:r>
      <w:r w:rsidRPr="00DF3D55">
        <w:rPr>
          <w:rFonts w:ascii="Arial" w:hAnsi="Arial" w:cs="Arial"/>
          <w:lang w:val="fr-FR"/>
        </w:rPr>
        <w:t>« le chapitre général... détient l’autorité suprême dans l’Ordre » même si dans le même canon le législateur l’atténue en ajoutant la clause « selon les Constitutions », qui sont le texte fondamental du droit propre et qui doit être approuvé par l’Autorité suprême effective (cf. can.</w:t>
      </w:r>
      <w:r w:rsidR="00E27E57">
        <w:rPr>
          <w:rFonts w:ascii="Arial" w:hAnsi="Arial" w:cs="Arial"/>
          <w:lang w:val="fr-FR"/>
        </w:rPr>
        <w:t> </w:t>
      </w:r>
      <w:r w:rsidRPr="00DF3D55">
        <w:rPr>
          <w:rFonts w:ascii="Arial" w:hAnsi="Arial" w:cs="Arial"/>
          <w:lang w:val="fr-FR"/>
        </w:rPr>
        <w:t>587</w:t>
      </w:r>
      <w:r w:rsidR="00E27E57">
        <w:rPr>
          <w:rFonts w:ascii="Arial" w:hAnsi="Arial" w:cs="Arial"/>
          <w:lang w:val="fr-FR"/>
        </w:rPr>
        <w:t> </w:t>
      </w:r>
      <w:r w:rsidRPr="00DF3D55">
        <w:rPr>
          <w:rFonts w:ascii="Arial" w:hAnsi="Arial" w:cs="Arial"/>
          <w:lang w:val="fr-FR"/>
        </w:rPr>
        <w:t>§</w:t>
      </w:r>
      <w:r w:rsidR="00E27E57">
        <w:rPr>
          <w:rFonts w:ascii="Arial" w:hAnsi="Arial" w:cs="Arial"/>
          <w:lang w:val="fr-FR"/>
        </w:rPr>
        <w:t> </w:t>
      </w:r>
      <w:r w:rsidRPr="00DF3D55">
        <w:rPr>
          <w:rFonts w:ascii="Arial" w:hAnsi="Arial" w:cs="Arial"/>
          <w:lang w:val="fr-FR"/>
        </w:rPr>
        <w:t>2).</w:t>
      </w:r>
    </w:p>
  </w:footnote>
  <w:footnote w:id="17">
    <w:p w14:paraId="3422074D" w14:textId="77777777" w:rsidR="00F340A8" w:rsidRPr="00DF3D55" w:rsidRDefault="00F340A8" w:rsidP="00B522D9">
      <w:pPr>
        <w:pStyle w:val="Testonotaapidipagina"/>
        <w:jc w:val="both"/>
        <w:rPr>
          <w:rFonts w:ascii="Arial" w:hAnsi="Arial" w:cs="Arial"/>
          <w:lang w:val="fr-FR"/>
        </w:rPr>
      </w:pPr>
      <w:r w:rsidRPr="00DF3D55">
        <w:rPr>
          <w:rStyle w:val="Rimandonotaapidipagina"/>
          <w:rFonts w:ascii="Arial" w:hAnsi="Arial" w:cs="Arial"/>
        </w:rPr>
        <w:footnoteRef/>
      </w:r>
      <w:r w:rsidRPr="00DF3D55">
        <w:rPr>
          <w:rFonts w:ascii="Arial" w:hAnsi="Arial" w:cs="Arial"/>
          <w:lang w:val="fr-FR"/>
        </w:rPr>
        <w:t xml:space="preserve"> S</w:t>
      </w:r>
      <w:r w:rsidRPr="00DF3D55">
        <w:rPr>
          <w:rFonts w:ascii="Arial" w:hAnsi="Arial" w:cs="Arial"/>
          <w:smallCaps/>
          <w:lang w:val="fr-FR"/>
        </w:rPr>
        <w:t>acrée congrégation pour les instituts de vie consacrée et les sociétés de vie apostolique</w:t>
      </w:r>
      <w:r w:rsidRPr="00DF3D55">
        <w:rPr>
          <w:rFonts w:ascii="Arial" w:hAnsi="Arial" w:cs="Arial"/>
          <w:lang w:val="fr-FR"/>
        </w:rPr>
        <w:t xml:space="preserve">, </w:t>
      </w:r>
      <w:r w:rsidRPr="00DF3D55">
        <w:rPr>
          <w:rFonts w:ascii="Arial" w:hAnsi="Arial" w:cs="Arial"/>
          <w:i/>
          <w:lang w:val="fr-FR"/>
        </w:rPr>
        <w:t xml:space="preserve">Natura e </w:t>
      </w:r>
      <w:proofErr w:type="spellStart"/>
      <w:r w:rsidRPr="00DF3D55">
        <w:rPr>
          <w:rFonts w:ascii="Arial" w:hAnsi="Arial" w:cs="Arial"/>
          <w:i/>
          <w:lang w:val="fr-FR"/>
        </w:rPr>
        <w:t>Finalità</w:t>
      </w:r>
      <w:proofErr w:type="spellEnd"/>
      <w:r w:rsidRPr="00DF3D55">
        <w:rPr>
          <w:rFonts w:ascii="Arial" w:hAnsi="Arial" w:cs="Arial"/>
          <w:i/>
          <w:lang w:val="fr-FR"/>
        </w:rPr>
        <w:t xml:space="preserve"> dei </w:t>
      </w:r>
      <w:proofErr w:type="spellStart"/>
      <w:r w:rsidRPr="00DF3D55">
        <w:rPr>
          <w:rFonts w:ascii="Arial" w:hAnsi="Arial" w:cs="Arial"/>
          <w:i/>
          <w:lang w:val="fr-FR"/>
        </w:rPr>
        <w:t>Capitoli</w:t>
      </w:r>
      <w:proofErr w:type="spellEnd"/>
      <w:r w:rsidRPr="00DF3D55">
        <w:rPr>
          <w:rFonts w:ascii="Arial" w:hAnsi="Arial" w:cs="Arial"/>
          <w:i/>
          <w:lang w:val="fr-FR"/>
        </w:rPr>
        <w:t xml:space="preserve"> Generali </w:t>
      </w:r>
      <w:r w:rsidRPr="00DF3D55">
        <w:rPr>
          <w:rFonts w:ascii="Arial" w:hAnsi="Arial" w:cs="Arial"/>
          <w:lang w:val="fr-FR"/>
        </w:rPr>
        <w:t xml:space="preserve">[Nature et finalité des Chapitres généraux], in </w:t>
      </w:r>
      <w:proofErr w:type="spellStart"/>
      <w:r w:rsidRPr="00DF3D55">
        <w:rPr>
          <w:rFonts w:ascii="Arial" w:hAnsi="Arial" w:cs="Arial"/>
          <w:i/>
          <w:lang w:val="fr-FR"/>
        </w:rPr>
        <w:t>Informationes</w:t>
      </w:r>
      <w:proofErr w:type="spellEnd"/>
      <w:r w:rsidRPr="00DF3D55">
        <w:rPr>
          <w:rFonts w:ascii="Arial" w:hAnsi="Arial" w:cs="Arial"/>
          <w:i/>
          <w:lang w:val="fr-FR"/>
        </w:rPr>
        <w:t xml:space="preserve"> SCRIS</w:t>
      </w:r>
      <w:r w:rsidRPr="00DF3D55">
        <w:rPr>
          <w:rFonts w:ascii="Arial" w:hAnsi="Arial" w:cs="Arial"/>
          <w:lang w:val="fr-FR"/>
        </w:rPr>
        <w:t xml:space="preserve"> 2 (1976) 216.</w:t>
      </w:r>
    </w:p>
  </w:footnote>
  <w:footnote w:id="18">
    <w:p w14:paraId="187ED856" w14:textId="77777777" w:rsidR="00F340A8" w:rsidRPr="00DF3D55" w:rsidRDefault="00F340A8" w:rsidP="00D311F6">
      <w:pPr>
        <w:spacing w:after="0" w:line="240" w:lineRule="auto"/>
        <w:jc w:val="both"/>
        <w:rPr>
          <w:rFonts w:ascii="Arial" w:hAnsi="Arial" w:cs="Arial"/>
          <w:sz w:val="20"/>
          <w:szCs w:val="20"/>
          <w:lang w:val="fr-FR"/>
        </w:rPr>
      </w:pPr>
      <w:r w:rsidRPr="00DF3D55">
        <w:rPr>
          <w:rStyle w:val="Rimandonotaapidipagina"/>
          <w:rFonts w:ascii="Arial" w:hAnsi="Arial" w:cs="Arial"/>
          <w:sz w:val="20"/>
          <w:szCs w:val="20"/>
        </w:rPr>
        <w:footnoteRef/>
      </w:r>
      <w:r w:rsidRPr="00DF3D55">
        <w:rPr>
          <w:rFonts w:ascii="Arial" w:hAnsi="Arial" w:cs="Arial"/>
          <w:sz w:val="20"/>
          <w:szCs w:val="20"/>
          <w:lang w:val="fr-FR"/>
        </w:rPr>
        <w:t xml:space="preserve"> Cf. </w:t>
      </w:r>
      <w:r w:rsidR="001A1027" w:rsidRPr="00DF3D55">
        <w:rPr>
          <w:rFonts w:ascii="Arial" w:hAnsi="Arial" w:cs="Arial"/>
          <w:sz w:val="20"/>
          <w:szCs w:val="20"/>
          <w:lang w:val="fr-FR"/>
        </w:rPr>
        <w:t xml:space="preserve">A. </w:t>
      </w:r>
      <w:r w:rsidRPr="00DF3D55">
        <w:rPr>
          <w:rFonts w:ascii="Arial" w:hAnsi="Arial" w:cs="Arial"/>
          <w:sz w:val="20"/>
          <w:szCs w:val="20"/>
          <w:lang w:val="fr-FR"/>
        </w:rPr>
        <w:t>M</w:t>
      </w:r>
      <w:r w:rsidRPr="00DF3D55">
        <w:rPr>
          <w:rFonts w:ascii="Arial" w:hAnsi="Arial" w:cs="Arial"/>
          <w:smallCaps/>
          <w:sz w:val="20"/>
          <w:szCs w:val="20"/>
          <w:lang w:val="fr-FR"/>
        </w:rPr>
        <w:t>ontan</w:t>
      </w:r>
      <w:r w:rsidRPr="00DF3D55">
        <w:rPr>
          <w:rFonts w:ascii="Arial" w:hAnsi="Arial" w:cs="Arial"/>
          <w:sz w:val="20"/>
          <w:szCs w:val="20"/>
          <w:lang w:val="fr-FR"/>
        </w:rPr>
        <w:t xml:space="preserve">, « </w:t>
      </w:r>
      <w:proofErr w:type="spellStart"/>
      <w:r w:rsidRPr="00DF3D55">
        <w:rPr>
          <w:rFonts w:ascii="Arial" w:hAnsi="Arial" w:cs="Arial"/>
          <w:sz w:val="20"/>
          <w:szCs w:val="20"/>
          <w:lang w:val="fr-FR"/>
        </w:rPr>
        <w:t>Gli</w:t>
      </w:r>
      <w:proofErr w:type="spellEnd"/>
      <w:r w:rsidRPr="00DF3D55">
        <w:rPr>
          <w:rFonts w:ascii="Arial" w:hAnsi="Arial" w:cs="Arial"/>
          <w:sz w:val="20"/>
          <w:szCs w:val="20"/>
          <w:lang w:val="fr-FR"/>
        </w:rPr>
        <w:t xml:space="preserve"> </w:t>
      </w:r>
      <w:proofErr w:type="spellStart"/>
      <w:r w:rsidRPr="00DF3D55">
        <w:rPr>
          <w:rFonts w:ascii="Arial" w:hAnsi="Arial" w:cs="Arial"/>
          <w:sz w:val="20"/>
          <w:szCs w:val="20"/>
          <w:lang w:val="fr-FR"/>
        </w:rPr>
        <w:t>Istituti</w:t>
      </w:r>
      <w:proofErr w:type="spellEnd"/>
      <w:r w:rsidRPr="00DF3D55">
        <w:rPr>
          <w:rFonts w:ascii="Arial" w:hAnsi="Arial" w:cs="Arial"/>
          <w:sz w:val="20"/>
          <w:szCs w:val="20"/>
          <w:lang w:val="fr-FR"/>
        </w:rPr>
        <w:t xml:space="preserve"> di Vita </w:t>
      </w:r>
      <w:proofErr w:type="spellStart"/>
      <w:r w:rsidRPr="00DF3D55">
        <w:rPr>
          <w:rFonts w:ascii="Arial" w:hAnsi="Arial" w:cs="Arial"/>
          <w:sz w:val="20"/>
          <w:szCs w:val="20"/>
          <w:lang w:val="fr-FR"/>
        </w:rPr>
        <w:t>Consacrata</w:t>
      </w:r>
      <w:proofErr w:type="spellEnd"/>
      <w:r w:rsidRPr="00DF3D55">
        <w:rPr>
          <w:rFonts w:ascii="Arial" w:hAnsi="Arial" w:cs="Arial"/>
          <w:sz w:val="20"/>
          <w:szCs w:val="20"/>
          <w:lang w:val="fr-FR"/>
        </w:rPr>
        <w:t xml:space="preserve"> » [Les instituts de vie consacrée], in </w:t>
      </w:r>
      <w:r w:rsidRPr="00DF3D55">
        <w:rPr>
          <w:rFonts w:ascii="Arial" w:hAnsi="Arial" w:cs="Arial"/>
          <w:i/>
          <w:sz w:val="20"/>
          <w:szCs w:val="20"/>
          <w:lang w:val="fr-FR"/>
        </w:rPr>
        <w:t xml:space="preserve">Il Diritto </w:t>
      </w:r>
      <w:proofErr w:type="spellStart"/>
      <w:r w:rsidRPr="00DF3D55">
        <w:rPr>
          <w:rFonts w:ascii="Arial" w:hAnsi="Arial" w:cs="Arial"/>
          <w:i/>
          <w:sz w:val="20"/>
          <w:szCs w:val="20"/>
          <w:lang w:val="fr-FR"/>
        </w:rPr>
        <w:t>nel</w:t>
      </w:r>
      <w:proofErr w:type="spellEnd"/>
      <w:r w:rsidRPr="00DF3D55">
        <w:rPr>
          <w:rFonts w:ascii="Arial" w:hAnsi="Arial" w:cs="Arial"/>
          <w:i/>
          <w:sz w:val="20"/>
          <w:szCs w:val="20"/>
          <w:lang w:val="fr-FR"/>
        </w:rPr>
        <w:t xml:space="preserve"> </w:t>
      </w:r>
      <w:proofErr w:type="spellStart"/>
      <w:r w:rsidRPr="00DF3D55">
        <w:rPr>
          <w:rFonts w:ascii="Arial" w:hAnsi="Arial" w:cs="Arial"/>
          <w:i/>
          <w:sz w:val="20"/>
          <w:szCs w:val="20"/>
          <w:lang w:val="fr-FR"/>
        </w:rPr>
        <w:t>Mistero</w:t>
      </w:r>
      <w:proofErr w:type="spellEnd"/>
      <w:r w:rsidRPr="00DF3D55">
        <w:rPr>
          <w:rFonts w:ascii="Arial" w:hAnsi="Arial" w:cs="Arial"/>
          <w:i/>
          <w:sz w:val="20"/>
          <w:szCs w:val="20"/>
          <w:lang w:val="fr-FR"/>
        </w:rPr>
        <w:t xml:space="preserve"> </w:t>
      </w:r>
      <w:proofErr w:type="spellStart"/>
      <w:r w:rsidRPr="00DF3D55">
        <w:rPr>
          <w:rFonts w:ascii="Arial" w:hAnsi="Arial" w:cs="Arial"/>
          <w:i/>
          <w:sz w:val="20"/>
          <w:szCs w:val="20"/>
          <w:lang w:val="fr-FR"/>
        </w:rPr>
        <w:t>della</w:t>
      </w:r>
      <w:proofErr w:type="spellEnd"/>
      <w:r w:rsidRPr="00DF3D55">
        <w:rPr>
          <w:rFonts w:ascii="Arial" w:hAnsi="Arial" w:cs="Arial"/>
          <w:i/>
          <w:sz w:val="20"/>
          <w:szCs w:val="20"/>
          <w:lang w:val="fr-FR"/>
        </w:rPr>
        <w:t xml:space="preserve"> </w:t>
      </w:r>
      <w:proofErr w:type="spellStart"/>
      <w:r w:rsidRPr="00DF3D55">
        <w:rPr>
          <w:rFonts w:ascii="Arial" w:hAnsi="Arial" w:cs="Arial"/>
          <w:i/>
          <w:sz w:val="20"/>
          <w:szCs w:val="20"/>
          <w:lang w:val="fr-FR"/>
        </w:rPr>
        <w:t>Chiesa</w:t>
      </w:r>
      <w:proofErr w:type="spellEnd"/>
      <w:r w:rsidRPr="00DF3D55">
        <w:rPr>
          <w:rFonts w:ascii="Arial" w:hAnsi="Arial" w:cs="Arial"/>
          <w:i/>
          <w:sz w:val="20"/>
          <w:szCs w:val="20"/>
          <w:lang w:val="fr-FR"/>
        </w:rPr>
        <w:t xml:space="preserve"> </w:t>
      </w:r>
      <w:r w:rsidRPr="00DF3D55">
        <w:rPr>
          <w:rFonts w:ascii="Arial" w:hAnsi="Arial" w:cs="Arial"/>
          <w:sz w:val="20"/>
          <w:szCs w:val="20"/>
          <w:lang w:val="fr-FR"/>
        </w:rPr>
        <w:t>[Le Droit dans le Mystère de l’Eglise], II, Roma 1990</w:t>
      </w:r>
      <w:r w:rsidRPr="00DF3D55">
        <w:rPr>
          <w:rFonts w:ascii="Arial" w:hAnsi="Arial" w:cs="Arial"/>
          <w:sz w:val="20"/>
          <w:szCs w:val="20"/>
          <w:vertAlign w:val="superscript"/>
          <w:lang w:val="fr-FR"/>
        </w:rPr>
        <w:t>2</w:t>
      </w:r>
      <w:r w:rsidRPr="00DF3D55">
        <w:rPr>
          <w:rFonts w:ascii="Arial" w:hAnsi="Arial" w:cs="Arial"/>
          <w:sz w:val="20"/>
          <w:szCs w:val="20"/>
          <w:lang w:val="fr-FR"/>
        </w:rPr>
        <w:t>, 271.</w:t>
      </w:r>
    </w:p>
  </w:footnote>
  <w:footnote w:id="19">
    <w:p w14:paraId="553E1A08" w14:textId="77777777" w:rsidR="00F340A8" w:rsidRPr="00DF3D55" w:rsidRDefault="00F340A8" w:rsidP="00D311F6">
      <w:pPr>
        <w:spacing w:after="0" w:line="240" w:lineRule="auto"/>
        <w:jc w:val="both"/>
        <w:rPr>
          <w:rFonts w:ascii="Arial" w:hAnsi="Arial" w:cs="Arial"/>
          <w:sz w:val="20"/>
          <w:szCs w:val="20"/>
          <w:lang w:val="fr-FR"/>
        </w:rPr>
      </w:pPr>
      <w:r w:rsidRPr="00DF3D55">
        <w:rPr>
          <w:rStyle w:val="Rimandonotaapidipagina"/>
          <w:rFonts w:ascii="Arial" w:hAnsi="Arial" w:cs="Arial"/>
          <w:sz w:val="20"/>
          <w:szCs w:val="20"/>
        </w:rPr>
        <w:footnoteRef/>
      </w:r>
      <w:r w:rsidRPr="00DF3D55">
        <w:rPr>
          <w:rFonts w:ascii="Arial" w:hAnsi="Arial" w:cs="Arial"/>
          <w:sz w:val="20"/>
          <w:szCs w:val="20"/>
          <w:lang w:val="fr-FR"/>
        </w:rPr>
        <w:t xml:space="preserve"> S</w:t>
      </w:r>
      <w:r w:rsidRPr="00DF3D55">
        <w:rPr>
          <w:rFonts w:ascii="Arial" w:hAnsi="Arial" w:cs="Arial"/>
          <w:smallCaps/>
          <w:sz w:val="20"/>
          <w:szCs w:val="20"/>
          <w:lang w:val="fr-FR"/>
        </w:rPr>
        <w:t>acrée congrégation pour les instituts de vie consacrée et les sociétés de vie apostolique</w:t>
      </w:r>
      <w:r w:rsidRPr="00DF3D55">
        <w:rPr>
          <w:rFonts w:ascii="Arial" w:hAnsi="Arial" w:cs="Arial"/>
          <w:sz w:val="20"/>
          <w:szCs w:val="20"/>
          <w:lang w:val="fr-FR"/>
        </w:rPr>
        <w:t xml:space="preserve">, </w:t>
      </w:r>
      <w:r w:rsidRPr="00DF3D55">
        <w:rPr>
          <w:rFonts w:ascii="Arial" w:hAnsi="Arial" w:cs="Arial"/>
          <w:i/>
          <w:sz w:val="20"/>
          <w:szCs w:val="20"/>
          <w:lang w:val="fr-FR"/>
        </w:rPr>
        <w:t xml:space="preserve">Natura e </w:t>
      </w:r>
      <w:proofErr w:type="spellStart"/>
      <w:r w:rsidRPr="00DF3D55">
        <w:rPr>
          <w:rFonts w:ascii="Arial" w:hAnsi="Arial" w:cs="Arial"/>
          <w:i/>
          <w:sz w:val="20"/>
          <w:szCs w:val="20"/>
          <w:lang w:val="fr-FR"/>
        </w:rPr>
        <w:t>Finalità</w:t>
      </w:r>
      <w:proofErr w:type="spellEnd"/>
      <w:r w:rsidRPr="00DF3D55">
        <w:rPr>
          <w:rFonts w:ascii="Arial" w:hAnsi="Arial" w:cs="Arial"/>
          <w:i/>
          <w:sz w:val="20"/>
          <w:szCs w:val="20"/>
          <w:lang w:val="fr-FR"/>
        </w:rPr>
        <w:t xml:space="preserve"> </w:t>
      </w:r>
      <w:r w:rsidRPr="00DF3D55">
        <w:rPr>
          <w:rFonts w:ascii="Arial" w:hAnsi="Arial" w:cs="Arial"/>
          <w:sz w:val="20"/>
          <w:szCs w:val="20"/>
          <w:lang w:val="fr-FR"/>
        </w:rPr>
        <w:t xml:space="preserve">…, </w:t>
      </w:r>
      <w:proofErr w:type="spellStart"/>
      <w:r w:rsidRPr="00DF3D55">
        <w:rPr>
          <w:rFonts w:ascii="Arial" w:hAnsi="Arial" w:cs="Arial"/>
          <w:sz w:val="20"/>
          <w:szCs w:val="20"/>
          <w:lang w:val="fr-FR"/>
        </w:rPr>
        <w:t>cit</w:t>
      </w:r>
      <w:proofErr w:type="spellEnd"/>
      <w:r w:rsidRPr="00DF3D55">
        <w:rPr>
          <w:rFonts w:ascii="Arial" w:hAnsi="Arial" w:cs="Arial"/>
          <w:sz w:val="20"/>
          <w:szCs w:val="20"/>
          <w:lang w:val="fr-FR"/>
        </w:rPr>
        <w:t>., 131.</w:t>
      </w:r>
    </w:p>
  </w:footnote>
  <w:footnote w:id="20">
    <w:p w14:paraId="4A7986FD" w14:textId="77777777" w:rsidR="00F340A8" w:rsidRPr="00DF3D55" w:rsidRDefault="00F340A8" w:rsidP="009B79EC">
      <w:pPr>
        <w:pStyle w:val="Testonotaapidipagina"/>
        <w:jc w:val="both"/>
        <w:rPr>
          <w:rFonts w:ascii="Arial" w:hAnsi="Arial" w:cs="Arial"/>
          <w:lang w:val="fr-FR"/>
        </w:rPr>
      </w:pPr>
      <w:r w:rsidRPr="00DF3D55">
        <w:rPr>
          <w:rStyle w:val="Rimandonotaapidipagina"/>
          <w:rFonts w:ascii="Arial" w:hAnsi="Arial" w:cs="Arial"/>
        </w:rPr>
        <w:footnoteRef/>
      </w:r>
      <w:r w:rsidRPr="00DF3D55">
        <w:rPr>
          <w:rFonts w:ascii="Arial" w:hAnsi="Arial" w:cs="Arial"/>
          <w:lang w:val="fr-FR"/>
        </w:rPr>
        <w:t xml:space="preserve"> Cf. </w:t>
      </w:r>
      <w:r w:rsidR="001A1027" w:rsidRPr="00DF3D55">
        <w:rPr>
          <w:rFonts w:ascii="Arial" w:hAnsi="Arial" w:cs="Arial"/>
          <w:smallCaps/>
          <w:lang w:val="fr-FR"/>
        </w:rPr>
        <w:t xml:space="preserve">A. </w:t>
      </w:r>
      <w:r w:rsidRPr="00DF3D55">
        <w:rPr>
          <w:rFonts w:ascii="Arial" w:hAnsi="Arial" w:cs="Arial"/>
          <w:smallCaps/>
          <w:lang w:val="fr-FR"/>
        </w:rPr>
        <w:t>Montan,</w:t>
      </w:r>
      <w:r w:rsidRPr="00DF3D55">
        <w:rPr>
          <w:rFonts w:ascii="Arial" w:hAnsi="Arial" w:cs="Arial"/>
          <w:lang w:val="fr-FR"/>
        </w:rPr>
        <w:t xml:space="preserve"> </w:t>
      </w:r>
      <w:proofErr w:type="spellStart"/>
      <w:r w:rsidRPr="00DF3D55">
        <w:rPr>
          <w:rFonts w:ascii="Arial" w:hAnsi="Arial" w:cs="Arial"/>
          <w:i/>
          <w:lang w:val="fr-FR"/>
        </w:rPr>
        <w:t>Gli</w:t>
      </w:r>
      <w:proofErr w:type="spellEnd"/>
      <w:r w:rsidRPr="00DF3D55">
        <w:rPr>
          <w:rFonts w:ascii="Arial" w:hAnsi="Arial" w:cs="Arial"/>
          <w:i/>
          <w:lang w:val="fr-FR"/>
        </w:rPr>
        <w:t xml:space="preserve"> </w:t>
      </w:r>
      <w:proofErr w:type="spellStart"/>
      <w:r w:rsidRPr="00DF3D55">
        <w:rPr>
          <w:rFonts w:ascii="Arial" w:hAnsi="Arial" w:cs="Arial"/>
          <w:i/>
          <w:lang w:val="fr-FR"/>
        </w:rPr>
        <w:t>Istituti</w:t>
      </w:r>
      <w:proofErr w:type="spellEnd"/>
      <w:r w:rsidRPr="00DF3D55">
        <w:rPr>
          <w:rFonts w:ascii="Arial" w:hAnsi="Arial" w:cs="Arial"/>
          <w:i/>
          <w:lang w:val="fr-FR"/>
        </w:rPr>
        <w:t xml:space="preserve"> di Vita </w:t>
      </w:r>
      <w:proofErr w:type="spellStart"/>
      <w:r w:rsidRPr="00DF3D55">
        <w:rPr>
          <w:rFonts w:ascii="Arial" w:hAnsi="Arial" w:cs="Arial"/>
          <w:i/>
          <w:lang w:val="fr-FR"/>
        </w:rPr>
        <w:t>Consacrata</w:t>
      </w:r>
      <w:proofErr w:type="spellEnd"/>
      <w:r w:rsidRPr="00DF3D55">
        <w:rPr>
          <w:rFonts w:ascii="Arial" w:hAnsi="Arial" w:cs="Arial"/>
          <w:lang w:val="fr-FR"/>
        </w:rPr>
        <w:t xml:space="preserve">, </w:t>
      </w:r>
      <w:proofErr w:type="spellStart"/>
      <w:r w:rsidRPr="00DF3D55">
        <w:rPr>
          <w:rFonts w:ascii="Arial" w:hAnsi="Arial" w:cs="Arial"/>
          <w:lang w:val="fr-FR"/>
        </w:rPr>
        <w:t>cit</w:t>
      </w:r>
      <w:proofErr w:type="spellEnd"/>
      <w:r w:rsidRPr="00DF3D55">
        <w:rPr>
          <w:rFonts w:ascii="Arial" w:hAnsi="Arial" w:cs="Arial"/>
          <w:lang w:val="fr-FR"/>
        </w:rPr>
        <w:t>., 273, qui précise qu’« il s’agit bien-s</w:t>
      </w:r>
      <w:r w:rsidR="001A1027" w:rsidRPr="00DF3D55">
        <w:rPr>
          <w:rFonts w:ascii="Arial" w:hAnsi="Arial" w:cs="Arial"/>
          <w:lang w:val="fr-FR"/>
        </w:rPr>
        <w:t>ûr d’une énumération non-</w:t>
      </w:r>
      <w:r w:rsidRPr="00DF3D55">
        <w:rPr>
          <w:rFonts w:ascii="Arial" w:hAnsi="Arial" w:cs="Arial"/>
          <w:lang w:val="fr-FR"/>
        </w:rPr>
        <w:t>exhaustive. D’autres tâches pourront être ajoutées par le droit propre des instituts particuliers ».</w:t>
      </w:r>
    </w:p>
  </w:footnote>
  <w:footnote w:id="21">
    <w:p w14:paraId="333C68D5" w14:textId="77777777" w:rsidR="00F340A8" w:rsidRPr="00DF3D55" w:rsidRDefault="00F340A8" w:rsidP="009B79EC">
      <w:pPr>
        <w:pStyle w:val="Standard"/>
        <w:jc w:val="both"/>
        <w:rPr>
          <w:rFonts w:ascii="Arial" w:hAnsi="Arial" w:cs="Arial"/>
          <w:sz w:val="20"/>
          <w:szCs w:val="20"/>
        </w:rPr>
      </w:pPr>
      <w:r w:rsidRPr="00DF3D55">
        <w:rPr>
          <w:rStyle w:val="Rimandonotaapidipagina"/>
          <w:rFonts w:ascii="Arial" w:hAnsi="Arial" w:cs="Arial"/>
          <w:sz w:val="20"/>
          <w:szCs w:val="20"/>
        </w:rPr>
        <w:footnoteRef/>
      </w:r>
      <w:r w:rsidRPr="00DF3D55">
        <w:rPr>
          <w:rFonts w:ascii="Arial" w:hAnsi="Arial" w:cs="Arial"/>
          <w:sz w:val="20"/>
          <w:szCs w:val="20"/>
        </w:rPr>
        <w:t xml:space="preserve"> Const. 125,1 : </w:t>
      </w:r>
      <w:r w:rsidRPr="00DF3D55">
        <w:rPr>
          <w:rFonts w:ascii="Arial" w:hAnsi="Arial" w:cs="Arial"/>
          <w:noProof/>
          <w:sz w:val="20"/>
          <w:szCs w:val="20"/>
        </w:rPr>
        <w:t>« </w:t>
      </w:r>
      <w:r w:rsidR="001A1027" w:rsidRPr="00DF3D55">
        <w:rPr>
          <w:rFonts w:ascii="Arial" w:hAnsi="Arial" w:cs="Arial"/>
          <w:noProof/>
          <w:sz w:val="20"/>
          <w:szCs w:val="20"/>
        </w:rPr>
        <w:t>l</w:t>
      </w:r>
      <w:r w:rsidRPr="00DF3D55">
        <w:rPr>
          <w:rFonts w:ascii="Arial" w:hAnsi="Arial" w:cs="Arial"/>
          <w:sz w:val="20"/>
          <w:szCs w:val="20"/>
        </w:rPr>
        <w:t>e chapitre général, tant ordinaire qu’extraordinaire, traite des affaires concernant la fidélité à nos saines traditions, le renouveau de notre forme de vie, le développement de l’activité apostolique ainsi que d’autres sujets de grande importance pour la vie de l’Ordre, sur lesquels tous les frères devront être consultés auparavant ».</w:t>
      </w:r>
    </w:p>
  </w:footnote>
  <w:footnote w:id="22">
    <w:p w14:paraId="2F8E93D0" w14:textId="77777777" w:rsidR="00F340A8" w:rsidRPr="00DF3D55" w:rsidRDefault="00F340A8" w:rsidP="00C44131">
      <w:pPr>
        <w:pStyle w:val="footnotedescription"/>
        <w:spacing w:line="240" w:lineRule="auto"/>
        <w:ind w:left="0" w:right="0"/>
        <w:rPr>
          <w:rFonts w:ascii="Arial" w:hAnsi="Arial" w:cs="Arial"/>
          <w:sz w:val="20"/>
        </w:rPr>
      </w:pPr>
      <w:r w:rsidRPr="00DF3D55">
        <w:rPr>
          <w:rStyle w:val="Rimandonotaapidipagina"/>
          <w:rFonts w:ascii="Arial" w:hAnsi="Arial" w:cs="Arial"/>
          <w:sz w:val="20"/>
        </w:rPr>
        <w:footnoteRef/>
      </w:r>
      <w:r w:rsidRPr="00DF3D55">
        <w:rPr>
          <w:rFonts w:ascii="Arial" w:hAnsi="Arial" w:cs="Arial"/>
          <w:sz w:val="20"/>
          <w:lang w:val="it-IT"/>
        </w:rPr>
        <w:t xml:space="preserve"> </w:t>
      </w:r>
      <w:r w:rsidR="001A1027" w:rsidRPr="00DF3D55">
        <w:rPr>
          <w:rFonts w:ascii="Arial" w:hAnsi="Arial" w:cs="Arial"/>
          <w:smallCaps/>
          <w:sz w:val="20"/>
          <w:lang w:val="it-IT"/>
        </w:rPr>
        <w:t xml:space="preserve">A. </w:t>
      </w:r>
      <w:r w:rsidRPr="00DF3D55">
        <w:rPr>
          <w:rFonts w:ascii="Arial" w:hAnsi="Arial" w:cs="Arial"/>
          <w:sz w:val="20"/>
          <w:lang w:val="it-IT"/>
        </w:rPr>
        <w:t>C</w:t>
      </w:r>
      <w:r w:rsidRPr="00DF3D55">
        <w:rPr>
          <w:rFonts w:ascii="Arial" w:hAnsi="Arial" w:cs="Arial"/>
          <w:smallCaps/>
          <w:sz w:val="20"/>
          <w:lang w:val="it-IT"/>
        </w:rPr>
        <w:t>alabrese,</w:t>
      </w:r>
      <w:r w:rsidRPr="00DF3D55">
        <w:rPr>
          <w:rFonts w:ascii="Arial" w:hAnsi="Arial" w:cs="Arial"/>
          <w:sz w:val="20"/>
          <w:lang w:val="it-IT"/>
        </w:rPr>
        <w:t xml:space="preserve"> </w:t>
      </w:r>
      <w:r w:rsidRPr="00DF3D55">
        <w:rPr>
          <w:rFonts w:ascii="Arial" w:hAnsi="Arial" w:cs="Arial"/>
          <w:i/>
          <w:sz w:val="20"/>
          <w:lang w:val="it-IT"/>
        </w:rPr>
        <w:t>Istituti di vita consacrata …</w:t>
      </w:r>
      <w:r w:rsidRPr="00DF3D55">
        <w:rPr>
          <w:rFonts w:ascii="Arial" w:hAnsi="Arial" w:cs="Arial"/>
          <w:sz w:val="20"/>
          <w:lang w:val="it-IT"/>
        </w:rPr>
        <w:t xml:space="preserve">, cit., p. 152. </w:t>
      </w:r>
      <w:r w:rsidRPr="00DF3D55">
        <w:rPr>
          <w:rFonts w:ascii="Arial" w:hAnsi="Arial" w:cs="Arial"/>
          <w:sz w:val="20"/>
        </w:rPr>
        <w:t>« Le chapitre se présente comme une assemblée collégiale représentative de tout l’</w:t>
      </w:r>
      <w:r w:rsidR="001A1027" w:rsidRPr="00DF3D55">
        <w:rPr>
          <w:rFonts w:ascii="Arial" w:hAnsi="Arial" w:cs="Arial"/>
          <w:sz w:val="20"/>
        </w:rPr>
        <w:t>i</w:t>
      </w:r>
      <w:r w:rsidRPr="00DF3D55">
        <w:rPr>
          <w:rFonts w:ascii="Arial" w:hAnsi="Arial" w:cs="Arial"/>
          <w:sz w:val="20"/>
        </w:rPr>
        <w:t>nstitut [...], l’autorité dont jouit le chapitre général est interne à l’</w:t>
      </w:r>
      <w:r w:rsidR="001A1027" w:rsidRPr="00DF3D55">
        <w:rPr>
          <w:rFonts w:ascii="Arial" w:hAnsi="Arial" w:cs="Arial"/>
          <w:sz w:val="20"/>
        </w:rPr>
        <w:t>i</w:t>
      </w:r>
      <w:r w:rsidRPr="00DF3D55">
        <w:rPr>
          <w:rFonts w:ascii="Arial" w:hAnsi="Arial" w:cs="Arial"/>
          <w:sz w:val="20"/>
        </w:rPr>
        <w:t>nstitut [...] en tant que tel, il est dotée par l’Église du pouvoir de légiférer ou de promulguer des règles contraignantes [...]. Cette faculté délibérative caractérise le chapitre et le distingue de tout autre type d’assemblée, assemblée générale, congrès ou autre [...] qui restent toujours des organes de consultation » (S</w:t>
      </w:r>
      <w:r w:rsidRPr="00DF3D55">
        <w:rPr>
          <w:rFonts w:ascii="Arial" w:hAnsi="Arial" w:cs="Arial"/>
          <w:smallCaps/>
          <w:sz w:val="20"/>
        </w:rPr>
        <w:t>acrée congrégation pour les instituts de vie consacrée et les sociétés de vie apostolique</w:t>
      </w:r>
      <w:r w:rsidRPr="00DF3D55">
        <w:rPr>
          <w:rFonts w:ascii="Arial" w:hAnsi="Arial" w:cs="Arial"/>
          <w:sz w:val="20"/>
        </w:rPr>
        <w:t xml:space="preserve">, </w:t>
      </w:r>
      <w:r w:rsidRPr="00DF3D55">
        <w:rPr>
          <w:rFonts w:ascii="Arial" w:hAnsi="Arial" w:cs="Arial"/>
          <w:i/>
          <w:sz w:val="20"/>
        </w:rPr>
        <w:t xml:space="preserve">Natura e </w:t>
      </w:r>
      <w:proofErr w:type="spellStart"/>
      <w:r w:rsidRPr="00DF3D55">
        <w:rPr>
          <w:rFonts w:ascii="Arial" w:hAnsi="Arial" w:cs="Arial"/>
          <w:i/>
          <w:sz w:val="20"/>
        </w:rPr>
        <w:t>Finalità</w:t>
      </w:r>
      <w:proofErr w:type="spellEnd"/>
      <w:r w:rsidRPr="00DF3D55">
        <w:rPr>
          <w:rFonts w:ascii="Arial" w:hAnsi="Arial" w:cs="Arial"/>
          <w:i/>
          <w:sz w:val="20"/>
        </w:rPr>
        <w:t xml:space="preserve"> </w:t>
      </w:r>
      <w:r w:rsidRPr="00DF3D55">
        <w:rPr>
          <w:rFonts w:ascii="Arial" w:hAnsi="Arial" w:cs="Arial"/>
          <w:sz w:val="20"/>
        </w:rPr>
        <w:t xml:space="preserve">…, </w:t>
      </w:r>
      <w:proofErr w:type="spellStart"/>
      <w:r w:rsidRPr="00DF3D55">
        <w:rPr>
          <w:rFonts w:ascii="Arial" w:hAnsi="Arial" w:cs="Arial"/>
          <w:sz w:val="20"/>
        </w:rPr>
        <w:t>cit</w:t>
      </w:r>
      <w:proofErr w:type="spellEnd"/>
      <w:r w:rsidRPr="00DF3D55">
        <w:rPr>
          <w:rFonts w:ascii="Arial" w:hAnsi="Arial" w:cs="Arial"/>
          <w:sz w:val="20"/>
        </w:rPr>
        <w:t>., 216-217).</w:t>
      </w:r>
    </w:p>
  </w:footnote>
  <w:footnote w:id="23">
    <w:p w14:paraId="0BC963A3" w14:textId="77777777" w:rsidR="00F340A8" w:rsidRPr="00DF3D55" w:rsidRDefault="00F340A8" w:rsidP="00C44131">
      <w:pPr>
        <w:pStyle w:val="Testonotaapidipagina"/>
        <w:jc w:val="both"/>
        <w:rPr>
          <w:rFonts w:ascii="Arial" w:hAnsi="Arial" w:cs="Arial"/>
          <w:lang w:val="fr-FR"/>
        </w:rPr>
      </w:pPr>
      <w:r w:rsidRPr="00DF3D55">
        <w:rPr>
          <w:rStyle w:val="Rimandonotaapidipagina"/>
          <w:rFonts w:ascii="Arial" w:hAnsi="Arial" w:cs="Arial"/>
        </w:rPr>
        <w:footnoteRef/>
      </w:r>
      <w:r w:rsidRPr="00DF3D55">
        <w:rPr>
          <w:rFonts w:ascii="Arial" w:hAnsi="Arial" w:cs="Arial"/>
          <w:lang w:val="fr-FR"/>
        </w:rPr>
        <w:t xml:space="preserve"> « Les codes fondamentaux des instituts religieux cléricaux de droit pontifical s</w:t>
      </w:r>
      <w:r w:rsidR="001A1027" w:rsidRPr="00DF3D55">
        <w:rPr>
          <w:rFonts w:ascii="Arial" w:hAnsi="Arial" w:cs="Arial"/>
          <w:lang w:val="fr-FR"/>
        </w:rPr>
        <w:t>’</w:t>
      </w:r>
      <w:r w:rsidRPr="00DF3D55">
        <w:rPr>
          <w:rFonts w:ascii="Arial" w:hAnsi="Arial" w:cs="Arial"/>
          <w:lang w:val="fr-FR"/>
        </w:rPr>
        <w:t>élèvent [...] au rang de lois, en tant qu’ils sont élaborés et promulgués par une autorité dotée du pouvoir législatif » (</w:t>
      </w:r>
      <w:r w:rsidR="001A1027" w:rsidRPr="00DF3D55">
        <w:rPr>
          <w:rFonts w:ascii="Arial" w:hAnsi="Arial" w:cs="Arial"/>
          <w:lang w:val="fr-FR"/>
        </w:rPr>
        <w:t xml:space="preserve">V. </w:t>
      </w:r>
      <w:r w:rsidRPr="00DF3D55">
        <w:rPr>
          <w:rFonts w:ascii="Arial" w:hAnsi="Arial" w:cs="Arial"/>
          <w:smallCaps/>
          <w:lang w:val="fr-FR"/>
        </w:rPr>
        <w:t xml:space="preserve">De </w:t>
      </w:r>
      <w:proofErr w:type="spellStart"/>
      <w:r w:rsidRPr="00DF3D55">
        <w:rPr>
          <w:rFonts w:ascii="Arial" w:hAnsi="Arial" w:cs="Arial"/>
          <w:smallCaps/>
          <w:lang w:val="fr-FR"/>
        </w:rPr>
        <w:t>Paolis</w:t>
      </w:r>
      <w:proofErr w:type="spellEnd"/>
      <w:r w:rsidRPr="00DF3D55">
        <w:rPr>
          <w:rFonts w:ascii="Arial" w:hAnsi="Arial" w:cs="Arial"/>
          <w:lang w:val="fr-FR"/>
        </w:rPr>
        <w:t xml:space="preserve">, </w:t>
      </w:r>
      <w:r w:rsidRPr="00DF3D55">
        <w:rPr>
          <w:rFonts w:ascii="Arial" w:hAnsi="Arial" w:cs="Arial"/>
          <w:i/>
          <w:lang w:val="fr-FR"/>
        </w:rPr>
        <w:t xml:space="preserve">Il primo libro </w:t>
      </w:r>
      <w:proofErr w:type="spellStart"/>
      <w:r w:rsidRPr="00DF3D55">
        <w:rPr>
          <w:rFonts w:ascii="Arial" w:hAnsi="Arial" w:cs="Arial"/>
          <w:i/>
          <w:lang w:val="fr-FR"/>
        </w:rPr>
        <w:t>del</w:t>
      </w:r>
      <w:proofErr w:type="spellEnd"/>
      <w:r w:rsidRPr="00DF3D55">
        <w:rPr>
          <w:rFonts w:ascii="Arial" w:hAnsi="Arial" w:cs="Arial"/>
          <w:i/>
          <w:lang w:val="fr-FR"/>
        </w:rPr>
        <w:t xml:space="preserve"> </w:t>
      </w:r>
      <w:proofErr w:type="spellStart"/>
      <w:r w:rsidRPr="00DF3D55">
        <w:rPr>
          <w:rFonts w:ascii="Arial" w:hAnsi="Arial" w:cs="Arial"/>
          <w:i/>
          <w:lang w:val="fr-FR"/>
        </w:rPr>
        <w:t>codice</w:t>
      </w:r>
      <w:proofErr w:type="spellEnd"/>
      <w:r w:rsidRPr="00DF3D55">
        <w:rPr>
          <w:rFonts w:ascii="Arial" w:hAnsi="Arial" w:cs="Arial"/>
          <w:i/>
          <w:lang w:val="fr-FR"/>
        </w:rPr>
        <w:t xml:space="preserve">: norme </w:t>
      </w:r>
      <w:proofErr w:type="spellStart"/>
      <w:r w:rsidRPr="00DF3D55">
        <w:rPr>
          <w:rFonts w:ascii="Arial" w:hAnsi="Arial" w:cs="Arial"/>
          <w:i/>
          <w:lang w:val="fr-FR"/>
        </w:rPr>
        <w:t>generali</w:t>
      </w:r>
      <w:proofErr w:type="spellEnd"/>
      <w:r w:rsidRPr="00DF3D55">
        <w:rPr>
          <w:rFonts w:ascii="Arial" w:hAnsi="Arial" w:cs="Arial"/>
          <w:i/>
          <w:lang w:val="fr-FR"/>
        </w:rPr>
        <w:t xml:space="preserve"> [</w:t>
      </w:r>
      <w:proofErr w:type="spellStart"/>
      <w:r w:rsidRPr="00DF3D55">
        <w:rPr>
          <w:rFonts w:ascii="Arial" w:hAnsi="Arial" w:cs="Arial"/>
          <w:i/>
          <w:lang w:val="fr-FR"/>
        </w:rPr>
        <w:t>cann</w:t>
      </w:r>
      <w:proofErr w:type="spellEnd"/>
      <w:r w:rsidRPr="00DF3D55">
        <w:rPr>
          <w:rFonts w:ascii="Arial" w:hAnsi="Arial" w:cs="Arial"/>
          <w:i/>
          <w:lang w:val="fr-FR"/>
        </w:rPr>
        <w:t>. 1-203]</w:t>
      </w:r>
      <w:r w:rsidRPr="00DF3D55">
        <w:rPr>
          <w:rFonts w:ascii="Arial" w:hAnsi="Arial" w:cs="Arial"/>
          <w:lang w:val="fr-FR"/>
        </w:rPr>
        <w:t xml:space="preserve"> [Le premier livre du code</w:t>
      </w:r>
      <w:r w:rsidR="001A1027" w:rsidRPr="00DF3D55">
        <w:rPr>
          <w:rFonts w:ascii="Arial" w:hAnsi="Arial" w:cs="Arial"/>
          <w:lang w:val="fr-FR"/>
        </w:rPr>
        <w:t xml:space="preserve"> </w:t>
      </w:r>
      <w:r w:rsidRPr="00DF3D55">
        <w:rPr>
          <w:rFonts w:ascii="Arial" w:hAnsi="Arial" w:cs="Arial"/>
          <w:lang w:val="fr-FR"/>
        </w:rPr>
        <w:t xml:space="preserve">: normes générales ; can. 1-203], in </w:t>
      </w:r>
      <w:r w:rsidRPr="00DF3D55">
        <w:rPr>
          <w:rFonts w:ascii="Arial" w:hAnsi="Arial" w:cs="Arial"/>
          <w:i/>
          <w:lang w:val="fr-FR"/>
        </w:rPr>
        <w:t xml:space="preserve">Il Diritto </w:t>
      </w:r>
      <w:proofErr w:type="spellStart"/>
      <w:r w:rsidRPr="00DF3D55">
        <w:rPr>
          <w:rFonts w:ascii="Arial" w:hAnsi="Arial" w:cs="Arial"/>
          <w:i/>
          <w:lang w:val="fr-FR"/>
        </w:rPr>
        <w:t>nel</w:t>
      </w:r>
      <w:proofErr w:type="spellEnd"/>
      <w:r w:rsidRPr="00DF3D55">
        <w:rPr>
          <w:rFonts w:ascii="Arial" w:hAnsi="Arial" w:cs="Arial"/>
          <w:i/>
          <w:lang w:val="fr-FR"/>
        </w:rPr>
        <w:t xml:space="preserve"> </w:t>
      </w:r>
      <w:proofErr w:type="spellStart"/>
      <w:r w:rsidRPr="00DF3D55">
        <w:rPr>
          <w:rFonts w:ascii="Arial" w:hAnsi="Arial" w:cs="Arial"/>
          <w:i/>
          <w:lang w:val="fr-FR"/>
        </w:rPr>
        <w:t>Mistero</w:t>
      </w:r>
      <w:proofErr w:type="spellEnd"/>
      <w:r w:rsidRPr="00DF3D55">
        <w:rPr>
          <w:rFonts w:ascii="Arial" w:hAnsi="Arial" w:cs="Arial"/>
          <w:i/>
          <w:lang w:val="fr-FR"/>
        </w:rPr>
        <w:t xml:space="preserve"> </w:t>
      </w:r>
      <w:proofErr w:type="spellStart"/>
      <w:r w:rsidRPr="00DF3D55">
        <w:rPr>
          <w:rFonts w:ascii="Arial" w:hAnsi="Arial" w:cs="Arial"/>
          <w:i/>
          <w:lang w:val="fr-FR"/>
        </w:rPr>
        <w:t>della</w:t>
      </w:r>
      <w:proofErr w:type="spellEnd"/>
      <w:r w:rsidRPr="00DF3D55">
        <w:rPr>
          <w:rFonts w:ascii="Arial" w:hAnsi="Arial" w:cs="Arial"/>
          <w:i/>
          <w:lang w:val="fr-FR"/>
        </w:rPr>
        <w:t xml:space="preserve"> </w:t>
      </w:r>
      <w:proofErr w:type="spellStart"/>
      <w:r w:rsidRPr="00DF3D55">
        <w:rPr>
          <w:rFonts w:ascii="Arial" w:hAnsi="Arial" w:cs="Arial"/>
          <w:i/>
          <w:lang w:val="fr-FR"/>
        </w:rPr>
        <w:t>Chiesa</w:t>
      </w:r>
      <w:proofErr w:type="spellEnd"/>
      <w:r w:rsidRPr="00DF3D55">
        <w:rPr>
          <w:rFonts w:ascii="Arial" w:hAnsi="Arial" w:cs="Arial"/>
          <w:i/>
          <w:lang w:val="fr-FR"/>
        </w:rPr>
        <w:t xml:space="preserve"> </w:t>
      </w:r>
      <w:r w:rsidRPr="00DF3D55">
        <w:rPr>
          <w:rFonts w:ascii="Arial" w:hAnsi="Arial" w:cs="Arial"/>
          <w:lang w:val="fr-FR"/>
        </w:rPr>
        <w:t>[La loi dans le mystère de l’Église], I, Roma 1995</w:t>
      </w:r>
      <w:r w:rsidRPr="00DF3D55">
        <w:rPr>
          <w:rFonts w:ascii="Arial" w:hAnsi="Arial" w:cs="Arial"/>
          <w:vertAlign w:val="superscript"/>
          <w:lang w:val="fr-FR"/>
        </w:rPr>
        <w:t>3</w:t>
      </w:r>
      <w:r w:rsidR="001A1027" w:rsidRPr="00DF3D55">
        <w:rPr>
          <w:rFonts w:ascii="Arial" w:hAnsi="Arial" w:cs="Arial"/>
          <w:lang w:val="fr-FR"/>
        </w:rPr>
        <w:t xml:space="preserve">, </w:t>
      </w:r>
      <w:r w:rsidRPr="00DF3D55">
        <w:rPr>
          <w:rFonts w:ascii="Arial" w:hAnsi="Arial" w:cs="Arial"/>
          <w:lang w:val="fr-FR"/>
        </w:rPr>
        <w:t>362).</w:t>
      </w:r>
    </w:p>
  </w:footnote>
  <w:footnote w:id="24">
    <w:p w14:paraId="48002C39" w14:textId="77777777" w:rsidR="00F340A8" w:rsidRPr="00DF3D55" w:rsidRDefault="00F340A8">
      <w:pPr>
        <w:pStyle w:val="Testonotaapidipagina"/>
        <w:rPr>
          <w:rFonts w:ascii="Arial" w:hAnsi="Arial" w:cs="Arial"/>
          <w:lang w:val="fr-FR"/>
        </w:rPr>
      </w:pPr>
      <w:r w:rsidRPr="00DF3D55">
        <w:rPr>
          <w:rStyle w:val="Rimandonotaapidipagina"/>
          <w:rFonts w:ascii="Arial" w:hAnsi="Arial" w:cs="Arial"/>
        </w:rPr>
        <w:footnoteRef/>
      </w:r>
      <w:r w:rsidRPr="00DF3D55">
        <w:rPr>
          <w:rFonts w:ascii="Arial" w:hAnsi="Arial" w:cs="Arial"/>
          <w:lang w:val="fr-FR"/>
        </w:rPr>
        <w:t xml:space="preserve"> « La compétence du chapitre général sur les constitutions, dont l’approbation est réservée à l’Autorité suprême de l’Église est une conséquence du fait qu’il est la plus haute autorité au sein de l’</w:t>
      </w:r>
      <w:r w:rsidR="001A1027" w:rsidRPr="00DF3D55">
        <w:rPr>
          <w:rFonts w:ascii="Arial" w:hAnsi="Arial" w:cs="Arial"/>
          <w:lang w:val="fr-FR"/>
        </w:rPr>
        <w:t>i</w:t>
      </w:r>
      <w:r w:rsidRPr="00DF3D55">
        <w:rPr>
          <w:rFonts w:ascii="Arial" w:hAnsi="Arial" w:cs="Arial"/>
          <w:lang w:val="fr-FR"/>
        </w:rPr>
        <w:t>nstitut ».</w:t>
      </w:r>
    </w:p>
  </w:footnote>
  <w:footnote w:id="25">
    <w:p w14:paraId="49AD4F89" w14:textId="77777777" w:rsidR="00F340A8" w:rsidRPr="00DF3D55" w:rsidRDefault="00F340A8" w:rsidP="008954FE">
      <w:pPr>
        <w:pStyle w:val="Testonotaapidipagina"/>
        <w:jc w:val="both"/>
        <w:rPr>
          <w:rFonts w:ascii="Arial" w:hAnsi="Arial" w:cs="Arial"/>
          <w:lang w:val="fr-FR"/>
        </w:rPr>
      </w:pPr>
      <w:r w:rsidRPr="00DF3D55">
        <w:rPr>
          <w:rStyle w:val="Rimandonotaapidipagina"/>
          <w:rFonts w:ascii="Arial" w:hAnsi="Arial" w:cs="Arial"/>
        </w:rPr>
        <w:footnoteRef/>
      </w:r>
      <w:r w:rsidRPr="00DF3D55">
        <w:rPr>
          <w:rFonts w:ascii="Arial" w:hAnsi="Arial" w:cs="Arial"/>
        </w:rPr>
        <w:t xml:space="preserve"> </w:t>
      </w:r>
      <w:r w:rsidR="00DD420D" w:rsidRPr="00DF3D55">
        <w:rPr>
          <w:rFonts w:ascii="Arial" w:hAnsi="Arial" w:cs="Arial"/>
          <w:smallCaps/>
        </w:rPr>
        <w:t xml:space="preserve">F. </w:t>
      </w:r>
      <w:r w:rsidRPr="00DF3D55">
        <w:rPr>
          <w:rFonts w:ascii="Arial" w:hAnsi="Arial" w:cs="Arial"/>
        </w:rPr>
        <w:t>I</w:t>
      </w:r>
      <w:r w:rsidRPr="00DF3D55">
        <w:rPr>
          <w:rFonts w:ascii="Arial" w:hAnsi="Arial" w:cs="Arial"/>
          <w:smallCaps/>
        </w:rPr>
        <w:t>annone,</w:t>
      </w:r>
      <w:r w:rsidRPr="00DF3D55">
        <w:rPr>
          <w:rFonts w:ascii="Arial" w:hAnsi="Arial" w:cs="Arial"/>
        </w:rPr>
        <w:t xml:space="preserve"> </w:t>
      </w:r>
      <w:r w:rsidRPr="00DF3D55">
        <w:rPr>
          <w:rFonts w:ascii="Arial" w:hAnsi="Arial" w:cs="Arial"/>
          <w:i/>
        </w:rPr>
        <w:t>Il Capitolo generale…</w:t>
      </w:r>
      <w:r w:rsidR="00DD420D" w:rsidRPr="00DF3D55">
        <w:rPr>
          <w:rFonts w:ascii="Arial" w:hAnsi="Arial" w:cs="Arial"/>
        </w:rPr>
        <w:t>, cit.,</w:t>
      </w:r>
      <w:r w:rsidRPr="00DF3D55">
        <w:rPr>
          <w:rFonts w:ascii="Arial" w:hAnsi="Arial" w:cs="Arial"/>
        </w:rPr>
        <w:t xml:space="preserve"> 150</w:t>
      </w:r>
      <w:r w:rsidR="00DD420D" w:rsidRPr="00DF3D55">
        <w:rPr>
          <w:rFonts w:ascii="Arial" w:hAnsi="Arial" w:cs="Arial"/>
        </w:rPr>
        <w:t xml:space="preserve"> </w:t>
      </w:r>
      <w:r w:rsidRPr="00DF3D55">
        <w:rPr>
          <w:rFonts w:ascii="Arial" w:hAnsi="Arial" w:cs="Arial"/>
        </w:rPr>
        <w:t xml:space="preserve">; </w:t>
      </w:r>
      <w:r w:rsidR="00DD420D" w:rsidRPr="00DF3D55">
        <w:rPr>
          <w:rFonts w:ascii="Arial" w:hAnsi="Arial" w:cs="Arial"/>
        </w:rPr>
        <w:t xml:space="preserve">A. </w:t>
      </w:r>
      <w:r w:rsidRPr="00DF3D55">
        <w:rPr>
          <w:rFonts w:ascii="Arial" w:hAnsi="Arial" w:cs="Arial"/>
        </w:rPr>
        <w:t>C</w:t>
      </w:r>
      <w:r w:rsidRPr="00DF3D55">
        <w:rPr>
          <w:rFonts w:ascii="Arial" w:hAnsi="Arial" w:cs="Arial"/>
          <w:smallCaps/>
        </w:rPr>
        <w:t>alabrese</w:t>
      </w:r>
      <w:r w:rsidRPr="00DF3D55">
        <w:rPr>
          <w:rFonts w:ascii="Arial" w:hAnsi="Arial" w:cs="Arial"/>
        </w:rPr>
        <w:t xml:space="preserve">, </w:t>
      </w:r>
      <w:r w:rsidRPr="00DF3D55">
        <w:rPr>
          <w:rFonts w:ascii="Arial" w:hAnsi="Arial" w:cs="Arial"/>
          <w:i/>
        </w:rPr>
        <w:t>Istituti di vita consacrata …</w:t>
      </w:r>
      <w:r w:rsidR="00DD420D" w:rsidRPr="00DF3D55">
        <w:rPr>
          <w:rFonts w:ascii="Arial" w:hAnsi="Arial" w:cs="Arial"/>
        </w:rPr>
        <w:t xml:space="preserve">, cit., </w:t>
      </w:r>
      <w:r w:rsidRPr="00DF3D55">
        <w:rPr>
          <w:rFonts w:ascii="Arial" w:hAnsi="Arial" w:cs="Arial"/>
        </w:rPr>
        <w:t xml:space="preserve">66. </w:t>
      </w:r>
      <w:r w:rsidRPr="00DF3D55">
        <w:rPr>
          <w:rFonts w:ascii="Arial" w:hAnsi="Arial" w:cs="Arial"/>
          <w:lang w:val="fr-FR"/>
        </w:rPr>
        <w:t xml:space="preserve">Le chapitre général pourrait édicter des décrets (ou préceptes) généraux exécutoires (can. 31 § 1) et des instructions (can. 34 § 1) également dans le cadre de la gestion des biens patrimoniaux de l’institut ainsi qu’un règlement pour la célébration du </w:t>
      </w:r>
      <w:r w:rsidR="00DD420D" w:rsidRPr="00DF3D55">
        <w:rPr>
          <w:rFonts w:ascii="Arial" w:hAnsi="Arial" w:cs="Arial"/>
          <w:lang w:val="fr-FR"/>
        </w:rPr>
        <w:t>c</w:t>
      </w:r>
      <w:r w:rsidRPr="00DF3D55">
        <w:rPr>
          <w:rFonts w:ascii="Arial" w:hAnsi="Arial" w:cs="Arial"/>
          <w:lang w:val="fr-FR"/>
        </w:rPr>
        <w:t>hapitre général ou des statuts particuliers.</w:t>
      </w:r>
    </w:p>
  </w:footnote>
  <w:footnote w:id="26">
    <w:p w14:paraId="18D129E4" w14:textId="77777777" w:rsidR="00F340A8" w:rsidRPr="00DF3D55" w:rsidRDefault="00F340A8" w:rsidP="008954FE">
      <w:pPr>
        <w:pStyle w:val="Testonotaapidipagina"/>
        <w:jc w:val="both"/>
        <w:rPr>
          <w:rFonts w:ascii="Arial" w:hAnsi="Arial" w:cs="Arial"/>
          <w:lang w:val="fr-FR"/>
        </w:rPr>
      </w:pPr>
      <w:r w:rsidRPr="00DF3D55">
        <w:rPr>
          <w:rStyle w:val="Rimandonotaapidipagina"/>
          <w:rFonts w:ascii="Arial" w:hAnsi="Arial" w:cs="Arial"/>
        </w:rPr>
        <w:footnoteRef/>
      </w:r>
      <w:r w:rsidRPr="00DF3D55">
        <w:rPr>
          <w:rFonts w:ascii="Arial" w:hAnsi="Arial" w:cs="Arial"/>
          <w:lang w:val="fr-FR"/>
        </w:rPr>
        <w:t xml:space="preserve"> Voir au n</w:t>
      </w:r>
      <w:r w:rsidRPr="00DF3D55">
        <w:rPr>
          <w:rFonts w:ascii="Arial" w:hAnsi="Arial" w:cs="Arial"/>
          <w:vertAlign w:val="superscript"/>
          <w:lang w:val="fr-FR"/>
        </w:rPr>
        <w:t>o</w:t>
      </w:r>
      <w:r w:rsidRPr="00DF3D55">
        <w:rPr>
          <w:rFonts w:ascii="Arial" w:hAnsi="Arial" w:cs="Arial"/>
          <w:lang w:val="fr-FR"/>
        </w:rPr>
        <w:t xml:space="preserve"> 65 où il délibère sur la manière d’observer la pauvreté ; au n</w:t>
      </w:r>
      <w:r w:rsidRPr="00DF3D55">
        <w:rPr>
          <w:rFonts w:ascii="Arial" w:hAnsi="Arial" w:cs="Arial"/>
          <w:vertAlign w:val="superscript"/>
          <w:lang w:val="fr-FR"/>
        </w:rPr>
        <w:t xml:space="preserve">o </w:t>
      </w:r>
      <w:r w:rsidRPr="00DF3D55">
        <w:rPr>
          <w:rFonts w:ascii="Arial" w:hAnsi="Arial" w:cs="Arial"/>
          <w:lang w:val="fr-FR"/>
        </w:rPr>
        <w:t>124,2 il se donne un règlement pour sa célébration ; au n</w:t>
      </w:r>
      <w:r w:rsidRPr="00DF3D55">
        <w:rPr>
          <w:rFonts w:ascii="Arial" w:hAnsi="Arial" w:cs="Arial"/>
          <w:vertAlign w:val="superscript"/>
          <w:lang w:val="fr-FR"/>
        </w:rPr>
        <w:t xml:space="preserve">o </w:t>
      </w:r>
      <w:r w:rsidRPr="00DF3D55">
        <w:rPr>
          <w:rFonts w:ascii="Arial" w:hAnsi="Arial" w:cs="Arial"/>
          <w:lang w:val="fr-FR"/>
        </w:rPr>
        <w:t>128,3 il approuve le statut de la curie générale… Dans l’édition italienne d’autres compétences peuvent se trouver à la voix « </w:t>
      </w:r>
      <w:r w:rsidR="00DD420D" w:rsidRPr="00DF3D55">
        <w:rPr>
          <w:rFonts w:ascii="Arial" w:hAnsi="Arial" w:cs="Arial"/>
          <w:lang w:val="fr-FR"/>
        </w:rPr>
        <w:t>c</w:t>
      </w:r>
      <w:r w:rsidRPr="00DF3D55">
        <w:rPr>
          <w:rFonts w:ascii="Arial" w:hAnsi="Arial" w:cs="Arial"/>
          <w:lang w:val="fr-FR"/>
        </w:rPr>
        <w:t>hapitre général » dans l’index systématique à la p. 273 (édition publiée par la Conférence Italienne des Ministres Provinciaux (</w:t>
      </w:r>
      <w:proofErr w:type="spellStart"/>
      <w:r w:rsidRPr="00DF3D55">
        <w:rPr>
          <w:rFonts w:ascii="Arial" w:hAnsi="Arial" w:cs="Arial"/>
          <w:lang w:val="fr-FR"/>
        </w:rPr>
        <w:t>CimpCap</w:t>
      </w:r>
      <w:proofErr w:type="spellEnd"/>
      <w:r w:rsidRPr="00DF3D55">
        <w:rPr>
          <w:rFonts w:ascii="Arial" w:hAnsi="Arial" w:cs="Arial"/>
          <w:lang w:val="fr-FR"/>
        </w:rPr>
        <w:t>) de 2015).</w:t>
      </w:r>
    </w:p>
  </w:footnote>
  <w:footnote w:id="27">
    <w:p w14:paraId="2B40D19E" w14:textId="77777777" w:rsidR="00F340A8" w:rsidRPr="00DF3D55" w:rsidRDefault="00F340A8" w:rsidP="00D063AE">
      <w:pPr>
        <w:pStyle w:val="Testonotaapidipagina"/>
        <w:jc w:val="both"/>
        <w:rPr>
          <w:rFonts w:ascii="Arial" w:hAnsi="Arial" w:cs="Arial"/>
          <w:lang w:val="fr-FR"/>
        </w:rPr>
      </w:pPr>
      <w:r w:rsidRPr="00DF3D55">
        <w:rPr>
          <w:rStyle w:val="Rimandonotaapidipagina"/>
          <w:rFonts w:ascii="Arial" w:hAnsi="Arial" w:cs="Arial"/>
        </w:rPr>
        <w:footnoteRef/>
      </w:r>
      <w:r w:rsidRPr="00DF3D55">
        <w:rPr>
          <w:rFonts w:ascii="Arial" w:hAnsi="Arial" w:cs="Arial"/>
        </w:rPr>
        <w:t xml:space="preserve"> I</w:t>
      </w:r>
      <w:r w:rsidRPr="00DF3D55">
        <w:rPr>
          <w:rFonts w:ascii="Arial" w:hAnsi="Arial" w:cs="Arial"/>
          <w:smallCaps/>
        </w:rPr>
        <w:t>annone F.,</w:t>
      </w:r>
      <w:r w:rsidRPr="00DF3D55">
        <w:rPr>
          <w:rFonts w:ascii="Arial" w:hAnsi="Arial" w:cs="Arial"/>
        </w:rPr>
        <w:t xml:space="preserve"> </w:t>
      </w:r>
      <w:r w:rsidRPr="00DF3D55">
        <w:rPr>
          <w:rFonts w:ascii="Arial" w:hAnsi="Arial" w:cs="Arial"/>
          <w:i/>
        </w:rPr>
        <w:t>Il Capitolo generale…</w:t>
      </w:r>
      <w:r w:rsidRPr="00DF3D55">
        <w:rPr>
          <w:rFonts w:ascii="Arial" w:hAnsi="Arial" w:cs="Arial"/>
        </w:rPr>
        <w:t xml:space="preserve">, cit., 151. </w:t>
      </w:r>
      <w:r w:rsidRPr="00DF3D55">
        <w:rPr>
          <w:rFonts w:ascii="Arial" w:hAnsi="Arial" w:cs="Arial"/>
          <w:lang w:val="fr-FR"/>
        </w:rPr>
        <w:t>« En principe, on peut affirmer à juste titre que tous les supérieurs religieux, tant personnes physiques que collégiales, ayant un réel pouvoir de gouvernement, peuvent exercer un pouvoir judiciaire sur leurs sujets dans le cadre de leur propre compétence, conformément à leur droit propre. Par conséquent, le chapitre général doit certainement être compté, sauf encore une fois disposition contraire du droit propre, parmi les juges (corps judiciaire) des religieux ».</w:t>
      </w:r>
    </w:p>
  </w:footnote>
  <w:footnote w:id="28">
    <w:p w14:paraId="70B6604E" w14:textId="77777777" w:rsidR="00F340A8" w:rsidRPr="00DF3D55" w:rsidRDefault="00F340A8" w:rsidP="00D063AE">
      <w:pPr>
        <w:pStyle w:val="Testonotaapidipagina"/>
        <w:jc w:val="both"/>
        <w:rPr>
          <w:rFonts w:ascii="Arial" w:hAnsi="Arial" w:cs="Arial"/>
          <w:lang w:val="fr-FR"/>
        </w:rPr>
      </w:pPr>
      <w:r w:rsidRPr="00DF3D55">
        <w:rPr>
          <w:rStyle w:val="Rimandonotaapidipagina"/>
          <w:rFonts w:ascii="Arial" w:hAnsi="Arial" w:cs="Arial"/>
        </w:rPr>
        <w:footnoteRef/>
      </w:r>
      <w:r w:rsidRPr="00DF3D55">
        <w:rPr>
          <w:rFonts w:ascii="Arial" w:hAnsi="Arial" w:cs="Arial"/>
          <w:lang w:val="fr-FR"/>
        </w:rPr>
        <w:t xml:space="preserve"> Auparavant cette limite n’était pas fixée et un frère pouvait recevoir une telle charge beaucoup plus de mandats consécutifs. </w:t>
      </w:r>
      <w:r w:rsidRPr="00DF3D55">
        <w:rPr>
          <w:rFonts w:ascii="Arial" w:hAnsi="Arial" w:cs="Arial"/>
          <w:lang w:val="fr-FR"/>
        </w:rPr>
        <w:tab/>
      </w:r>
    </w:p>
  </w:footnote>
  <w:footnote w:id="29">
    <w:p w14:paraId="1F997C3C" w14:textId="77777777" w:rsidR="00F340A8" w:rsidRPr="00DF3D55" w:rsidRDefault="00F340A8" w:rsidP="00D063AE">
      <w:pPr>
        <w:pStyle w:val="Testonotaapidipagina"/>
        <w:jc w:val="both"/>
        <w:rPr>
          <w:rFonts w:ascii="Arial" w:hAnsi="Arial" w:cs="Arial"/>
          <w:lang w:val="fr-FR"/>
        </w:rPr>
      </w:pPr>
      <w:r w:rsidRPr="00DF3D55">
        <w:rPr>
          <w:rStyle w:val="Rimandonotaapidipagina"/>
          <w:rFonts w:ascii="Arial" w:hAnsi="Arial" w:cs="Arial"/>
        </w:rPr>
        <w:footnoteRef/>
      </w:r>
      <w:r w:rsidRPr="00DF3D55">
        <w:rPr>
          <w:rFonts w:ascii="Arial" w:hAnsi="Arial" w:cs="Arial"/>
          <w:lang w:val="fr-FR"/>
        </w:rPr>
        <w:t xml:space="preserve"> Il est bon de rappeler que le droit de vote, qui est discuté au n</w:t>
      </w:r>
      <w:r w:rsidRPr="00DF3D55">
        <w:rPr>
          <w:rFonts w:ascii="Arial" w:hAnsi="Arial" w:cs="Arial"/>
          <w:vertAlign w:val="superscript"/>
          <w:lang w:val="fr-FR"/>
        </w:rPr>
        <w:t>o</w:t>
      </w:r>
      <w:r w:rsidRPr="00DF3D55">
        <w:rPr>
          <w:rFonts w:ascii="Arial" w:hAnsi="Arial" w:cs="Arial"/>
          <w:lang w:val="fr-FR"/>
        </w:rPr>
        <w:t xml:space="preserve"> 121,6 des Constitutions, en cas de service dans une autre circonscription que la sienne, ne s’exerce plus en cette dernière, mais là où l’on est en service et ce à partir de la fin de la première année de service (</w:t>
      </w:r>
      <w:r w:rsidR="00DD420D" w:rsidRPr="00DF3D55">
        <w:rPr>
          <w:rFonts w:ascii="Arial" w:hAnsi="Arial" w:cs="Arial"/>
          <w:lang w:val="fr-FR"/>
        </w:rPr>
        <w:t>o</w:t>
      </w:r>
      <w:r w:rsidRPr="00DF3D55">
        <w:rPr>
          <w:rFonts w:ascii="Arial" w:hAnsi="Arial" w:cs="Arial"/>
          <w:lang w:val="fr-FR"/>
        </w:rPr>
        <w:t>rd. 8/3,2), sauf en ce qui concerne les délégations dont les membres continuent à voter dans leur circonscription d’appartenance.</w:t>
      </w:r>
    </w:p>
  </w:footnote>
  <w:footnote w:id="30">
    <w:p w14:paraId="5E3FD2DA" w14:textId="77777777" w:rsidR="00F340A8" w:rsidRPr="00DF3D55" w:rsidRDefault="00F340A8" w:rsidP="00D063AE">
      <w:pPr>
        <w:pStyle w:val="Testonotaapidipagina"/>
        <w:jc w:val="both"/>
        <w:rPr>
          <w:rFonts w:ascii="Arial" w:hAnsi="Arial" w:cs="Arial"/>
          <w:lang w:val="fr-FR"/>
        </w:rPr>
      </w:pPr>
      <w:r w:rsidRPr="00DF3D55">
        <w:rPr>
          <w:rStyle w:val="Rimandonotaapidipagina"/>
          <w:rFonts w:ascii="Arial" w:hAnsi="Arial" w:cs="Arial"/>
        </w:rPr>
        <w:footnoteRef/>
      </w:r>
      <w:r w:rsidRPr="00DF3D55">
        <w:rPr>
          <w:rFonts w:ascii="Arial" w:hAnsi="Arial" w:cs="Arial"/>
          <w:lang w:val="fr-FR"/>
        </w:rPr>
        <w:t xml:space="preserve"> Pour les autres compétences, voir l’édition italienne de nos constitutions à la voix « </w:t>
      </w:r>
      <w:r w:rsidR="00DD420D" w:rsidRPr="00DF3D55">
        <w:rPr>
          <w:rFonts w:ascii="Arial" w:hAnsi="Arial" w:cs="Arial"/>
          <w:lang w:val="fr-FR"/>
        </w:rPr>
        <w:t>c</w:t>
      </w:r>
      <w:r w:rsidRPr="00DF3D55">
        <w:rPr>
          <w:rFonts w:ascii="Arial" w:hAnsi="Arial" w:cs="Arial"/>
          <w:lang w:val="fr-FR"/>
        </w:rPr>
        <w:t xml:space="preserve">hapitre provincial » dans l’indice systématique pp. 274-275 (Edition publiée par la </w:t>
      </w:r>
      <w:proofErr w:type="spellStart"/>
      <w:r w:rsidRPr="00DF3D55">
        <w:rPr>
          <w:rFonts w:ascii="Arial" w:hAnsi="Arial" w:cs="Arial"/>
          <w:i/>
          <w:lang w:val="fr-FR"/>
        </w:rPr>
        <w:t>CimpCap</w:t>
      </w:r>
      <w:proofErr w:type="spellEnd"/>
      <w:r w:rsidRPr="00DF3D55">
        <w:rPr>
          <w:rFonts w:ascii="Arial" w:hAnsi="Arial" w:cs="Arial"/>
          <w:lang w:val="fr-FR"/>
        </w:rPr>
        <w:t xml:space="preserve"> en 2015).</w:t>
      </w:r>
    </w:p>
  </w:footnote>
  <w:footnote w:id="31">
    <w:p w14:paraId="5188D2DB" w14:textId="004AB3A5" w:rsidR="00F340A8" w:rsidRPr="00DF3D55" w:rsidRDefault="00F340A8" w:rsidP="00D063AE">
      <w:pPr>
        <w:pStyle w:val="Testonotaapidipagina"/>
        <w:jc w:val="both"/>
        <w:rPr>
          <w:rFonts w:ascii="Arial" w:hAnsi="Arial" w:cs="Arial"/>
          <w:lang w:val="fr-FR"/>
        </w:rPr>
      </w:pPr>
      <w:r w:rsidRPr="00DF3D55">
        <w:rPr>
          <w:rStyle w:val="Rimandonotaapidipagina"/>
          <w:rFonts w:ascii="Arial" w:hAnsi="Arial" w:cs="Arial"/>
        </w:rPr>
        <w:footnoteRef/>
      </w:r>
      <w:r w:rsidRPr="00DF3D55">
        <w:rPr>
          <w:rFonts w:ascii="Arial" w:hAnsi="Arial" w:cs="Arial"/>
          <w:lang w:val="fr-FR"/>
        </w:rPr>
        <w:t xml:space="preserve"> </w:t>
      </w:r>
      <w:r w:rsidR="00160848" w:rsidRPr="00DF3D55">
        <w:rPr>
          <w:rFonts w:ascii="Arial" w:hAnsi="Arial" w:cs="Arial"/>
          <w:lang w:val="fr-FR"/>
        </w:rPr>
        <w:t xml:space="preserve">Quelques contenus du pouvoir du custode </w:t>
      </w:r>
      <w:r w:rsidRPr="00DF3D55">
        <w:rPr>
          <w:rFonts w:ascii="Arial" w:hAnsi="Arial" w:cs="Arial"/>
          <w:lang w:val="fr-FR"/>
        </w:rPr>
        <w:t xml:space="preserve">: </w:t>
      </w:r>
      <w:r w:rsidR="00160848" w:rsidRPr="00DF3D55">
        <w:rPr>
          <w:rFonts w:ascii="Arial" w:hAnsi="Arial" w:cs="Arial"/>
          <w:lang w:val="fr-FR"/>
        </w:rPr>
        <w:t>il peut admettre au postulat, au noviciat et à la profession</w:t>
      </w:r>
      <w:r w:rsidR="00FB78B9">
        <w:rPr>
          <w:rFonts w:ascii="Arial" w:hAnsi="Arial" w:cs="Arial"/>
          <w:lang w:val="fr-FR"/>
        </w:rPr>
        <w:t xml:space="preserve">, </w:t>
      </w:r>
      <w:r w:rsidR="004A4460" w:rsidRPr="004A4460">
        <w:rPr>
          <w:rFonts w:ascii="Arial" w:hAnsi="Arial" w:cs="Arial"/>
          <w:lang w:val="fr-FR"/>
        </w:rPr>
        <w:t>s’il est délégué</w:t>
      </w:r>
      <w:r w:rsidR="00160848" w:rsidRPr="00DF3D55">
        <w:rPr>
          <w:rFonts w:ascii="Arial" w:hAnsi="Arial" w:cs="Arial"/>
          <w:lang w:val="fr-FR"/>
        </w:rPr>
        <w:t xml:space="preserve"> </w:t>
      </w:r>
      <w:r w:rsidRPr="00DF3D55">
        <w:rPr>
          <w:rFonts w:ascii="Arial" w:hAnsi="Arial" w:cs="Arial"/>
          <w:color w:val="000000"/>
          <w:lang w:val="fr-FR"/>
        </w:rPr>
        <w:t>(</w:t>
      </w:r>
      <w:proofErr w:type="spellStart"/>
      <w:r w:rsidR="00160848" w:rsidRPr="00DF3D55">
        <w:rPr>
          <w:rFonts w:ascii="Arial" w:hAnsi="Arial" w:cs="Arial"/>
          <w:color w:val="000000"/>
          <w:lang w:val="fr-FR"/>
        </w:rPr>
        <w:t>C</w:t>
      </w:r>
      <w:r w:rsidRPr="00DF3D55">
        <w:rPr>
          <w:rFonts w:ascii="Arial" w:hAnsi="Arial" w:cs="Arial"/>
          <w:color w:val="000000"/>
          <w:lang w:val="fr-FR"/>
        </w:rPr>
        <w:t>o</w:t>
      </w:r>
      <w:r w:rsidR="00160848" w:rsidRPr="00DF3D55">
        <w:rPr>
          <w:rFonts w:ascii="Arial" w:hAnsi="Arial" w:cs="Arial"/>
          <w:color w:val="000000"/>
          <w:lang w:val="fr-FR"/>
        </w:rPr>
        <w:t>n</w:t>
      </w:r>
      <w:r w:rsidRPr="00DF3D55">
        <w:rPr>
          <w:rFonts w:ascii="Arial" w:hAnsi="Arial" w:cs="Arial"/>
          <w:color w:val="000000"/>
          <w:lang w:val="fr-FR"/>
        </w:rPr>
        <w:t>st</w:t>
      </w:r>
      <w:proofErr w:type="spellEnd"/>
      <w:r w:rsidRPr="00DF3D55">
        <w:rPr>
          <w:rFonts w:ascii="Arial" w:hAnsi="Arial" w:cs="Arial"/>
          <w:color w:val="000000"/>
          <w:lang w:val="fr-FR"/>
        </w:rPr>
        <w:t>. 20</w:t>
      </w:r>
      <w:r w:rsidR="00160848" w:rsidRPr="00DF3D55">
        <w:rPr>
          <w:rFonts w:ascii="Arial" w:hAnsi="Arial" w:cs="Arial"/>
          <w:color w:val="000000"/>
          <w:lang w:val="fr-FR"/>
        </w:rPr>
        <w:t>,</w:t>
      </w:r>
      <w:r w:rsidRPr="00DF3D55">
        <w:rPr>
          <w:rFonts w:ascii="Arial" w:hAnsi="Arial" w:cs="Arial"/>
          <w:color w:val="000000"/>
          <w:lang w:val="fr-FR"/>
        </w:rPr>
        <w:t>1)</w:t>
      </w:r>
      <w:r w:rsidR="00160848" w:rsidRPr="00DF3D55">
        <w:rPr>
          <w:rFonts w:ascii="Arial" w:hAnsi="Arial" w:cs="Arial"/>
          <w:color w:val="000000"/>
          <w:lang w:val="fr-FR"/>
        </w:rPr>
        <w:t>, il annonce et convoque</w:t>
      </w:r>
      <w:r w:rsidRPr="00DF3D55">
        <w:rPr>
          <w:rFonts w:ascii="Arial" w:hAnsi="Arial" w:cs="Arial"/>
          <w:color w:val="000000"/>
          <w:lang w:val="fr-FR"/>
        </w:rPr>
        <w:t xml:space="preserve"> </w:t>
      </w:r>
      <w:r w:rsidR="00160848" w:rsidRPr="00DF3D55">
        <w:rPr>
          <w:rFonts w:ascii="Arial" w:hAnsi="Arial" w:cs="Arial"/>
          <w:color w:val="000000"/>
          <w:lang w:val="fr-FR"/>
        </w:rPr>
        <w:t xml:space="preserve">le chapitre de la custodie </w:t>
      </w:r>
      <w:r w:rsidRPr="00DF3D55">
        <w:rPr>
          <w:rFonts w:ascii="Arial" w:hAnsi="Arial" w:cs="Arial"/>
          <w:color w:val="000000"/>
          <w:lang w:val="fr-FR"/>
        </w:rPr>
        <w:t>(</w:t>
      </w:r>
      <w:r w:rsidR="00160848" w:rsidRPr="00DF3D55">
        <w:rPr>
          <w:rFonts w:ascii="Arial" w:hAnsi="Arial" w:cs="Arial"/>
          <w:color w:val="000000"/>
          <w:lang w:val="fr-FR"/>
        </w:rPr>
        <w:t>C</w:t>
      </w:r>
      <w:r w:rsidRPr="00DF3D55">
        <w:rPr>
          <w:rFonts w:ascii="Arial" w:hAnsi="Arial" w:cs="Arial"/>
          <w:color w:val="000000"/>
          <w:lang w:val="fr-FR"/>
        </w:rPr>
        <w:t>o</w:t>
      </w:r>
      <w:r w:rsidR="00160848" w:rsidRPr="00DF3D55">
        <w:rPr>
          <w:rFonts w:ascii="Arial" w:hAnsi="Arial" w:cs="Arial"/>
          <w:color w:val="000000"/>
          <w:lang w:val="fr-FR"/>
        </w:rPr>
        <w:t>n</w:t>
      </w:r>
      <w:r w:rsidRPr="00DF3D55">
        <w:rPr>
          <w:rFonts w:ascii="Arial" w:hAnsi="Arial" w:cs="Arial"/>
          <w:color w:val="000000"/>
          <w:lang w:val="fr-FR"/>
        </w:rPr>
        <w:t>st. 136</w:t>
      </w:r>
      <w:r w:rsidR="00160848" w:rsidRPr="00DF3D55">
        <w:rPr>
          <w:rFonts w:ascii="Arial" w:hAnsi="Arial" w:cs="Arial"/>
          <w:color w:val="000000"/>
          <w:lang w:val="fr-FR"/>
        </w:rPr>
        <w:t>,</w:t>
      </w:r>
      <w:r w:rsidRPr="00DF3D55">
        <w:rPr>
          <w:rFonts w:ascii="Arial" w:hAnsi="Arial" w:cs="Arial"/>
          <w:color w:val="000000"/>
          <w:lang w:val="fr-FR"/>
        </w:rPr>
        <w:t xml:space="preserve">3) </w:t>
      </w:r>
      <w:r w:rsidR="00160848" w:rsidRPr="00DF3D55">
        <w:rPr>
          <w:rFonts w:ascii="Arial" w:hAnsi="Arial" w:cs="Arial"/>
          <w:color w:val="000000"/>
          <w:lang w:val="fr-FR"/>
        </w:rPr>
        <w:t>peut convoquer le chapitre extraordinaire</w:t>
      </w:r>
      <w:r w:rsidRPr="00DF3D55">
        <w:rPr>
          <w:rFonts w:ascii="Arial" w:hAnsi="Arial" w:cs="Arial"/>
          <w:color w:val="000000"/>
          <w:lang w:val="fr-FR"/>
        </w:rPr>
        <w:t xml:space="preserve"> (</w:t>
      </w:r>
      <w:r w:rsidR="00160848" w:rsidRPr="00DF3D55">
        <w:rPr>
          <w:rFonts w:ascii="Arial" w:hAnsi="Arial" w:cs="Arial"/>
          <w:color w:val="000000"/>
          <w:lang w:val="fr-FR"/>
        </w:rPr>
        <w:t>C</w:t>
      </w:r>
      <w:r w:rsidRPr="00DF3D55">
        <w:rPr>
          <w:rFonts w:ascii="Arial" w:hAnsi="Arial" w:cs="Arial"/>
          <w:color w:val="000000"/>
          <w:lang w:val="fr-FR"/>
        </w:rPr>
        <w:t>o</w:t>
      </w:r>
      <w:r w:rsidR="00160848" w:rsidRPr="00DF3D55">
        <w:rPr>
          <w:rFonts w:ascii="Arial" w:hAnsi="Arial" w:cs="Arial"/>
          <w:color w:val="000000"/>
          <w:lang w:val="fr-FR"/>
        </w:rPr>
        <w:t>n</w:t>
      </w:r>
      <w:r w:rsidRPr="00DF3D55">
        <w:rPr>
          <w:rFonts w:ascii="Arial" w:hAnsi="Arial" w:cs="Arial"/>
          <w:color w:val="000000"/>
          <w:lang w:val="fr-FR"/>
        </w:rPr>
        <w:t>st. 136</w:t>
      </w:r>
      <w:r w:rsidR="00160848" w:rsidRPr="00DF3D55">
        <w:rPr>
          <w:rFonts w:ascii="Arial" w:hAnsi="Arial" w:cs="Arial"/>
          <w:color w:val="000000"/>
          <w:lang w:val="fr-FR"/>
        </w:rPr>
        <w:t>,</w:t>
      </w:r>
      <w:r w:rsidRPr="00DF3D55">
        <w:rPr>
          <w:rFonts w:ascii="Arial" w:hAnsi="Arial" w:cs="Arial"/>
          <w:color w:val="000000"/>
          <w:lang w:val="fr-FR"/>
        </w:rPr>
        <w:t xml:space="preserve">7) </w:t>
      </w:r>
      <w:r w:rsidR="00160848" w:rsidRPr="00DF3D55">
        <w:rPr>
          <w:rFonts w:ascii="Arial" w:hAnsi="Arial" w:cs="Arial"/>
          <w:color w:val="000000"/>
          <w:lang w:val="fr-FR"/>
        </w:rPr>
        <w:t xml:space="preserve">peut établir des conventions avec d’autres circonscriptions ou conférences des supérieurs majeurs </w:t>
      </w:r>
      <w:r w:rsidRPr="00DF3D55">
        <w:rPr>
          <w:rFonts w:ascii="Arial" w:hAnsi="Arial" w:cs="Arial"/>
          <w:color w:val="000000"/>
          <w:lang w:val="fr-FR"/>
        </w:rPr>
        <w:t>(</w:t>
      </w:r>
      <w:r w:rsidR="00160848" w:rsidRPr="00DF3D55">
        <w:rPr>
          <w:rFonts w:ascii="Arial" w:hAnsi="Arial" w:cs="Arial"/>
          <w:color w:val="000000"/>
          <w:lang w:val="fr-FR"/>
        </w:rPr>
        <w:t>Const</w:t>
      </w:r>
      <w:r w:rsidRPr="00DF3D55">
        <w:rPr>
          <w:rFonts w:ascii="Arial" w:hAnsi="Arial" w:cs="Arial"/>
          <w:color w:val="000000"/>
          <w:lang w:val="fr-FR"/>
        </w:rPr>
        <w:t>. 138</w:t>
      </w:r>
      <w:r w:rsidR="00160848" w:rsidRPr="00DF3D55">
        <w:rPr>
          <w:rFonts w:ascii="Arial" w:hAnsi="Arial" w:cs="Arial"/>
          <w:color w:val="000000"/>
          <w:lang w:val="fr-FR"/>
        </w:rPr>
        <w:t>,</w:t>
      </w:r>
      <w:r w:rsidRPr="00DF3D55">
        <w:rPr>
          <w:rFonts w:ascii="Arial" w:hAnsi="Arial" w:cs="Arial"/>
          <w:color w:val="000000"/>
          <w:lang w:val="fr-FR"/>
        </w:rPr>
        <w:t>5)</w:t>
      </w:r>
      <w:r w:rsidR="00160848" w:rsidRPr="00DF3D55">
        <w:rPr>
          <w:rFonts w:ascii="Arial" w:hAnsi="Arial" w:cs="Arial"/>
          <w:color w:val="000000"/>
          <w:lang w:val="fr-FR"/>
        </w:rPr>
        <w:t xml:space="preserve"> il peut approuver des statuts et des normes particulières pour une maison ou fraternité </w:t>
      </w:r>
      <w:r w:rsidRPr="00DF3D55">
        <w:rPr>
          <w:rFonts w:ascii="Arial" w:hAnsi="Arial" w:cs="Arial"/>
          <w:color w:val="000000"/>
          <w:lang w:val="fr-FR"/>
        </w:rPr>
        <w:t>(ord. 12/3)</w:t>
      </w:r>
      <w:r w:rsidR="00160848" w:rsidRPr="00DF3D55">
        <w:rPr>
          <w:rFonts w:ascii="Arial" w:hAnsi="Arial" w:cs="Arial"/>
          <w:color w:val="000000"/>
          <w:lang w:val="fr-FR"/>
        </w:rPr>
        <w:t xml:space="preserve"> : </w:t>
      </w:r>
      <w:r w:rsidR="00160848" w:rsidRPr="00DF3D55">
        <w:rPr>
          <w:rFonts w:ascii="Arial" w:hAnsi="Arial" w:cs="Arial"/>
          <w:lang w:val="fr-FR"/>
        </w:rPr>
        <w:t>voir l’édition italienne de nos constitutions à la voix « </w:t>
      </w:r>
      <w:r w:rsidR="0029175E" w:rsidRPr="00DF3D55">
        <w:rPr>
          <w:rFonts w:ascii="Arial" w:hAnsi="Arial" w:cs="Arial"/>
          <w:lang w:val="fr-FR"/>
        </w:rPr>
        <w:t>c</w:t>
      </w:r>
      <w:r w:rsidR="00160848" w:rsidRPr="00DF3D55">
        <w:rPr>
          <w:rFonts w:ascii="Arial" w:hAnsi="Arial" w:cs="Arial"/>
          <w:lang w:val="fr-FR"/>
        </w:rPr>
        <w:t xml:space="preserve">ustode » dans l’indice systématique pp. 274-275 (Edition publiée par la </w:t>
      </w:r>
      <w:proofErr w:type="spellStart"/>
      <w:r w:rsidR="00160848" w:rsidRPr="00DF3D55">
        <w:rPr>
          <w:rFonts w:ascii="Arial" w:hAnsi="Arial" w:cs="Arial"/>
          <w:i/>
          <w:lang w:val="fr-FR"/>
        </w:rPr>
        <w:t>CimpCap</w:t>
      </w:r>
      <w:proofErr w:type="spellEnd"/>
      <w:r w:rsidR="00160848" w:rsidRPr="00DF3D55">
        <w:rPr>
          <w:rFonts w:ascii="Arial" w:hAnsi="Arial" w:cs="Arial"/>
          <w:lang w:val="fr-FR"/>
        </w:rPr>
        <w:t xml:space="preserve"> en 2015).</w:t>
      </w:r>
    </w:p>
  </w:footnote>
  <w:footnote w:id="32">
    <w:p w14:paraId="090DF759" w14:textId="77777777" w:rsidR="00F340A8" w:rsidRPr="00DF3D55" w:rsidRDefault="00F340A8" w:rsidP="00B83626">
      <w:pPr>
        <w:pStyle w:val="NormaleWeb"/>
        <w:spacing w:before="0" w:beforeAutospacing="0" w:after="0" w:afterAutospacing="0"/>
        <w:jc w:val="both"/>
        <w:rPr>
          <w:rFonts w:ascii="Arial" w:hAnsi="Arial" w:cs="Arial"/>
          <w:sz w:val="20"/>
          <w:szCs w:val="20"/>
        </w:rPr>
      </w:pPr>
      <w:r w:rsidRPr="00DF3D55">
        <w:rPr>
          <w:rStyle w:val="Rimandonotaapidipagina"/>
          <w:rFonts w:ascii="Arial" w:hAnsi="Arial" w:cs="Arial"/>
          <w:sz w:val="20"/>
          <w:szCs w:val="20"/>
        </w:rPr>
        <w:footnoteRef/>
      </w:r>
      <w:r w:rsidR="00B83626" w:rsidRPr="00DF3D55">
        <w:rPr>
          <w:rFonts w:ascii="Arial" w:hAnsi="Arial" w:cs="Arial"/>
          <w:color w:val="000000"/>
          <w:sz w:val="20"/>
          <w:szCs w:val="20"/>
        </w:rPr>
        <w:t xml:space="preserve"> </w:t>
      </w:r>
      <w:r w:rsidR="00160848" w:rsidRPr="00DF3D55">
        <w:rPr>
          <w:rFonts w:ascii="Arial" w:hAnsi="Arial" w:cs="Arial"/>
          <w:sz w:val="20"/>
          <w:szCs w:val="20"/>
        </w:rPr>
        <w:t>Le ministre provincial (ou général)</w:t>
      </w:r>
      <w:r w:rsidR="00B83626" w:rsidRPr="00DF3D55">
        <w:rPr>
          <w:rFonts w:ascii="Arial" w:hAnsi="Arial" w:cs="Arial"/>
          <w:sz w:val="20"/>
          <w:szCs w:val="20"/>
        </w:rPr>
        <w:t xml:space="preserve"> peut se réserver certaines facultés et ne peut déléguer que celles qui sont délégables en vertu du droit commun et de nos constitutions.</w:t>
      </w:r>
    </w:p>
  </w:footnote>
  <w:footnote w:id="33">
    <w:p w14:paraId="77D6D85C" w14:textId="77777777" w:rsidR="00F340A8" w:rsidRPr="00DF3D55" w:rsidRDefault="00F340A8" w:rsidP="00B83626">
      <w:pPr>
        <w:pStyle w:val="Testonotaapidipagina"/>
        <w:jc w:val="both"/>
        <w:rPr>
          <w:rFonts w:ascii="Arial" w:hAnsi="Arial" w:cs="Arial"/>
          <w:lang w:val="fr-FR"/>
        </w:rPr>
      </w:pPr>
      <w:r w:rsidRPr="00DF3D55">
        <w:rPr>
          <w:rStyle w:val="Rimandonotaapidipagina"/>
          <w:rFonts w:ascii="Arial" w:hAnsi="Arial" w:cs="Arial"/>
        </w:rPr>
        <w:footnoteRef/>
      </w:r>
      <w:r w:rsidRPr="00DF3D55">
        <w:rPr>
          <w:rFonts w:ascii="Arial" w:hAnsi="Arial" w:cs="Arial"/>
          <w:lang w:val="fr-FR"/>
        </w:rPr>
        <w:t xml:space="preserve"> </w:t>
      </w:r>
      <w:r w:rsidR="00B83626" w:rsidRPr="00DF3D55">
        <w:rPr>
          <w:rFonts w:ascii="Arial" w:hAnsi="Arial" w:cs="Arial"/>
          <w:lang w:val="fr-FR"/>
        </w:rPr>
        <w:t xml:space="preserve">Parmi ceux-ci, il est important de noter qu’il peut conférer la faculté de recevoir la confession des frères pour des cas individuels et </w:t>
      </w:r>
      <w:r w:rsidR="00B83626" w:rsidRPr="00DF3D55">
        <w:rPr>
          <w:rFonts w:ascii="Arial" w:hAnsi="Arial" w:cs="Arial"/>
          <w:i/>
          <w:lang w:val="fr-FR"/>
        </w:rPr>
        <w:t xml:space="preserve">ad </w:t>
      </w:r>
      <w:proofErr w:type="spellStart"/>
      <w:r w:rsidR="00B83626" w:rsidRPr="00DF3D55">
        <w:rPr>
          <w:rFonts w:ascii="Arial" w:hAnsi="Arial" w:cs="Arial"/>
          <w:i/>
          <w:lang w:val="fr-FR"/>
        </w:rPr>
        <w:t>modum</w:t>
      </w:r>
      <w:proofErr w:type="spellEnd"/>
      <w:r w:rsidR="00B83626" w:rsidRPr="00DF3D55">
        <w:rPr>
          <w:rFonts w:ascii="Arial" w:hAnsi="Arial" w:cs="Arial"/>
          <w:i/>
          <w:lang w:val="fr-FR"/>
        </w:rPr>
        <w:t xml:space="preserve"> </w:t>
      </w:r>
      <w:proofErr w:type="spellStart"/>
      <w:r w:rsidR="00B83626" w:rsidRPr="00DF3D55">
        <w:rPr>
          <w:rFonts w:ascii="Arial" w:hAnsi="Arial" w:cs="Arial"/>
          <w:i/>
          <w:lang w:val="fr-FR"/>
        </w:rPr>
        <w:t>actum</w:t>
      </w:r>
      <w:proofErr w:type="spellEnd"/>
      <w:r w:rsidR="00B83626" w:rsidRPr="00DF3D55">
        <w:rPr>
          <w:rFonts w:ascii="Arial" w:hAnsi="Arial" w:cs="Arial"/>
          <w:lang w:val="fr-FR"/>
        </w:rPr>
        <w:t xml:space="preserve"> (</w:t>
      </w:r>
      <w:proofErr w:type="spellStart"/>
      <w:r w:rsidR="00B83626" w:rsidRPr="00DF3D55">
        <w:rPr>
          <w:rFonts w:ascii="Arial" w:hAnsi="Arial" w:cs="Arial"/>
          <w:color w:val="000000"/>
          <w:lang w:val="fr-FR"/>
        </w:rPr>
        <w:t>Const</w:t>
      </w:r>
      <w:proofErr w:type="spellEnd"/>
      <w:r w:rsidR="00B83626" w:rsidRPr="00DF3D55">
        <w:rPr>
          <w:rFonts w:ascii="Arial" w:hAnsi="Arial" w:cs="Arial"/>
          <w:color w:val="000000"/>
          <w:lang w:val="fr-FR"/>
        </w:rPr>
        <w:t>.</w:t>
      </w:r>
      <w:r w:rsidR="00B83626" w:rsidRPr="00DF3D55">
        <w:rPr>
          <w:rFonts w:ascii="Arial" w:hAnsi="Arial" w:cs="Arial"/>
          <w:lang w:val="fr-FR"/>
        </w:rPr>
        <w:t xml:space="preserve"> 115,1) et de dispenser de la clôture en cas d’urgence et </w:t>
      </w:r>
      <w:r w:rsidR="00B83626" w:rsidRPr="00DF3D55">
        <w:rPr>
          <w:rFonts w:ascii="Arial" w:hAnsi="Arial" w:cs="Arial"/>
          <w:i/>
          <w:lang w:val="fr-FR"/>
        </w:rPr>
        <w:t xml:space="preserve">ad </w:t>
      </w:r>
      <w:proofErr w:type="spellStart"/>
      <w:r w:rsidR="00B83626" w:rsidRPr="00DF3D55">
        <w:rPr>
          <w:rFonts w:ascii="Arial" w:hAnsi="Arial" w:cs="Arial"/>
          <w:i/>
          <w:lang w:val="fr-FR"/>
        </w:rPr>
        <w:t>modum</w:t>
      </w:r>
      <w:proofErr w:type="spellEnd"/>
      <w:r w:rsidR="00B83626" w:rsidRPr="00DF3D55">
        <w:rPr>
          <w:rFonts w:ascii="Arial" w:hAnsi="Arial" w:cs="Arial"/>
          <w:i/>
          <w:lang w:val="fr-FR"/>
        </w:rPr>
        <w:t xml:space="preserve"> </w:t>
      </w:r>
      <w:proofErr w:type="spellStart"/>
      <w:r w:rsidR="00B83626" w:rsidRPr="00DF3D55">
        <w:rPr>
          <w:rFonts w:ascii="Arial" w:hAnsi="Arial" w:cs="Arial"/>
          <w:i/>
          <w:lang w:val="fr-FR"/>
        </w:rPr>
        <w:t>actum</w:t>
      </w:r>
      <w:proofErr w:type="spellEnd"/>
      <w:r w:rsidR="00B83626" w:rsidRPr="00DF3D55">
        <w:rPr>
          <w:rFonts w:ascii="Arial" w:hAnsi="Arial" w:cs="Arial"/>
          <w:lang w:val="fr-FR"/>
        </w:rPr>
        <w:t xml:space="preserve"> (Ord. 6/2,3) et que même s’il y a un économe dans une fraternité, le gardien reste responsable de l’administration.</w:t>
      </w:r>
    </w:p>
  </w:footnote>
  <w:footnote w:id="34">
    <w:p w14:paraId="0837491F" w14:textId="77777777" w:rsidR="00F340A8" w:rsidRPr="00DF3D55" w:rsidRDefault="00F340A8">
      <w:pPr>
        <w:pStyle w:val="Testonotaapidipagina"/>
        <w:rPr>
          <w:rFonts w:ascii="Arial" w:hAnsi="Arial" w:cs="Arial"/>
          <w:lang w:val="fr-FR"/>
        </w:rPr>
      </w:pPr>
      <w:r w:rsidRPr="00DF3D55">
        <w:rPr>
          <w:rStyle w:val="Rimandonotaapidipagina"/>
          <w:rFonts w:ascii="Arial" w:hAnsi="Arial" w:cs="Arial"/>
        </w:rPr>
        <w:footnoteRef/>
      </w:r>
      <w:r w:rsidRPr="00DF3D55">
        <w:rPr>
          <w:rFonts w:ascii="Arial" w:hAnsi="Arial" w:cs="Arial"/>
          <w:lang w:val="fr-FR"/>
        </w:rPr>
        <w:t xml:space="preserve"> Ord. </w:t>
      </w:r>
      <w:r w:rsidRPr="00DF3D55">
        <w:rPr>
          <w:rFonts w:ascii="Arial" w:hAnsi="Arial" w:cs="Arial"/>
          <w:noProof/>
          <w:lang w:val="fr-FR"/>
        </w:rPr>
        <w:t xml:space="preserve">8/32 établit que « </w:t>
      </w:r>
      <w:r w:rsidRPr="00DF3D55">
        <w:rPr>
          <w:rFonts w:ascii="Arial" w:hAnsi="Arial" w:cs="Arial"/>
          <w:lang w:val="fr-FR"/>
        </w:rPr>
        <w:t xml:space="preserve">les présidents des </w:t>
      </w:r>
      <w:r w:rsidR="0029175E" w:rsidRPr="00DF3D55">
        <w:rPr>
          <w:rFonts w:ascii="Arial" w:hAnsi="Arial" w:cs="Arial"/>
          <w:lang w:val="fr-FR"/>
        </w:rPr>
        <w:t>c</w:t>
      </w:r>
      <w:r w:rsidRPr="00DF3D55">
        <w:rPr>
          <w:rFonts w:ascii="Arial" w:hAnsi="Arial" w:cs="Arial"/>
          <w:lang w:val="fr-FR"/>
        </w:rPr>
        <w:t xml:space="preserve">onférences, convoqués par le ministre général, se réunissent avec le ministre général et son </w:t>
      </w:r>
      <w:r w:rsidR="0029175E" w:rsidRPr="00DF3D55">
        <w:rPr>
          <w:rFonts w:ascii="Arial" w:hAnsi="Arial" w:cs="Arial"/>
          <w:lang w:val="fr-FR"/>
        </w:rPr>
        <w:t>c</w:t>
      </w:r>
      <w:r w:rsidRPr="00DF3D55">
        <w:rPr>
          <w:rFonts w:ascii="Arial" w:hAnsi="Arial" w:cs="Arial"/>
          <w:lang w:val="fr-FR"/>
        </w:rPr>
        <w:t>onseil au moins tous les deux ans</w:t>
      </w:r>
      <w:r w:rsidRPr="00DF3D55">
        <w:rPr>
          <w:rFonts w:ascii="Arial" w:hAnsi="Arial" w:cs="Arial"/>
          <w:noProof/>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372884224"/>
      <w:docPartObj>
        <w:docPartGallery w:val="Page Numbers (Top of Page)"/>
        <w:docPartUnique/>
      </w:docPartObj>
    </w:sdtPr>
    <w:sdtEndPr>
      <w:rPr>
        <w:rStyle w:val="Numeropagina"/>
      </w:rPr>
    </w:sdtEndPr>
    <w:sdtContent>
      <w:p w14:paraId="51051413" w14:textId="0F820C3F" w:rsidR="00DC4277" w:rsidRDefault="00DC4277" w:rsidP="00F1020A">
        <w:pPr>
          <w:pStyle w:val="Intestazione"/>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E2448AD" w14:textId="77777777" w:rsidR="00DC4277" w:rsidRDefault="00DC42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5771316"/>
      <w:docPartObj>
        <w:docPartGallery w:val="Page Numbers (Top of Page)"/>
        <w:docPartUnique/>
      </w:docPartObj>
    </w:sdtPr>
    <w:sdtEndPr>
      <w:rPr>
        <w:rStyle w:val="Numeropagina"/>
      </w:rPr>
    </w:sdtEndPr>
    <w:sdtContent>
      <w:p w14:paraId="52B7A2C8" w14:textId="09E85EF9" w:rsidR="00DC4277" w:rsidRDefault="00DC4277" w:rsidP="00F1020A">
        <w:pPr>
          <w:pStyle w:val="Intestazione"/>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52EC6A52" w14:textId="77777777" w:rsidR="00DC4277" w:rsidRDefault="00DC42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E12E6"/>
    <w:multiLevelType w:val="hybridMultilevel"/>
    <w:tmpl w:val="DFC4001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7A"/>
    <w:rsid w:val="0004708A"/>
    <w:rsid w:val="00050878"/>
    <w:rsid w:val="000554DC"/>
    <w:rsid w:val="00072C75"/>
    <w:rsid w:val="00087AAE"/>
    <w:rsid w:val="000922BD"/>
    <w:rsid w:val="000929ED"/>
    <w:rsid w:val="000C684D"/>
    <w:rsid w:val="00160848"/>
    <w:rsid w:val="00160E30"/>
    <w:rsid w:val="00190302"/>
    <w:rsid w:val="001A1027"/>
    <w:rsid w:val="00221FDF"/>
    <w:rsid w:val="00234428"/>
    <w:rsid w:val="0023459D"/>
    <w:rsid w:val="00247266"/>
    <w:rsid w:val="00263AB8"/>
    <w:rsid w:val="00274EAB"/>
    <w:rsid w:val="00281A38"/>
    <w:rsid w:val="0029175E"/>
    <w:rsid w:val="002A545A"/>
    <w:rsid w:val="002C567F"/>
    <w:rsid w:val="002C616D"/>
    <w:rsid w:val="002E17D7"/>
    <w:rsid w:val="002E32B1"/>
    <w:rsid w:val="002F0992"/>
    <w:rsid w:val="0030388A"/>
    <w:rsid w:val="003637B3"/>
    <w:rsid w:val="00370A18"/>
    <w:rsid w:val="00371E70"/>
    <w:rsid w:val="00380173"/>
    <w:rsid w:val="00383AFA"/>
    <w:rsid w:val="00390A3E"/>
    <w:rsid w:val="00391406"/>
    <w:rsid w:val="0039238C"/>
    <w:rsid w:val="003C73D9"/>
    <w:rsid w:val="003D3716"/>
    <w:rsid w:val="00400FA0"/>
    <w:rsid w:val="00420E84"/>
    <w:rsid w:val="00437244"/>
    <w:rsid w:val="00437FBA"/>
    <w:rsid w:val="00442C91"/>
    <w:rsid w:val="004A4460"/>
    <w:rsid w:val="004E09ED"/>
    <w:rsid w:val="004E5DCE"/>
    <w:rsid w:val="00526143"/>
    <w:rsid w:val="00603580"/>
    <w:rsid w:val="00616EEF"/>
    <w:rsid w:val="00680D38"/>
    <w:rsid w:val="006D661E"/>
    <w:rsid w:val="00773268"/>
    <w:rsid w:val="00773458"/>
    <w:rsid w:val="00781303"/>
    <w:rsid w:val="007A4CC1"/>
    <w:rsid w:val="007D3CEF"/>
    <w:rsid w:val="007D6243"/>
    <w:rsid w:val="007F5453"/>
    <w:rsid w:val="0080632A"/>
    <w:rsid w:val="008152A8"/>
    <w:rsid w:val="00840240"/>
    <w:rsid w:val="00844D68"/>
    <w:rsid w:val="0088320B"/>
    <w:rsid w:val="008954FE"/>
    <w:rsid w:val="008D02F7"/>
    <w:rsid w:val="008E7070"/>
    <w:rsid w:val="0092502F"/>
    <w:rsid w:val="00961291"/>
    <w:rsid w:val="00972E4D"/>
    <w:rsid w:val="00975A46"/>
    <w:rsid w:val="00991C4E"/>
    <w:rsid w:val="0099687A"/>
    <w:rsid w:val="009B79EC"/>
    <w:rsid w:val="009F67FC"/>
    <w:rsid w:val="00A30E34"/>
    <w:rsid w:val="00A374F9"/>
    <w:rsid w:val="00A571D1"/>
    <w:rsid w:val="00A72070"/>
    <w:rsid w:val="00AA34B3"/>
    <w:rsid w:val="00AC0B17"/>
    <w:rsid w:val="00B4328E"/>
    <w:rsid w:val="00B522D9"/>
    <w:rsid w:val="00B56107"/>
    <w:rsid w:val="00B83626"/>
    <w:rsid w:val="00B87B14"/>
    <w:rsid w:val="00BA068A"/>
    <w:rsid w:val="00BA1C5F"/>
    <w:rsid w:val="00C240E3"/>
    <w:rsid w:val="00C36C5E"/>
    <w:rsid w:val="00C44131"/>
    <w:rsid w:val="00C644EB"/>
    <w:rsid w:val="00C7770F"/>
    <w:rsid w:val="00C902E2"/>
    <w:rsid w:val="00CA6095"/>
    <w:rsid w:val="00CD2709"/>
    <w:rsid w:val="00CF3161"/>
    <w:rsid w:val="00CF62C5"/>
    <w:rsid w:val="00D063AE"/>
    <w:rsid w:val="00D26B5D"/>
    <w:rsid w:val="00D311F6"/>
    <w:rsid w:val="00D4139A"/>
    <w:rsid w:val="00D57954"/>
    <w:rsid w:val="00DA453B"/>
    <w:rsid w:val="00DB5605"/>
    <w:rsid w:val="00DC2108"/>
    <w:rsid w:val="00DC4277"/>
    <w:rsid w:val="00DC68C0"/>
    <w:rsid w:val="00DD420D"/>
    <w:rsid w:val="00DF3D55"/>
    <w:rsid w:val="00E12D38"/>
    <w:rsid w:val="00E16AEE"/>
    <w:rsid w:val="00E27E57"/>
    <w:rsid w:val="00E471A4"/>
    <w:rsid w:val="00E50582"/>
    <w:rsid w:val="00E61C89"/>
    <w:rsid w:val="00E65824"/>
    <w:rsid w:val="00E7746C"/>
    <w:rsid w:val="00E84836"/>
    <w:rsid w:val="00E862DD"/>
    <w:rsid w:val="00EC7BB4"/>
    <w:rsid w:val="00ED253A"/>
    <w:rsid w:val="00EE2413"/>
    <w:rsid w:val="00EF3064"/>
    <w:rsid w:val="00F00FE9"/>
    <w:rsid w:val="00F04214"/>
    <w:rsid w:val="00F06B91"/>
    <w:rsid w:val="00F340A8"/>
    <w:rsid w:val="00F43014"/>
    <w:rsid w:val="00F44D51"/>
    <w:rsid w:val="00F61ECA"/>
    <w:rsid w:val="00F666A5"/>
    <w:rsid w:val="00F70A2F"/>
    <w:rsid w:val="00F83E57"/>
    <w:rsid w:val="00F859F3"/>
    <w:rsid w:val="00FB78B9"/>
    <w:rsid w:val="00FE1D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41E4"/>
  <w15:docId w15:val="{0B232B45-398B-744B-BEC8-611A6B85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687A"/>
    <w:pPr>
      <w:spacing w:after="160" w:line="259" w:lineRule="auto"/>
    </w:pPr>
    <w:rPr>
      <w:rFonts w:asciiTheme="minorHAnsi" w:eastAsiaTheme="minorHAnsi" w:hAnsiTheme="minorHAnsi" w:cstheme="minorBidi"/>
      <w:sz w:val="22"/>
      <w:szCs w:val="22"/>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968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687A"/>
    <w:rPr>
      <w:rFonts w:ascii="Tahoma" w:eastAsiaTheme="minorHAnsi" w:hAnsi="Tahoma" w:cs="Tahoma"/>
      <w:sz w:val="16"/>
      <w:szCs w:val="16"/>
      <w:lang w:val="it-IT" w:eastAsia="it-IT"/>
    </w:rPr>
  </w:style>
  <w:style w:type="paragraph" w:styleId="Testonotaapidipagina">
    <w:name w:val="footnote text"/>
    <w:basedOn w:val="Normale"/>
    <w:link w:val="TestonotaapidipaginaCarattere"/>
    <w:uiPriority w:val="99"/>
    <w:unhideWhenUsed/>
    <w:rsid w:val="0084024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40240"/>
    <w:rPr>
      <w:rFonts w:asciiTheme="minorHAnsi" w:eastAsiaTheme="minorHAnsi" w:hAnsiTheme="minorHAnsi" w:cstheme="minorBidi"/>
      <w:lang w:val="it-IT" w:eastAsia="it-IT"/>
    </w:rPr>
  </w:style>
  <w:style w:type="character" w:styleId="Rimandonotaapidipagina">
    <w:name w:val="footnote reference"/>
    <w:basedOn w:val="Carpredefinitoparagrafo"/>
    <w:uiPriority w:val="99"/>
    <w:semiHidden/>
    <w:unhideWhenUsed/>
    <w:rsid w:val="00840240"/>
    <w:rPr>
      <w:vertAlign w:val="superscript"/>
    </w:rPr>
  </w:style>
  <w:style w:type="paragraph" w:styleId="Intestazione">
    <w:name w:val="header"/>
    <w:basedOn w:val="Normale"/>
    <w:link w:val="IntestazioneCarattere"/>
    <w:uiPriority w:val="99"/>
    <w:unhideWhenUsed/>
    <w:rsid w:val="00DB560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DB5605"/>
    <w:rPr>
      <w:rFonts w:asciiTheme="minorHAnsi" w:eastAsiaTheme="minorHAnsi" w:hAnsiTheme="minorHAnsi" w:cstheme="minorBidi"/>
      <w:sz w:val="22"/>
      <w:szCs w:val="22"/>
      <w:lang w:val="it-IT" w:eastAsia="it-IT"/>
    </w:rPr>
  </w:style>
  <w:style w:type="paragraph" w:styleId="Pidipagina">
    <w:name w:val="footer"/>
    <w:basedOn w:val="Normale"/>
    <w:link w:val="PidipaginaCarattere"/>
    <w:uiPriority w:val="99"/>
    <w:unhideWhenUsed/>
    <w:rsid w:val="00DB5605"/>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DB5605"/>
    <w:rPr>
      <w:rFonts w:asciiTheme="minorHAnsi" w:eastAsiaTheme="minorHAnsi" w:hAnsiTheme="minorHAnsi" w:cstheme="minorBidi"/>
      <w:sz w:val="22"/>
      <w:szCs w:val="22"/>
      <w:lang w:val="it-IT" w:eastAsia="it-IT"/>
    </w:rPr>
  </w:style>
  <w:style w:type="paragraph" w:styleId="NormaleWeb">
    <w:name w:val="Normal (Web)"/>
    <w:basedOn w:val="Normale"/>
    <w:uiPriority w:val="99"/>
    <w:unhideWhenUsed/>
    <w:rsid w:val="00DC210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Collegamentoipertestuale">
    <w:name w:val="Hyperlink"/>
    <w:basedOn w:val="Carpredefinitoparagrafo"/>
    <w:uiPriority w:val="99"/>
    <w:semiHidden/>
    <w:unhideWhenUsed/>
    <w:rsid w:val="00E50582"/>
    <w:rPr>
      <w:color w:val="0000FF"/>
      <w:u w:val="single"/>
    </w:rPr>
  </w:style>
  <w:style w:type="character" w:customStyle="1" w:styleId="footnotedescriptionChar">
    <w:name w:val="footnote description Char"/>
    <w:link w:val="footnotedescription"/>
    <w:locked/>
    <w:rsid w:val="00E50582"/>
    <w:rPr>
      <w:rFonts w:ascii="Century" w:eastAsia="Century" w:hAnsi="Century" w:cs="Century"/>
      <w:color w:val="000000"/>
      <w:sz w:val="16"/>
    </w:rPr>
  </w:style>
  <w:style w:type="paragraph" w:customStyle="1" w:styleId="footnotedescription">
    <w:name w:val="footnote description"/>
    <w:next w:val="Normale"/>
    <w:link w:val="footnotedescriptionChar"/>
    <w:rsid w:val="00E50582"/>
    <w:pPr>
      <w:spacing w:line="218" w:lineRule="auto"/>
      <w:ind w:left="1105" w:right="1"/>
      <w:jc w:val="both"/>
    </w:pPr>
    <w:rPr>
      <w:rFonts w:ascii="Century" w:eastAsia="Century" w:hAnsi="Century" w:cs="Century"/>
      <w:color w:val="000000"/>
      <w:sz w:val="16"/>
    </w:rPr>
  </w:style>
  <w:style w:type="paragraph" w:customStyle="1" w:styleId="Standard">
    <w:name w:val="Standard"/>
    <w:rsid w:val="009B79EC"/>
    <w:pPr>
      <w:suppressAutoHyphens/>
      <w:autoSpaceDN w:val="0"/>
      <w:textAlignment w:val="baseline"/>
    </w:pPr>
    <w:rPr>
      <w:kern w:val="3"/>
      <w:sz w:val="24"/>
      <w:szCs w:val="24"/>
    </w:rPr>
  </w:style>
  <w:style w:type="character" w:styleId="Numeropagina">
    <w:name w:val="page number"/>
    <w:basedOn w:val="Carpredefinitoparagrafo"/>
    <w:uiPriority w:val="99"/>
    <w:semiHidden/>
    <w:unhideWhenUsed/>
    <w:rsid w:val="00DC4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46">
      <w:bodyDiv w:val="1"/>
      <w:marLeft w:val="0"/>
      <w:marRight w:val="0"/>
      <w:marTop w:val="0"/>
      <w:marBottom w:val="0"/>
      <w:divBdr>
        <w:top w:val="none" w:sz="0" w:space="0" w:color="auto"/>
        <w:left w:val="none" w:sz="0" w:space="0" w:color="auto"/>
        <w:bottom w:val="none" w:sz="0" w:space="0" w:color="auto"/>
        <w:right w:val="none" w:sz="0" w:space="0" w:color="auto"/>
      </w:divBdr>
    </w:div>
    <w:div w:id="221136281">
      <w:bodyDiv w:val="1"/>
      <w:marLeft w:val="0"/>
      <w:marRight w:val="0"/>
      <w:marTop w:val="0"/>
      <w:marBottom w:val="0"/>
      <w:divBdr>
        <w:top w:val="none" w:sz="0" w:space="0" w:color="auto"/>
        <w:left w:val="none" w:sz="0" w:space="0" w:color="auto"/>
        <w:bottom w:val="none" w:sz="0" w:space="0" w:color="auto"/>
        <w:right w:val="none" w:sz="0" w:space="0" w:color="auto"/>
      </w:divBdr>
    </w:div>
    <w:div w:id="266813689">
      <w:bodyDiv w:val="1"/>
      <w:marLeft w:val="0"/>
      <w:marRight w:val="0"/>
      <w:marTop w:val="0"/>
      <w:marBottom w:val="0"/>
      <w:divBdr>
        <w:top w:val="none" w:sz="0" w:space="0" w:color="auto"/>
        <w:left w:val="none" w:sz="0" w:space="0" w:color="auto"/>
        <w:bottom w:val="none" w:sz="0" w:space="0" w:color="auto"/>
        <w:right w:val="none" w:sz="0" w:space="0" w:color="auto"/>
      </w:divBdr>
    </w:div>
    <w:div w:id="303849590">
      <w:bodyDiv w:val="1"/>
      <w:marLeft w:val="0"/>
      <w:marRight w:val="0"/>
      <w:marTop w:val="0"/>
      <w:marBottom w:val="0"/>
      <w:divBdr>
        <w:top w:val="none" w:sz="0" w:space="0" w:color="auto"/>
        <w:left w:val="none" w:sz="0" w:space="0" w:color="auto"/>
        <w:bottom w:val="none" w:sz="0" w:space="0" w:color="auto"/>
        <w:right w:val="none" w:sz="0" w:space="0" w:color="auto"/>
      </w:divBdr>
    </w:div>
    <w:div w:id="484930628">
      <w:bodyDiv w:val="1"/>
      <w:marLeft w:val="0"/>
      <w:marRight w:val="0"/>
      <w:marTop w:val="0"/>
      <w:marBottom w:val="0"/>
      <w:divBdr>
        <w:top w:val="none" w:sz="0" w:space="0" w:color="auto"/>
        <w:left w:val="none" w:sz="0" w:space="0" w:color="auto"/>
        <w:bottom w:val="none" w:sz="0" w:space="0" w:color="auto"/>
        <w:right w:val="none" w:sz="0" w:space="0" w:color="auto"/>
      </w:divBdr>
    </w:div>
    <w:div w:id="497352867">
      <w:bodyDiv w:val="1"/>
      <w:marLeft w:val="0"/>
      <w:marRight w:val="0"/>
      <w:marTop w:val="0"/>
      <w:marBottom w:val="0"/>
      <w:divBdr>
        <w:top w:val="none" w:sz="0" w:space="0" w:color="auto"/>
        <w:left w:val="none" w:sz="0" w:space="0" w:color="auto"/>
        <w:bottom w:val="none" w:sz="0" w:space="0" w:color="auto"/>
        <w:right w:val="none" w:sz="0" w:space="0" w:color="auto"/>
      </w:divBdr>
    </w:div>
    <w:div w:id="567501528">
      <w:bodyDiv w:val="1"/>
      <w:marLeft w:val="0"/>
      <w:marRight w:val="0"/>
      <w:marTop w:val="0"/>
      <w:marBottom w:val="0"/>
      <w:divBdr>
        <w:top w:val="none" w:sz="0" w:space="0" w:color="auto"/>
        <w:left w:val="none" w:sz="0" w:space="0" w:color="auto"/>
        <w:bottom w:val="none" w:sz="0" w:space="0" w:color="auto"/>
        <w:right w:val="none" w:sz="0" w:space="0" w:color="auto"/>
      </w:divBdr>
    </w:div>
    <w:div w:id="671294673">
      <w:bodyDiv w:val="1"/>
      <w:marLeft w:val="0"/>
      <w:marRight w:val="0"/>
      <w:marTop w:val="0"/>
      <w:marBottom w:val="0"/>
      <w:divBdr>
        <w:top w:val="none" w:sz="0" w:space="0" w:color="auto"/>
        <w:left w:val="none" w:sz="0" w:space="0" w:color="auto"/>
        <w:bottom w:val="none" w:sz="0" w:space="0" w:color="auto"/>
        <w:right w:val="none" w:sz="0" w:space="0" w:color="auto"/>
      </w:divBdr>
    </w:div>
    <w:div w:id="902644346">
      <w:bodyDiv w:val="1"/>
      <w:marLeft w:val="0"/>
      <w:marRight w:val="0"/>
      <w:marTop w:val="0"/>
      <w:marBottom w:val="0"/>
      <w:divBdr>
        <w:top w:val="none" w:sz="0" w:space="0" w:color="auto"/>
        <w:left w:val="none" w:sz="0" w:space="0" w:color="auto"/>
        <w:bottom w:val="none" w:sz="0" w:space="0" w:color="auto"/>
        <w:right w:val="none" w:sz="0" w:space="0" w:color="auto"/>
      </w:divBdr>
    </w:div>
    <w:div w:id="1085496304">
      <w:bodyDiv w:val="1"/>
      <w:marLeft w:val="0"/>
      <w:marRight w:val="0"/>
      <w:marTop w:val="0"/>
      <w:marBottom w:val="0"/>
      <w:divBdr>
        <w:top w:val="none" w:sz="0" w:space="0" w:color="auto"/>
        <w:left w:val="none" w:sz="0" w:space="0" w:color="auto"/>
        <w:bottom w:val="none" w:sz="0" w:space="0" w:color="auto"/>
        <w:right w:val="none" w:sz="0" w:space="0" w:color="auto"/>
      </w:divBdr>
    </w:div>
    <w:div w:id="1220819552">
      <w:bodyDiv w:val="1"/>
      <w:marLeft w:val="0"/>
      <w:marRight w:val="0"/>
      <w:marTop w:val="0"/>
      <w:marBottom w:val="0"/>
      <w:divBdr>
        <w:top w:val="none" w:sz="0" w:space="0" w:color="auto"/>
        <w:left w:val="none" w:sz="0" w:space="0" w:color="auto"/>
        <w:bottom w:val="none" w:sz="0" w:space="0" w:color="auto"/>
        <w:right w:val="none" w:sz="0" w:space="0" w:color="auto"/>
      </w:divBdr>
    </w:div>
    <w:div w:id="1235311029">
      <w:bodyDiv w:val="1"/>
      <w:marLeft w:val="0"/>
      <w:marRight w:val="0"/>
      <w:marTop w:val="0"/>
      <w:marBottom w:val="0"/>
      <w:divBdr>
        <w:top w:val="none" w:sz="0" w:space="0" w:color="auto"/>
        <w:left w:val="none" w:sz="0" w:space="0" w:color="auto"/>
        <w:bottom w:val="none" w:sz="0" w:space="0" w:color="auto"/>
        <w:right w:val="none" w:sz="0" w:space="0" w:color="auto"/>
      </w:divBdr>
    </w:div>
    <w:div w:id="1388990936">
      <w:bodyDiv w:val="1"/>
      <w:marLeft w:val="0"/>
      <w:marRight w:val="0"/>
      <w:marTop w:val="0"/>
      <w:marBottom w:val="0"/>
      <w:divBdr>
        <w:top w:val="none" w:sz="0" w:space="0" w:color="auto"/>
        <w:left w:val="none" w:sz="0" w:space="0" w:color="auto"/>
        <w:bottom w:val="none" w:sz="0" w:space="0" w:color="auto"/>
        <w:right w:val="none" w:sz="0" w:space="0" w:color="auto"/>
      </w:divBdr>
    </w:div>
    <w:div w:id="1449818276">
      <w:bodyDiv w:val="1"/>
      <w:marLeft w:val="0"/>
      <w:marRight w:val="0"/>
      <w:marTop w:val="0"/>
      <w:marBottom w:val="0"/>
      <w:divBdr>
        <w:top w:val="none" w:sz="0" w:space="0" w:color="auto"/>
        <w:left w:val="none" w:sz="0" w:space="0" w:color="auto"/>
        <w:bottom w:val="none" w:sz="0" w:space="0" w:color="auto"/>
        <w:right w:val="none" w:sz="0" w:space="0" w:color="auto"/>
      </w:divBdr>
    </w:div>
    <w:div w:id="1517424674">
      <w:bodyDiv w:val="1"/>
      <w:marLeft w:val="0"/>
      <w:marRight w:val="0"/>
      <w:marTop w:val="0"/>
      <w:marBottom w:val="0"/>
      <w:divBdr>
        <w:top w:val="none" w:sz="0" w:space="0" w:color="auto"/>
        <w:left w:val="none" w:sz="0" w:space="0" w:color="auto"/>
        <w:bottom w:val="none" w:sz="0" w:space="0" w:color="auto"/>
        <w:right w:val="none" w:sz="0" w:space="0" w:color="auto"/>
      </w:divBdr>
    </w:div>
    <w:div w:id="1581402166">
      <w:bodyDiv w:val="1"/>
      <w:marLeft w:val="0"/>
      <w:marRight w:val="0"/>
      <w:marTop w:val="0"/>
      <w:marBottom w:val="0"/>
      <w:divBdr>
        <w:top w:val="none" w:sz="0" w:space="0" w:color="auto"/>
        <w:left w:val="none" w:sz="0" w:space="0" w:color="auto"/>
        <w:bottom w:val="none" w:sz="0" w:space="0" w:color="auto"/>
        <w:right w:val="none" w:sz="0" w:space="0" w:color="auto"/>
      </w:divBdr>
    </w:div>
    <w:div w:id="1917593827">
      <w:bodyDiv w:val="1"/>
      <w:marLeft w:val="0"/>
      <w:marRight w:val="0"/>
      <w:marTop w:val="0"/>
      <w:marBottom w:val="0"/>
      <w:divBdr>
        <w:top w:val="none" w:sz="0" w:space="0" w:color="auto"/>
        <w:left w:val="none" w:sz="0" w:space="0" w:color="auto"/>
        <w:bottom w:val="none" w:sz="0" w:space="0" w:color="auto"/>
        <w:right w:val="none" w:sz="0" w:space="0" w:color="auto"/>
      </w:divBdr>
    </w:div>
    <w:div w:id="1998798871">
      <w:bodyDiv w:val="1"/>
      <w:marLeft w:val="0"/>
      <w:marRight w:val="0"/>
      <w:marTop w:val="0"/>
      <w:marBottom w:val="0"/>
      <w:divBdr>
        <w:top w:val="none" w:sz="0" w:space="0" w:color="auto"/>
        <w:left w:val="none" w:sz="0" w:space="0" w:color="auto"/>
        <w:bottom w:val="none" w:sz="0" w:space="0" w:color="auto"/>
        <w:right w:val="none" w:sz="0" w:space="0" w:color="auto"/>
      </w:divBdr>
    </w:div>
    <w:div w:id="21326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6535</Words>
  <Characters>36532</Characters>
  <Application>Microsoft Office Word</Application>
  <DocSecurity>0</DocSecurity>
  <Lines>529</Lines>
  <Paragraphs>172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Salle lecture</dc:creator>
  <cp:lastModifiedBy>procu</cp:lastModifiedBy>
  <cp:revision>6</cp:revision>
  <dcterms:created xsi:type="dcterms:W3CDTF">2020-12-07T08:45:00Z</dcterms:created>
  <dcterms:modified xsi:type="dcterms:W3CDTF">2020-12-07T08:56:00Z</dcterms:modified>
</cp:coreProperties>
</file>