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8CF9" w14:textId="77777777" w:rsidR="001F4144" w:rsidRPr="003E613C" w:rsidRDefault="001F4144" w:rsidP="003E613C">
      <w:pPr>
        <w:pStyle w:val="Titolo1"/>
        <w:jc w:val="both"/>
        <w:rPr>
          <w:rFonts w:ascii="Cambria" w:hAnsi="Cambria"/>
          <w:sz w:val="28"/>
          <w:lang w:val="en-AU"/>
        </w:rPr>
      </w:pPr>
      <w:r w:rsidRPr="003E613C">
        <w:rPr>
          <w:rFonts w:ascii="Cambria" w:hAnsi="Cambria"/>
          <w:sz w:val="28"/>
          <w:lang w:val="en-AU"/>
        </w:rPr>
        <w:t>C</w:t>
      </w:r>
      <w:r w:rsidRPr="003E613C">
        <w:rPr>
          <w:rFonts w:ascii="Cambria" w:hAnsi="Cambria"/>
          <w:caps w:val="0"/>
          <w:smallCaps/>
          <w:sz w:val="28"/>
          <w:lang w:val="en-AU"/>
        </w:rPr>
        <w:t>ircular</w:t>
      </w:r>
      <w:r w:rsidRPr="003E613C">
        <w:rPr>
          <w:rFonts w:ascii="Cambria" w:hAnsi="Cambria"/>
          <w:sz w:val="28"/>
          <w:lang w:val="en-AU"/>
        </w:rPr>
        <w:t xml:space="preserve"> L</w:t>
      </w:r>
      <w:r w:rsidRPr="003E613C">
        <w:rPr>
          <w:rFonts w:ascii="Cambria" w:hAnsi="Cambria"/>
          <w:caps w:val="0"/>
          <w:smallCaps/>
          <w:sz w:val="28"/>
          <w:lang w:val="en-AU"/>
        </w:rPr>
        <w:t>etter</w:t>
      </w:r>
      <w:r w:rsidRPr="003E613C">
        <w:rPr>
          <w:rFonts w:ascii="Cambria" w:hAnsi="Cambria"/>
          <w:sz w:val="28"/>
          <w:lang w:val="en-AU"/>
        </w:rPr>
        <w:t xml:space="preserve"> 4</w:t>
      </w:r>
    </w:p>
    <w:p w14:paraId="34D68CFA" w14:textId="77777777" w:rsidR="001D74A6" w:rsidRPr="003E613C" w:rsidRDefault="001D74A6" w:rsidP="003E613C">
      <w:pPr>
        <w:rPr>
          <w:rFonts w:ascii="Cambria" w:hAnsi="Cambria"/>
          <w:szCs w:val="24"/>
          <w:lang w:val="en-AU"/>
        </w:rPr>
      </w:pPr>
    </w:p>
    <w:p w14:paraId="34D68CFB" w14:textId="77777777" w:rsidR="001D74A6" w:rsidRPr="003E613C" w:rsidRDefault="001D74A6" w:rsidP="003E613C">
      <w:pPr>
        <w:rPr>
          <w:rFonts w:ascii="Cambria" w:hAnsi="Cambria"/>
          <w:szCs w:val="24"/>
          <w:lang w:val="en-AU"/>
        </w:rPr>
      </w:pPr>
    </w:p>
    <w:p w14:paraId="34D68CFC" w14:textId="77777777" w:rsidR="001D74A6" w:rsidRPr="003E613C" w:rsidRDefault="001D74A6" w:rsidP="003E613C">
      <w:pPr>
        <w:rPr>
          <w:rFonts w:ascii="Cambria" w:hAnsi="Cambria"/>
          <w:szCs w:val="24"/>
          <w:lang w:val="en-AU"/>
        </w:rPr>
      </w:pPr>
      <w:r w:rsidRPr="003E613C">
        <w:rPr>
          <w:rFonts w:ascii="Cambria" w:hAnsi="Cambria"/>
          <w:szCs w:val="24"/>
          <w:lang w:val="en-AU"/>
        </w:rPr>
        <w:t>Dear brothers and sisters,</w:t>
      </w:r>
    </w:p>
    <w:p w14:paraId="34D68CFD" w14:textId="77777777" w:rsidR="001D74A6" w:rsidRPr="003E613C" w:rsidRDefault="001D74A6" w:rsidP="003E613C">
      <w:pPr>
        <w:rPr>
          <w:rFonts w:ascii="Cambria" w:hAnsi="Cambria"/>
          <w:szCs w:val="24"/>
          <w:lang w:val="en-AU"/>
        </w:rPr>
      </w:pPr>
    </w:p>
    <w:p w14:paraId="34D68CFE" w14:textId="77777777" w:rsidR="001D74A6" w:rsidRPr="003E613C" w:rsidRDefault="001D74A6" w:rsidP="003E613C">
      <w:pPr>
        <w:ind w:firstLine="720"/>
        <w:rPr>
          <w:rFonts w:ascii="Cambria" w:hAnsi="Cambria"/>
          <w:szCs w:val="24"/>
          <w:lang w:val="en-AU"/>
        </w:rPr>
      </w:pPr>
      <w:r w:rsidRPr="003E613C">
        <w:rPr>
          <w:rFonts w:ascii="Cambria" w:hAnsi="Cambria"/>
          <w:szCs w:val="24"/>
          <w:lang w:val="en-AU"/>
        </w:rPr>
        <w:t>“If you speak of peace,</w:t>
      </w:r>
    </w:p>
    <w:p w14:paraId="34D68CFF" w14:textId="77777777" w:rsidR="001D74A6" w:rsidRPr="003E613C" w:rsidRDefault="001D74A6" w:rsidP="003E613C">
      <w:pPr>
        <w:ind w:firstLine="720"/>
        <w:rPr>
          <w:rFonts w:ascii="Cambria" w:hAnsi="Cambria"/>
          <w:szCs w:val="24"/>
          <w:lang w:val="en-AU"/>
        </w:rPr>
      </w:pPr>
      <w:r w:rsidRPr="003E613C">
        <w:rPr>
          <w:rFonts w:ascii="Cambria" w:hAnsi="Cambria"/>
          <w:b/>
          <w:i/>
          <w:szCs w:val="24"/>
          <w:lang w:val="en-AU"/>
        </w:rPr>
        <w:t>all the more so must you have it in your hearts ...</w:t>
      </w:r>
      <w:r w:rsidRPr="003E613C">
        <w:rPr>
          <w:rFonts w:ascii="Cambria" w:hAnsi="Cambria"/>
          <w:szCs w:val="24"/>
          <w:lang w:val="en-AU"/>
        </w:rPr>
        <w:t>”</w:t>
      </w:r>
    </w:p>
    <w:p w14:paraId="34D68D00" w14:textId="77777777" w:rsidR="001D74A6" w:rsidRPr="003E613C" w:rsidRDefault="001D74A6" w:rsidP="003E613C">
      <w:pPr>
        <w:ind w:left="2124"/>
        <w:rPr>
          <w:rFonts w:ascii="Cambria" w:hAnsi="Cambria"/>
          <w:i/>
          <w:szCs w:val="24"/>
          <w:lang w:val="en-AU"/>
        </w:rPr>
      </w:pPr>
      <w:r w:rsidRPr="003E613C">
        <w:rPr>
          <w:rFonts w:ascii="Cambria" w:hAnsi="Cambria"/>
          <w:i/>
          <w:szCs w:val="24"/>
          <w:lang w:val="en-AU"/>
        </w:rPr>
        <w:t>(Legend of the Three Companions, 58)</w:t>
      </w:r>
    </w:p>
    <w:p w14:paraId="34D68D01" w14:textId="77777777" w:rsidR="001D74A6" w:rsidRPr="003E613C" w:rsidRDefault="001D74A6" w:rsidP="003E613C">
      <w:pPr>
        <w:rPr>
          <w:rFonts w:ascii="Cambria" w:hAnsi="Cambria"/>
          <w:szCs w:val="24"/>
          <w:lang w:val="en-AU"/>
        </w:rPr>
      </w:pPr>
    </w:p>
    <w:p w14:paraId="34D68D02" w14:textId="77777777" w:rsidR="001D74A6" w:rsidRPr="003E613C" w:rsidRDefault="001D74A6" w:rsidP="003E613C">
      <w:pPr>
        <w:rPr>
          <w:rFonts w:ascii="Cambria" w:hAnsi="Cambria"/>
          <w:szCs w:val="24"/>
          <w:lang w:val="en-AU"/>
        </w:rPr>
      </w:pPr>
      <w:r w:rsidRPr="003E613C">
        <w:rPr>
          <w:rFonts w:ascii="Cambria" w:hAnsi="Cambria"/>
          <w:szCs w:val="24"/>
          <w:lang w:val="en-AU"/>
        </w:rPr>
        <w:t>1. On 22 January 1995, two young Palestinian suicide bombers threw themselves into the midst of a crowd of equally young Israeli soldiers, killing themselves, 19 Israelis and wounding more than 60 others. Shortly afterwards, the brother of one of the young Palestinians spoke these words:</w:t>
      </w:r>
    </w:p>
    <w:p w14:paraId="34D68D03" w14:textId="77777777" w:rsidR="001D74A6" w:rsidRPr="003E613C" w:rsidRDefault="001D74A6" w:rsidP="003E613C">
      <w:pPr>
        <w:rPr>
          <w:rFonts w:ascii="Cambria" w:hAnsi="Cambria"/>
          <w:szCs w:val="24"/>
          <w:lang w:val="en-AU"/>
        </w:rPr>
      </w:pPr>
    </w:p>
    <w:p w14:paraId="34D68D04" w14:textId="77777777" w:rsidR="001D74A6" w:rsidRPr="003E613C" w:rsidRDefault="001D74A6" w:rsidP="003E613C">
      <w:pPr>
        <w:rPr>
          <w:rFonts w:ascii="Cambria" w:hAnsi="Cambria"/>
          <w:i/>
          <w:szCs w:val="24"/>
          <w:lang w:val="en-AU"/>
        </w:rPr>
      </w:pPr>
      <w:r w:rsidRPr="003E613C">
        <w:rPr>
          <w:rFonts w:ascii="Cambria" w:hAnsi="Cambria"/>
          <w:i/>
          <w:szCs w:val="24"/>
          <w:lang w:val="en-AU"/>
        </w:rPr>
        <w:t>I cried a little at first, but later I stopped. When I saw the flesh and blood of Jews, I was happy.</w:t>
      </w:r>
    </w:p>
    <w:p w14:paraId="34D68D05" w14:textId="77777777" w:rsidR="001D74A6" w:rsidRPr="003E613C" w:rsidRDefault="001D74A6" w:rsidP="003E613C">
      <w:pPr>
        <w:rPr>
          <w:rFonts w:ascii="Cambria" w:hAnsi="Cambria"/>
          <w:szCs w:val="24"/>
          <w:lang w:val="en-AU"/>
        </w:rPr>
      </w:pPr>
    </w:p>
    <w:p w14:paraId="34D68D06" w14:textId="77777777" w:rsidR="001D74A6" w:rsidRPr="003E613C" w:rsidRDefault="001D74A6" w:rsidP="003E613C">
      <w:pPr>
        <w:rPr>
          <w:rFonts w:ascii="Cambria" w:hAnsi="Cambria"/>
          <w:szCs w:val="24"/>
          <w:lang w:val="en-AU"/>
        </w:rPr>
      </w:pPr>
      <w:r w:rsidRPr="003E613C">
        <w:rPr>
          <w:rFonts w:ascii="Cambria" w:hAnsi="Cambria"/>
          <w:szCs w:val="24"/>
          <w:lang w:val="en-AU"/>
        </w:rPr>
        <w:t>Such a violent hatred causes the very humanity within us to wither. Such a violent hatred, all too common in our world, makes us feel somewhat like the brother who balked and even sulked at the suggestion of Brother Francis that he use the greeting “</w:t>
      </w:r>
      <w:r w:rsidRPr="003E613C">
        <w:rPr>
          <w:rFonts w:ascii="Cambria" w:hAnsi="Cambria"/>
          <w:i/>
          <w:szCs w:val="24"/>
          <w:lang w:val="en-AU"/>
        </w:rPr>
        <w:t>God give you peace!</w:t>
      </w:r>
      <w:r w:rsidRPr="003E613C">
        <w:rPr>
          <w:rFonts w:ascii="Cambria" w:hAnsi="Cambria"/>
          <w:szCs w:val="24"/>
          <w:lang w:val="en-AU"/>
        </w:rPr>
        <w:t>” (</w:t>
      </w:r>
      <w:r w:rsidRPr="003E613C">
        <w:rPr>
          <w:rFonts w:ascii="Cambria" w:hAnsi="Cambria"/>
          <w:i/>
          <w:szCs w:val="24"/>
          <w:lang w:val="en-AU"/>
        </w:rPr>
        <w:t>see Legend of Perugia, 67</w:t>
      </w:r>
      <w:r w:rsidRPr="003E613C">
        <w:rPr>
          <w:rFonts w:ascii="Cambria" w:hAnsi="Cambria"/>
          <w:szCs w:val="24"/>
          <w:lang w:val="en-AU"/>
        </w:rPr>
        <w:t>). This brother was ashamed to use such a greeting because he felt it would make him look ridiculous! We may not feel ridiculous, but we are certainly left with a sense of doomed futility as we confront our ministry of peace.</w:t>
      </w:r>
    </w:p>
    <w:p w14:paraId="34D68D07" w14:textId="77777777" w:rsidR="001D74A6" w:rsidRPr="003E613C" w:rsidRDefault="001D74A6" w:rsidP="003E613C">
      <w:pPr>
        <w:rPr>
          <w:rFonts w:ascii="Cambria" w:hAnsi="Cambria"/>
          <w:szCs w:val="24"/>
          <w:lang w:val="en-AU"/>
        </w:rPr>
      </w:pPr>
    </w:p>
    <w:p w14:paraId="34D68D08" w14:textId="77777777" w:rsidR="001D74A6" w:rsidRPr="003E613C" w:rsidRDefault="001D74A6" w:rsidP="003E613C">
      <w:pPr>
        <w:rPr>
          <w:rFonts w:ascii="Cambria" w:hAnsi="Cambria"/>
          <w:szCs w:val="24"/>
          <w:lang w:val="en-AU"/>
        </w:rPr>
      </w:pPr>
      <w:r w:rsidRPr="003E613C">
        <w:rPr>
          <w:rFonts w:ascii="Cambria" w:hAnsi="Cambria"/>
          <w:szCs w:val="24"/>
          <w:lang w:val="en-AU"/>
        </w:rPr>
        <w:t>2. Yet, the ministry of peace and reconciliation is central to our Franciscan life and vocation. It is amazing how often Brother Francis spoke of this mission. I give but a few examples:</w:t>
      </w:r>
    </w:p>
    <w:p w14:paraId="34D68D09" w14:textId="77777777" w:rsidR="001D74A6" w:rsidRPr="003E613C" w:rsidRDefault="001D74A6" w:rsidP="003E613C">
      <w:pPr>
        <w:rPr>
          <w:rFonts w:ascii="Cambria" w:hAnsi="Cambria"/>
          <w:szCs w:val="24"/>
          <w:lang w:val="en-AU"/>
        </w:rPr>
      </w:pPr>
    </w:p>
    <w:p w14:paraId="34D68D0A" w14:textId="77777777" w:rsidR="00B77FF4" w:rsidRPr="003E613C" w:rsidRDefault="001D74A6" w:rsidP="003E613C">
      <w:pPr>
        <w:ind w:left="708"/>
        <w:rPr>
          <w:rFonts w:ascii="Cambria" w:hAnsi="Cambria"/>
          <w:i/>
          <w:szCs w:val="24"/>
          <w:lang w:val="en-AU"/>
        </w:rPr>
      </w:pPr>
      <w:r w:rsidRPr="003E613C">
        <w:rPr>
          <w:rFonts w:ascii="Cambria" w:hAnsi="Cambria"/>
          <w:i/>
          <w:szCs w:val="24"/>
          <w:lang w:val="en-AU"/>
        </w:rPr>
        <w:t>I counsel, admonish and exhort my brothers in the Lord Jesus</w:t>
      </w:r>
      <w:r w:rsidR="00824219" w:rsidRPr="003E613C">
        <w:rPr>
          <w:rFonts w:ascii="Cambria" w:hAnsi="Cambria"/>
          <w:i/>
          <w:szCs w:val="24"/>
          <w:lang w:val="en-AU"/>
        </w:rPr>
        <w:t xml:space="preserve"> </w:t>
      </w:r>
    </w:p>
    <w:p w14:paraId="34D68D0B" w14:textId="77777777" w:rsidR="00B77FF4" w:rsidRPr="003E613C" w:rsidRDefault="00C014F9" w:rsidP="003E613C">
      <w:pPr>
        <w:ind w:left="708"/>
        <w:rPr>
          <w:rFonts w:ascii="Cambria" w:hAnsi="Cambria"/>
          <w:i/>
          <w:szCs w:val="24"/>
          <w:lang w:val="en-AU"/>
        </w:rPr>
      </w:pPr>
      <w:r w:rsidRPr="003E613C">
        <w:rPr>
          <w:rFonts w:ascii="Cambria" w:hAnsi="Cambria"/>
          <w:i/>
          <w:szCs w:val="24"/>
          <w:lang w:val="en-AU"/>
        </w:rPr>
        <w:t xml:space="preserve">Christ, that ... they do </w:t>
      </w:r>
      <w:r w:rsidR="001D74A6" w:rsidRPr="003E613C">
        <w:rPr>
          <w:rFonts w:ascii="Cambria" w:hAnsi="Cambria"/>
          <w:i/>
          <w:szCs w:val="24"/>
          <w:lang w:val="en-AU"/>
        </w:rPr>
        <w:t>not quarrel or fight with words or judge</w:t>
      </w:r>
      <w:r w:rsidR="00824219" w:rsidRPr="003E613C">
        <w:rPr>
          <w:rFonts w:ascii="Cambria" w:hAnsi="Cambria"/>
          <w:i/>
          <w:szCs w:val="24"/>
          <w:lang w:val="en-AU"/>
        </w:rPr>
        <w:t xml:space="preserve"> </w:t>
      </w:r>
    </w:p>
    <w:p w14:paraId="34D68D0C" w14:textId="77777777" w:rsidR="00B77FF4" w:rsidRPr="003E613C" w:rsidRDefault="001D74A6" w:rsidP="003E613C">
      <w:pPr>
        <w:ind w:left="708"/>
        <w:rPr>
          <w:rFonts w:ascii="Cambria" w:hAnsi="Cambria"/>
          <w:i/>
          <w:szCs w:val="24"/>
          <w:lang w:val="en-AU"/>
        </w:rPr>
      </w:pPr>
      <w:r w:rsidRPr="003E613C">
        <w:rPr>
          <w:rFonts w:ascii="Cambria" w:hAnsi="Cambria"/>
          <w:i/>
          <w:szCs w:val="24"/>
          <w:lang w:val="en-AU"/>
        </w:rPr>
        <w:t>others; rather</w:t>
      </w:r>
      <w:r w:rsidR="00C014F9" w:rsidRPr="003E613C">
        <w:rPr>
          <w:rFonts w:ascii="Cambria" w:hAnsi="Cambria"/>
          <w:i/>
          <w:szCs w:val="24"/>
          <w:lang w:val="en-AU"/>
        </w:rPr>
        <w:t xml:space="preserve"> let them be meek, peaceful and </w:t>
      </w:r>
      <w:r w:rsidRPr="003E613C">
        <w:rPr>
          <w:rFonts w:ascii="Cambria" w:hAnsi="Cambria"/>
          <w:i/>
          <w:szCs w:val="24"/>
          <w:lang w:val="en-AU"/>
        </w:rPr>
        <w:t>unassuming, gentle</w:t>
      </w:r>
      <w:r w:rsidR="00824219" w:rsidRPr="003E613C">
        <w:rPr>
          <w:rFonts w:ascii="Cambria" w:hAnsi="Cambria"/>
          <w:i/>
          <w:szCs w:val="24"/>
          <w:lang w:val="en-AU"/>
        </w:rPr>
        <w:t xml:space="preserve"> </w:t>
      </w:r>
    </w:p>
    <w:p w14:paraId="34D68D0D" w14:textId="77777777" w:rsidR="00C014F9" w:rsidRPr="003E613C" w:rsidRDefault="001D74A6" w:rsidP="003E613C">
      <w:pPr>
        <w:ind w:left="708"/>
        <w:rPr>
          <w:rFonts w:ascii="Cambria" w:hAnsi="Cambria"/>
          <w:i/>
          <w:szCs w:val="24"/>
          <w:lang w:val="en-AU"/>
        </w:rPr>
      </w:pPr>
      <w:r w:rsidRPr="003E613C">
        <w:rPr>
          <w:rFonts w:ascii="Cambria" w:hAnsi="Cambria"/>
          <w:i/>
          <w:szCs w:val="24"/>
          <w:lang w:val="en-AU"/>
        </w:rPr>
        <w:t>and humble, speaking courteously to everyone …</w:t>
      </w:r>
      <w:r w:rsidR="00824219" w:rsidRPr="003E613C">
        <w:rPr>
          <w:rFonts w:ascii="Cambria" w:hAnsi="Cambria"/>
          <w:i/>
          <w:szCs w:val="24"/>
          <w:lang w:val="en-AU"/>
        </w:rPr>
        <w:t xml:space="preserve"> </w:t>
      </w:r>
    </w:p>
    <w:p w14:paraId="34D68D0E" w14:textId="226A0EDC" w:rsidR="001D74A6" w:rsidRPr="003E613C" w:rsidRDefault="003E613C" w:rsidP="003E613C">
      <w:pPr>
        <w:ind w:left="2832" w:firstLine="708"/>
        <w:rPr>
          <w:rFonts w:ascii="Cambria" w:hAnsi="Cambria"/>
          <w:i/>
          <w:szCs w:val="24"/>
          <w:lang w:val="en-AU"/>
        </w:rPr>
      </w:pPr>
      <w:r>
        <w:rPr>
          <w:rFonts w:ascii="Cambria" w:hAnsi="Cambria"/>
          <w:szCs w:val="24"/>
          <w:lang w:val="en-AU"/>
        </w:rPr>
        <w:t xml:space="preserve"> </w:t>
      </w:r>
      <w:r w:rsidR="001D74A6" w:rsidRPr="003E613C">
        <w:rPr>
          <w:rFonts w:ascii="Cambria" w:hAnsi="Cambria"/>
          <w:szCs w:val="24"/>
          <w:lang w:val="en-AU"/>
        </w:rPr>
        <w:t>(RB III, 10-11; see also RNB XVI, 6).</w:t>
      </w:r>
    </w:p>
    <w:p w14:paraId="34D68D0F" w14:textId="77777777" w:rsidR="001D74A6" w:rsidRPr="003E613C" w:rsidRDefault="001D74A6" w:rsidP="003E613C">
      <w:pPr>
        <w:rPr>
          <w:rFonts w:ascii="Cambria" w:hAnsi="Cambria"/>
          <w:szCs w:val="24"/>
          <w:lang w:val="en-AU"/>
        </w:rPr>
      </w:pPr>
    </w:p>
    <w:p w14:paraId="34D68D10" w14:textId="77777777" w:rsidR="001D74A6" w:rsidRPr="003E613C" w:rsidRDefault="001D74A6" w:rsidP="003E613C">
      <w:pPr>
        <w:rPr>
          <w:rFonts w:ascii="Cambria" w:hAnsi="Cambria"/>
          <w:szCs w:val="24"/>
          <w:lang w:val="en-AU"/>
        </w:rPr>
      </w:pPr>
      <w:r w:rsidRPr="003E613C">
        <w:rPr>
          <w:rFonts w:ascii="Cambria" w:hAnsi="Cambria"/>
          <w:szCs w:val="24"/>
          <w:lang w:val="en-AU"/>
        </w:rPr>
        <w:t>The under lined phrase gives some idea of the importance Francis attached to this admonition.</w:t>
      </w:r>
    </w:p>
    <w:p w14:paraId="34D68D11" w14:textId="77777777" w:rsidR="001D74A6" w:rsidRPr="003E613C" w:rsidRDefault="001D74A6" w:rsidP="003E613C">
      <w:pPr>
        <w:rPr>
          <w:rFonts w:ascii="Cambria" w:hAnsi="Cambria"/>
          <w:szCs w:val="24"/>
          <w:lang w:val="en-AU"/>
        </w:rPr>
      </w:pPr>
    </w:p>
    <w:p w14:paraId="34D68D12" w14:textId="77777777" w:rsidR="001D74A6" w:rsidRPr="003E613C" w:rsidRDefault="001D74A6" w:rsidP="003E613C">
      <w:pPr>
        <w:rPr>
          <w:rFonts w:ascii="Cambria" w:hAnsi="Cambria"/>
          <w:szCs w:val="24"/>
          <w:lang w:val="en-AU"/>
        </w:rPr>
      </w:pPr>
      <w:r w:rsidRPr="003E613C">
        <w:rPr>
          <w:rFonts w:ascii="Cambria" w:hAnsi="Cambria"/>
          <w:szCs w:val="24"/>
          <w:lang w:val="en-AU"/>
        </w:rPr>
        <w:t>The Lord revealed to me a greeting, as we used to say “May the Lord give you peace” (Testament 23).</w:t>
      </w:r>
    </w:p>
    <w:p w14:paraId="34D68D13" w14:textId="77777777" w:rsidR="001D74A6" w:rsidRPr="003E613C" w:rsidRDefault="001D74A6" w:rsidP="003E613C">
      <w:pPr>
        <w:rPr>
          <w:rFonts w:ascii="Cambria" w:hAnsi="Cambria"/>
          <w:szCs w:val="24"/>
          <w:lang w:val="en-AU"/>
        </w:rPr>
      </w:pPr>
    </w:p>
    <w:p w14:paraId="34D68D14" w14:textId="77777777" w:rsidR="001D74A6" w:rsidRPr="003E613C" w:rsidRDefault="001D74A6" w:rsidP="003E613C">
      <w:pPr>
        <w:rPr>
          <w:rFonts w:ascii="Cambria" w:hAnsi="Cambria"/>
          <w:szCs w:val="24"/>
          <w:lang w:val="en-AU"/>
        </w:rPr>
      </w:pPr>
      <w:r w:rsidRPr="003E613C">
        <w:rPr>
          <w:rFonts w:ascii="Cambria" w:hAnsi="Cambria"/>
          <w:szCs w:val="24"/>
          <w:lang w:val="en-AU"/>
        </w:rPr>
        <w:t xml:space="preserve">The true peacemakers are those who preserve peace of mind and body for love of our Lord Jesus Christ, despite what they suffer in this world (Adm XV). He always most devoutly announced peace to men and women, to all he met and overtook. For this </w:t>
      </w:r>
      <w:proofErr w:type="gramStart"/>
      <w:r w:rsidRPr="003E613C">
        <w:rPr>
          <w:rFonts w:ascii="Cambria" w:hAnsi="Cambria"/>
          <w:szCs w:val="24"/>
          <w:lang w:val="en-AU"/>
        </w:rPr>
        <w:t>reason</w:t>
      </w:r>
      <w:proofErr w:type="gramEnd"/>
      <w:r w:rsidRPr="003E613C">
        <w:rPr>
          <w:rFonts w:ascii="Cambria" w:hAnsi="Cambria"/>
          <w:szCs w:val="24"/>
          <w:lang w:val="en-AU"/>
        </w:rPr>
        <w:t xml:space="preserve"> many who had hated peace embraced peace (1 </w:t>
      </w:r>
      <w:proofErr w:type="spellStart"/>
      <w:r w:rsidRPr="003E613C">
        <w:rPr>
          <w:rFonts w:ascii="Cambria" w:hAnsi="Cambria"/>
          <w:szCs w:val="24"/>
          <w:lang w:val="en-AU"/>
        </w:rPr>
        <w:t>Cel</w:t>
      </w:r>
      <w:proofErr w:type="spellEnd"/>
      <w:r w:rsidRPr="003E613C">
        <w:rPr>
          <w:rFonts w:ascii="Cambria" w:hAnsi="Cambria"/>
          <w:szCs w:val="24"/>
          <w:lang w:val="en-AU"/>
        </w:rPr>
        <w:t xml:space="preserve"> X, 23).</w:t>
      </w:r>
    </w:p>
    <w:p w14:paraId="34D68D15" w14:textId="77777777" w:rsidR="001D74A6" w:rsidRPr="003E613C" w:rsidRDefault="001D74A6" w:rsidP="003E613C">
      <w:pPr>
        <w:rPr>
          <w:rFonts w:ascii="Cambria" w:hAnsi="Cambria"/>
          <w:szCs w:val="24"/>
          <w:lang w:val="en-AU"/>
        </w:rPr>
      </w:pPr>
    </w:p>
    <w:p w14:paraId="34D68D16" w14:textId="77777777" w:rsidR="001D74A6" w:rsidRPr="003E613C" w:rsidRDefault="001D74A6" w:rsidP="003E613C">
      <w:pPr>
        <w:rPr>
          <w:rFonts w:ascii="Cambria" w:hAnsi="Cambria"/>
          <w:szCs w:val="24"/>
          <w:lang w:val="en-AU"/>
        </w:rPr>
      </w:pPr>
      <w:r w:rsidRPr="003E613C">
        <w:rPr>
          <w:rFonts w:ascii="Cambria" w:hAnsi="Cambria"/>
          <w:szCs w:val="24"/>
          <w:lang w:val="en-AU"/>
        </w:rPr>
        <w:t>3. This work of peace and reconciliation begins within ourselves, in our own hearts, within our own fraternities, in our own provinces. We will never have the ability to exorcise the demon of violence from human society unless we first address the violence present in our own lives. There is an anger and a violence which makes the whole world a desert. Our fraternities and our individual lives are not immune from this withering disease. Brother Francis had the courage to face the sources of violence in his own heart! There is a very revealing conversation between Francis and the Bishop of Assisi:</w:t>
      </w:r>
    </w:p>
    <w:p w14:paraId="34D68D17" w14:textId="77777777" w:rsidR="001D74A6" w:rsidRPr="003E613C" w:rsidRDefault="001D74A6" w:rsidP="003E613C">
      <w:pPr>
        <w:rPr>
          <w:rFonts w:ascii="Cambria" w:hAnsi="Cambria"/>
          <w:szCs w:val="24"/>
          <w:lang w:val="en-AU"/>
        </w:rPr>
      </w:pPr>
    </w:p>
    <w:p w14:paraId="34D68D18" w14:textId="77777777" w:rsidR="001D74A6" w:rsidRPr="003E613C" w:rsidRDefault="001D74A6" w:rsidP="003E613C">
      <w:pPr>
        <w:rPr>
          <w:rFonts w:ascii="Cambria" w:hAnsi="Cambria"/>
          <w:szCs w:val="24"/>
          <w:lang w:val="en-AU"/>
        </w:rPr>
      </w:pPr>
      <w:r w:rsidRPr="003E613C">
        <w:rPr>
          <w:rFonts w:ascii="Cambria" w:hAnsi="Cambria"/>
          <w:i/>
          <w:szCs w:val="24"/>
          <w:lang w:val="en-AU"/>
        </w:rPr>
        <w:t>Bishop</w:t>
      </w:r>
      <w:r w:rsidRPr="003E613C">
        <w:rPr>
          <w:rFonts w:ascii="Cambria" w:hAnsi="Cambria"/>
          <w:szCs w:val="24"/>
          <w:lang w:val="en-AU"/>
        </w:rPr>
        <w:t>: It seems to me that it is very hard and difficult to possess nothing in the world.</w:t>
      </w:r>
    </w:p>
    <w:p w14:paraId="34D68D19" w14:textId="77777777" w:rsidR="001D74A6" w:rsidRPr="003E613C" w:rsidRDefault="001D74A6" w:rsidP="003E613C">
      <w:pPr>
        <w:rPr>
          <w:rFonts w:ascii="Cambria" w:hAnsi="Cambria"/>
          <w:szCs w:val="24"/>
          <w:lang w:val="en-AU"/>
        </w:rPr>
      </w:pPr>
    </w:p>
    <w:p w14:paraId="34D68D1A" w14:textId="77777777" w:rsidR="001D74A6" w:rsidRPr="003E613C" w:rsidRDefault="001D74A6" w:rsidP="003E613C">
      <w:pPr>
        <w:rPr>
          <w:rFonts w:ascii="Cambria" w:hAnsi="Cambria"/>
          <w:szCs w:val="24"/>
          <w:lang w:val="en-AU"/>
        </w:rPr>
      </w:pPr>
      <w:r w:rsidRPr="003E613C">
        <w:rPr>
          <w:rFonts w:ascii="Cambria" w:hAnsi="Cambria"/>
          <w:i/>
          <w:szCs w:val="24"/>
          <w:lang w:val="en-AU"/>
        </w:rPr>
        <w:t>Francis</w:t>
      </w:r>
      <w:r w:rsidRPr="003E613C">
        <w:rPr>
          <w:rFonts w:ascii="Cambria" w:hAnsi="Cambria"/>
          <w:szCs w:val="24"/>
          <w:lang w:val="en-AU"/>
        </w:rPr>
        <w:t xml:space="preserve">: My Lord, if we had any </w:t>
      </w:r>
      <w:proofErr w:type="gramStart"/>
      <w:r w:rsidRPr="003E613C">
        <w:rPr>
          <w:rFonts w:ascii="Cambria" w:hAnsi="Cambria"/>
          <w:szCs w:val="24"/>
          <w:lang w:val="en-AU"/>
        </w:rPr>
        <w:t>possessions</w:t>
      </w:r>
      <w:proofErr w:type="gramEnd"/>
      <w:r w:rsidRPr="003E613C">
        <w:rPr>
          <w:rFonts w:ascii="Cambria" w:hAnsi="Cambria"/>
          <w:szCs w:val="24"/>
          <w:lang w:val="en-AU"/>
        </w:rPr>
        <w:t xml:space="preserve"> we should also be forced to have arms to protect them, since possessions are a cause of disputes and strife, and in many ways we should be hindered from loving God and </w:t>
      </w:r>
      <w:proofErr w:type="spellStart"/>
      <w:r w:rsidRPr="003E613C">
        <w:rPr>
          <w:rFonts w:ascii="Cambria" w:hAnsi="Cambria"/>
          <w:szCs w:val="24"/>
          <w:lang w:val="en-AU"/>
        </w:rPr>
        <w:t>neighbor</w:t>
      </w:r>
      <w:proofErr w:type="spellEnd"/>
      <w:r w:rsidRPr="003E613C">
        <w:rPr>
          <w:rFonts w:ascii="Cambria" w:hAnsi="Cambria"/>
          <w:szCs w:val="24"/>
          <w:lang w:val="en-AU"/>
        </w:rPr>
        <w:t>. Therefore, in this life we wish to have no temporal possessions (</w:t>
      </w:r>
      <w:r w:rsidRPr="003E613C">
        <w:rPr>
          <w:rFonts w:ascii="Cambria" w:hAnsi="Cambria"/>
          <w:i/>
          <w:szCs w:val="24"/>
          <w:lang w:val="en-AU"/>
        </w:rPr>
        <w:t xml:space="preserve">Legend of the Three Companions, </w:t>
      </w:r>
      <w:r w:rsidRPr="003E613C">
        <w:rPr>
          <w:rFonts w:ascii="Cambria" w:hAnsi="Cambria"/>
          <w:szCs w:val="24"/>
          <w:lang w:val="en-AU"/>
        </w:rPr>
        <w:t>35).</w:t>
      </w:r>
    </w:p>
    <w:p w14:paraId="34D68D1B" w14:textId="77777777" w:rsidR="001D74A6" w:rsidRPr="003E613C" w:rsidRDefault="001D74A6" w:rsidP="003E613C">
      <w:pPr>
        <w:rPr>
          <w:rFonts w:ascii="Cambria" w:hAnsi="Cambria"/>
          <w:szCs w:val="24"/>
          <w:lang w:val="en-AU"/>
        </w:rPr>
      </w:pPr>
    </w:p>
    <w:p w14:paraId="34D68D1C" w14:textId="77777777" w:rsidR="001D74A6" w:rsidRPr="003E613C" w:rsidRDefault="001D74A6" w:rsidP="003E613C">
      <w:pPr>
        <w:rPr>
          <w:rFonts w:ascii="Cambria" w:hAnsi="Cambria"/>
          <w:szCs w:val="24"/>
          <w:lang w:val="en-AU"/>
        </w:rPr>
      </w:pPr>
      <w:r w:rsidRPr="003E613C">
        <w:rPr>
          <w:rFonts w:ascii="Cambria" w:hAnsi="Cambria"/>
          <w:szCs w:val="24"/>
          <w:lang w:val="en-AU"/>
        </w:rPr>
        <w:t>Francis did not begin with a critique of his world. He began with a critique of his own heart. Francis found his personal “source of violence” in the desire to possess, to own, to control.</w:t>
      </w:r>
    </w:p>
    <w:p w14:paraId="34D68D1D" w14:textId="77777777" w:rsidR="001D74A6" w:rsidRPr="003E613C" w:rsidRDefault="001D74A6" w:rsidP="003E613C">
      <w:pPr>
        <w:rPr>
          <w:rFonts w:ascii="Cambria" w:hAnsi="Cambria"/>
          <w:szCs w:val="24"/>
          <w:lang w:val="en-AU"/>
        </w:rPr>
      </w:pPr>
    </w:p>
    <w:p w14:paraId="34D68D1E" w14:textId="77777777" w:rsidR="001D74A6" w:rsidRPr="003E613C" w:rsidRDefault="001D74A6" w:rsidP="003E613C">
      <w:pPr>
        <w:rPr>
          <w:rFonts w:ascii="Cambria" w:hAnsi="Cambria"/>
          <w:szCs w:val="24"/>
          <w:lang w:val="en-AU"/>
        </w:rPr>
      </w:pPr>
      <w:r w:rsidRPr="003E613C">
        <w:rPr>
          <w:rFonts w:ascii="Cambria" w:hAnsi="Cambria"/>
          <w:szCs w:val="24"/>
          <w:lang w:val="en-AU"/>
        </w:rPr>
        <w:t>4. There is a call to conversion here: “</w:t>
      </w:r>
      <w:r w:rsidRPr="003E613C">
        <w:rPr>
          <w:rFonts w:ascii="Cambria" w:hAnsi="Cambria"/>
          <w:i/>
          <w:szCs w:val="24"/>
          <w:lang w:val="en-AU"/>
        </w:rPr>
        <w:t>If you speak of peace, all the more so must you have it in your hearts!</w:t>
      </w:r>
      <w:r w:rsidRPr="003E613C">
        <w:rPr>
          <w:rFonts w:ascii="Cambria" w:hAnsi="Cambria"/>
          <w:szCs w:val="24"/>
          <w:lang w:val="en-AU"/>
        </w:rPr>
        <w:t xml:space="preserve">” Before we can dismantle the </w:t>
      </w:r>
      <w:proofErr w:type="spellStart"/>
      <w:r w:rsidRPr="003E613C">
        <w:rPr>
          <w:rFonts w:ascii="Cambria" w:hAnsi="Cambria"/>
          <w:szCs w:val="24"/>
          <w:lang w:val="en-AU"/>
        </w:rPr>
        <w:t>armory</w:t>
      </w:r>
      <w:proofErr w:type="spellEnd"/>
      <w:r w:rsidRPr="003E613C">
        <w:rPr>
          <w:rFonts w:ascii="Cambria" w:hAnsi="Cambria"/>
          <w:szCs w:val="24"/>
          <w:lang w:val="en-AU"/>
        </w:rPr>
        <w:t xml:space="preserve"> of violence in our world, we must attend to our own hearts. We ask ourselves the question: What is my personal “source of violence”?</w:t>
      </w:r>
    </w:p>
    <w:p w14:paraId="34D68D1F" w14:textId="77777777" w:rsidR="001D74A6" w:rsidRPr="003E613C" w:rsidRDefault="001D74A6" w:rsidP="003E613C">
      <w:pPr>
        <w:rPr>
          <w:rFonts w:ascii="Cambria" w:hAnsi="Cambria"/>
          <w:szCs w:val="24"/>
          <w:lang w:val="en-AU"/>
        </w:rPr>
      </w:pPr>
    </w:p>
    <w:p w14:paraId="34D68D20" w14:textId="77777777" w:rsidR="001D74A6" w:rsidRPr="003E613C" w:rsidRDefault="001D74A6" w:rsidP="003E613C">
      <w:pPr>
        <w:rPr>
          <w:rFonts w:ascii="Cambria" w:hAnsi="Cambria"/>
          <w:szCs w:val="24"/>
          <w:lang w:val="en-AU"/>
        </w:rPr>
      </w:pPr>
      <w:r w:rsidRPr="003E613C">
        <w:rPr>
          <w:rFonts w:ascii="Cambria" w:hAnsi="Cambria"/>
          <w:szCs w:val="24"/>
          <w:lang w:val="en-AU"/>
        </w:rPr>
        <w:t xml:space="preserve">4.1 </w:t>
      </w:r>
      <w:r w:rsidRPr="003E613C">
        <w:rPr>
          <w:rFonts w:ascii="Cambria" w:hAnsi="Cambria"/>
          <w:i/>
          <w:szCs w:val="24"/>
          <w:lang w:val="en-AU"/>
        </w:rPr>
        <w:t xml:space="preserve">Is </w:t>
      </w:r>
      <w:proofErr w:type="gramStart"/>
      <w:r w:rsidRPr="003E613C">
        <w:rPr>
          <w:rFonts w:ascii="Cambria" w:hAnsi="Cambria"/>
          <w:i/>
          <w:szCs w:val="24"/>
          <w:lang w:val="en-AU"/>
        </w:rPr>
        <w:t>it</w:t>
      </w:r>
      <w:proofErr w:type="gramEnd"/>
      <w:r w:rsidRPr="003E613C">
        <w:rPr>
          <w:rFonts w:ascii="Cambria" w:hAnsi="Cambria"/>
          <w:i/>
          <w:szCs w:val="24"/>
          <w:lang w:val="en-AU"/>
        </w:rPr>
        <w:t xml:space="preserve"> exaggerated individualism?</w:t>
      </w:r>
      <w:r w:rsidRPr="003E613C">
        <w:rPr>
          <w:rFonts w:ascii="Cambria" w:hAnsi="Cambria"/>
          <w:szCs w:val="24"/>
          <w:lang w:val="en-AU"/>
        </w:rPr>
        <w:t xml:space="preserve"> It is this that causes me to strike out in violence at </w:t>
      </w:r>
      <w:proofErr w:type="spellStart"/>
      <w:r w:rsidRPr="003E613C">
        <w:rPr>
          <w:rFonts w:ascii="Cambria" w:hAnsi="Cambria"/>
          <w:szCs w:val="24"/>
          <w:lang w:val="en-AU"/>
        </w:rPr>
        <w:t>any one</w:t>
      </w:r>
      <w:proofErr w:type="spellEnd"/>
      <w:r w:rsidRPr="003E613C">
        <w:rPr>
          <w:rFonts w:ascii="Cambria" w:hAnsi="Cambria"/>
          <w:szCs w:val="24"/>
          <w:lang w:val="en-AU"/>
        </w:rPr>
        <w:t xml:space="preserve"> or anything which threatens or challenges my right to personal fulfilment and personal control over my own destiny. It is the rationale which underlies the “right” to abortions and, perversely, the violent reaction against it! Particularly as a North American, I must personally recognize this as a cultural reality of sin which I inherit.</w:t>
      </w:r>
    </w:p>
    <w:p w14:paraId="34D68D21" w14:textId="77777777" w:rsidR="001D74A6" w:rsidRPr="003E613C" w:rsidRDefault="001D74A6" w:rsidP="003E613C">
      <w:pPr>
        <w:rPr>
          <w:rFonts w:ascii="Cambria" w:hAnsi="Cambria"/>
          <w:szCs w:val="24"/>
          <w:lang w:val="en-AU"/>
        </w:rPr>
      </w:pPr>
    </w:p>
    <w:p w14:paraId="34D68D22" w14:textId="59C8DDF2" w:rsidR="001D74A6" w:rsidRPr="003E613C" w:rsidRDefault="001D74A6" w:rsidP="003E613C">
      <w:pPr>
        <w:rPr>
          <w:rFonts w:ascii="Cambria" w:hAnsi="Cambria"/>
          <w:szCs w:val="24"/>
          <w:lang w:val="en-AU"/>
        </w:rPr>
      </w:pPr>
      <w:r w:rsidRPr="003E613C">
        <w:rPr>
          <w:rFonts w:ascii="Cambria" w:hAnsi="Cambria"/>
          <w:szCs w:val="24"/>
          <w:lang w:val="en-AU"/>
        </w:rPr>
        <w:t xml:space="preserve">4.2 </w:t>
      </w:r>
      <w:r w:rsidRPr="003E613C">
        <w:rPr>
          <w:rFonts w:ascii="Cambria" w:hAnsi="Cambria"/>
          <w:i/>
          <w:szCs w:val="24"/>
          <w:lang w:val="en-AU"/>
        </w:rPr>
        <w:t>Are we simply coarsened by violence?</w:t>
      </w:r>
      <w:r w:rsidRPr="003E613C">
        <w:rPr>
          <w:rFonts w:ascii="Cambria" w:hAnsi="Cambria"/>
          <w:szCs w:val="24"/>
          <w:lang w:val="en-AU"/>
        </w:rPr>
        <w:t xml:space="preserve"> So much of the content of modern entertainment is conditioned by violence. Often violence is the entertainment! With modern techniques of vision and sound, the most violent events can be simulated with startling realism. How often do we allow the mass media to entertain us with such ugly pornography? How does this “diet” of violence affect our levels of toleration, our values, our hope? Writing in the context of virginity and celibacy, Br. </w:t>
      </w:r>
      <w:proofErr w:type="spellStart"/>
      <w:r w:rsidRPr="003E613C">
        <w:rPr>
          <w:rFonts w:ascii="Cambria" w:hAnsi="Cambria"/>
          <w:szCs w:val="24"/>
          <w:lang w:val="en-AU"/>
        </w:rPr>
        <w:t>Raniero</w:t>
      </w:r>
      <w:proofErr w:type="spellEnd"/>
      <w:r w:rsidRPr="003E613C">
        <w:rPr>
          <w:rFonts w:ascii="Cambria" w:hAnsi="Cambria"/>
          <w:szCs w:val="24"/>
          <w:lang w:val="en-AU"/>
        </w:rPr>
        <w:t xml:space="preserve"> </w:t>
      </w:r>
      <w:proofErr w:type="spellStart"/>
      <w:r w:rsidRPr="003E613C">
        <w:rPr>
          <w:rFonts w:ascii="Cambria" w:hAnsi="Cambria"/>
          <w:szCs w:val="24"/>
          <w:lang w:val="en-AU"/>
        </w:rPr>
        <w:t>Cantalamessa</w:t>
      </w:r>
      <w:proofErr w:type="spellEnd"/>
      <w:r w:rsidRPr="003E613C">
        <w:rPr>
          <w:rFonts w:ascii="Cambria" w:hAnsi="Cambria"/>
          <w:szCs w:val="24"/>
          <w:lang w:val="en-AU"/>
        </w:rPr>
        <w:t xml:space="preserve"> warns us to beware of the formidable power of seduction exercised by image in our civilization:</w:t>
      </w:r>
    </w:p>
    <w:p w14:paraId="34D68D23" w14:textId="77777777" w:rsidR="001D74A6" w:rsidRPr="003E613C" w:rsidRDefault="001D74A6" w:rsidP="003E613C">
      <w:pPr>
        <w:rPr>
          <w:rFonts w:ascii="Cambria" w:hAnsi="Cambria"/>
          <w:szCs w:val="24"/>
          <w:lang w:val="en-AU"/>
        </w:rPr>
      </w:pPr>
    </w:p>
    <w:p w14:paraId="34D68D24" w14:textId="77777777" w:rsidR="001D74A6" w:rsidRPr="003E613C" w:rsidRDefault="001D74A6" w:rsidP="003E613C">
      <w:pPr>
        <w:rPr>
          <w:rFonts w:ascii="Cambria" w:hAnsi="Cambria"/>
          <w:szCs w:val="24"/>
          <w:lang w:val="en-AU"/>
        </w:rPr>
      </w:pPr>
      <w:r w:rsidRPr="003E613C">
        <w:rPr>
          <w:rFonts w:ascii="Cambria" w:hAnsi="Cambria"/>
          <w:i/>
          <w:szCs w:val="24"/>
          <w:lang w:val="en-AU"/>
        </w:rPr>
        <w:t xml:space="preserve">The best way to overcome the seductive power of images is not to “fix our gaze” on them, not to become “enchanted” by futilities. If you look at </w:t>
      </w:r>
      <w:proofErr w:type="gramStart"/>
      <w:r w:rsidRPr="003E613C">
        <w:rPr>
          <w:rFonts w:ascii="Cambria" w:hAnsi="Cambria"/>
          <w:i/>
          <w:szCs w:val="24"/>
          <w:lang w:val="en-AU"/>
        </w:rPr>
        <w:t>them</w:t>
      </w:r>
      <w:proofErr w:type="gramEnd"/>
      <w:r w:rsidRPr="003E613C">
        <w:rPr>
          <w:rFonts w:ascii="Cambria" w:hAnsi="Cambria"/>
          <w:i/>
          <w:szCs w:val="24"/>
          <w:lang w:val="en-AU"/>
        </w:rPr>
        <w:t xml:space="preserve"> they have already won a victory over you. That, in fact, is all they want from you: that you would look at them. “Avert my eyes from pointless images," we are taught to pray by one of the psalms</w:t>
      </w:r>
      <w:r w:rsidRPr="003E613C">
        <w:rPr>
          <w:rFonts w:ascii="Cambria" w:hAnsi="Cambria"/>
          <w:szCs w:val="24"/>
          <w:lang w:val="en-AU"/>
        </w:rPr>
        <w:t xml:space="preserve"> (119:37).</w:t>
      </w:r>
    </w:p>
    <w:p w14:paraId="34D68D25" w14:textId="77777777" w:rsidR="001D74A6" w:rsidRPr="003E613C" w:rsidRDefault="001D74A6" w:rsidP="003E613C">
      <w:pPr>
        <w:rPr>
          <w:rFonts w:ascii="Cambria" w:hAnsi="Cambria"/>
          <w:szCs w:val="24"/>
          <w:lang w:val="en-AU"/>
        </w:rPr>
      </w:pPr>
    </w:p>
    <w:p w14:paraId="34D68D26" w14:textId="77777777" w:rsidR="001D74A6" w:rsidRPr="003E613C" w:rsidRDefault="001D74A6" w:rsidP="003E613C">
      <w:pPr>
        <w:rPr>
          <w:rFonts w:ascii="Cambria" w:hAnsi="Cambria"/>
          <w:szCs w:val="24"/>
          <w:lang w:val="en-AU"/>
        </w:rPr>
      </w:pPr>
      <w:r w:rsidRPr="003E613C">
        <w:rPr>
          <w:rFonts w:ascii="Cambria" w:hAnsi="Cambria"/>
          <w:szCs w:val="24"/>
          <w:lang w:val="en-AU"/>
        </w:rPr>
        <w:lastRenderedPageBreak/>
        <w:t>These words apply with equal force to the efforts to master our anger and violence. And the remedy is also valid: “</w:t>
      </w:r>
      <w:r w:rsidRPr="003E613C">
        <w:rPr>
          <w:rFonts w:ascii="Cambria" w:hAnsi="Cambria"/>
          <w:i/>
          <w:szCs w:val="24"/>
          <w:lang w:val="en-AU"/>
        </w:rPr>
        <w:t>Healthy fasting from images has become more important than fasting from food.</w:t>
      </w:r>
      <w:r w:rsidRPr="003E613C">
        <w:rPr>
          <w:rFonts w:ascii="Cambria" w:hAnsi="Cambria"/>
          <w:szCs w:val="24"/>
          <w:lang w:val="en-AU"/>
        </w:rPr>
        <w:t>”</w:t>
      </w:r>
    </w:p>
    <w:p w14:paraId="34D68D27" w14:textId="77777777" w:rsidR="001D74A6" w:rsidRPr="003E613C" w:rsidRDefault="001D74A6" w:rsidP="003E613C">
      <w:pPr>
        <w:rPr>
          <w:rFonts w:ascii="Cambria" w:hAnsi="Cambria"/>
          <w:szCs w:val="24"/>
          <w:lang w:val="en-AU"/>
        </w:rPr>
      </w:pPr>
    </w:p>
    <w:p w14:paraId="34D68D28" w14:textId="77777777" w:rsidR="001D74A6" w:rsidRPr="003E613C" w:rsidRDefault="001D74A6" w:rsidP="003E613C">
      <w:pPr>
        <w:rPr>
          <w:rFonts w:ascii="Cambria" w:hAnsi="Cambria"/>
          <w:szCs w:val="24"/>
          <w:lang w:val="en-AU"/>
        </w:rPr>
      </w:pPr>
      <w:r w:rsidRPr="003E613C">
        <w:rPr>
          <w:rFonts w:ascii="Cambria" w:hAnsi="Cambria"/>
          <w:szCs w:val="24"/>
          <w:lang w:val="en-AU"/>
        </w:rPr>
        <w:t xml:space="preserve">4.3 </w:t>
      </w:r>
      <w:r w:rsidRPr="003E613C">
        <w:rPr>
          <w:rFonts w:ascii="Cambria" w:hAnsi="Cambria"/>
          <w:i/>
          <w:szCs w:val="24"/>
          <w:lang w:val="en-AU"/>
        </w:rPr>
        <w:t>Do we subscribe to institutional violence?</w:t>
      </w:r>
      <w:r w:rsidRPr="003E613C">
        <w:rPr>
          <w:rFonts w:ascii="Cambria" w:hAnsi="Cambria"/>
          <w:szCs w:val="24"/>
          <w:lang w:val="en-AU"/>
        </w:rPr>
        <w:t xml:space="preserve"> Can a Franciscan truly believe in militarism, ever more repressive forms of incarceration and even capital punishment? Or are these simply signs of our fears and our sense of futility?</w:t>
      </w:r>
    </w:p>
    <w:p w14:paraId="34D68D29" w14:textId="77777777" w:rsidR="001D74A6" w:rsidRPr="003E613C" w:rsidRDefault="001D74A6" w:rsidP="003E613C">
      <w:pPr>
        <w:rPr>
          <w:rFonts w:ascii="Cambria" w:hAnsi="Cambria"/>
          <w:szCs w:val="24"/>
          <w:lang w:val="en-AU"/>
        </w:rPr>
      </w:pPr>
    </w:p>
    <w:p w14:paraId="34D68D2A" w14:textId="77777777" w:rsidR="001D74A6" w:rsidRPr="003E613C" w:rsidRDefault="001D74A6" w:rsidP="003E613C">
      <w:pPr>
        <w:rPr>
          <w:rFonts w:ascii="Cambria" w:hAnsi="Cambria"/>
          <w:szCs w:val="24"/>
          <w:lang w:val="en-AU"/>
        </w:rPr>
      </w:pPr>
      <w:r w:rsidRPr="003E613C">
        <w:rPr>
          <w:rFonts w:ascii="Cambria" w:hAnsi="Cambria"/>
          <w:szCs w:val="24"/>
          <w:lang w:val="en-AU"/>
        </w:rPr>
        <w:t>5. “</w:t>
      </w:r>
      <w:r w:rsidRPr="003E613C">
        <w:rPr>
          <w:rFonts w:ascii="Cambria" w:hAnsi="Cambria"/>
          <w:i/>
          <w:szCs w:val="24"/>
          <w:lang w:val="en-AU"/>
        </w:rPr>
        <w:t>If you speak of peace, all the more so must you have it in your hearts.</w:t>
      </w:r>
      <w:r w:rsidRPr="003E613C">
        <w:rPr>
          <w:rFonts w:ascii="Cambria" w:hAnsi="Cambria"/>
          <w:szCs w:val="24"/>
          <w:lang w:val="en-AU"/>
        </w:rPr>
        <w:t>” If we would bring peace to our world, Francis teaches us the necessity to face with honesty the sources of violence which infect us. He also teaches us the reward of such honesty:</w:t>
      </w:r>
    </w:p>
    <w:p w14:paraId="34D68D2B" w14:textId="77777777" w:rsidR="001D74A6" w:rsidRPr="003E613C" w:rsidRDefault="001D74A6" w:rsidP="003E613C">
      <w:pPr>
        <w:rPr>
          <w:rFonts w:ascii="Cambria" w:hAnsi="Cambria"/>
          <w:szCs w:val="24"/>
          <w:lang w:val="en-AU"/>
        </w:rPr>
      </w:pPr>
    </w:p>
    <w:p w14:paraId="34D68D2C" w14:textId="77777777" w:rsidR="001D74A6" w:rsidRPr="003E613C" w:rsidRDefault="001D74A6" w:rsidP="003E613C">
      <w:pPr>
        <w:rPr>
          <w:rFonts w:ascii="Cambria" w:hAnsi="Cambria"/>
          <w:smallCaps/>
          <w:szCs w:val="24"/>
          <w:lang w:val="en-AU"/>
        </w:rPr>
      </w:pPr>
      <w:r w:rsidRPr="003E613C">
        <w:rPr>
          <w:rFonts w:ascii="Cambria" w:hAnsi="Cambria"/>
          <w:szCs w:val="24"/>
          <w:lang w:val="en-AU"/>
        </w:rPr>
        <w:t xml:space="preserve">… May they be drawn to peace and good will, to benignity and concord through your gentleness. </w:t>
      </w:r>
      <w:r w:rsidRPr="003E613C">
        <w:rPr>
          <w:rFonts w:ascii="Cambria" w:hAnsi="Cambria"/>
          <w:smallCaps/>
          <w:szCs w:val="24"/>
          <w:lang w:val="en-AU"/>
        </w:rPr>
        <w:t xml:space="preserve">We have been called to heal wounds, to unite what has fallen apart and to bring home those who have lost their way </w:t>
      </w:r>
      <w:r w:rsidRPr="003E613C">
        <w:rPr>
          <w:rFonts w:ascii="Cambria" w:hAnsi="Cambria"/>
          <w:szCs w:val="24"/>
          <w:lang w:val="en-AU"/>
        </w:rPr>
        <w:t>(</w:t>
      </w:r>
      <w:r w:rsidRPr="003E613C">
        <w:rPr>
          <w:rFonts w:ascii="Cambria" w:hAnsi="Cambria"/>
          <w:i/>
          <w:szCs w:val="24"/>
          <w:lang w:val="en-AU"/>
        </w:rPr>
        <w:t>Legend of the Three Companions,</w:t>
      </w:r>
      <w:r w:rsidRPr="003E613C">
        <w:rPr>
          <w:rFonts w:ascii="Cambria" w:hAnsi="Cambria"/>
          <w:szCs w:val="24"/>
          <w:lang w:val="en-AU"/>
        </w:rPr>
        <w:t xml:space="preserve"> 58).</w:t>
      </w:r>
    </w:p>
    <w:p w14:paraId="34D68D2D" w14:textId="77777777" w:rsidR="001D74A6" w:rsidRPr="003E613C" w:rsidRDefault="001D74A6" w:rsidP="003E613C">
      <w:pPr>
        <w:rPr>
          <w:rFonts w:ascii="Cambria" w:hAnsi="Cambria"/>
          <w:szCs w:val="24"/>
          <w:lang w:val="en-AU"/>
        </w:rPr>
      </w:pPr>
    </w:p>
    <w:p w14:paraId="34D68D2F" w14:textId="1E33072B" w:rsidR="001D74A6" w:rsidRPr="003E613C" w:rsidRDefault="001D74A6" w:rsidP="003E613C">
      <w:pPr>
        <w:rPr>
          <w:rFonts w:ascii="Cambria" w:hAnsi="Cambria"/>
          <w:szCs w:val="24"/>
          <w:lang w:val="en-AU"/>
        </w:rPr>
      </w:pPr>
      <w:r w:rsidRPr="003E613C">
        <w:rPr>
          <w:rFonts w:ascii="Cambria" w:hAnsi="Cambria"/>
          <w:szCs w:val="24"/>
          <w:lang w:val="en-AU"/>
        </w:rPr>
        <w:t xml:space="preserve">We need to acknowledge the sources of violence in our hearts. That is the first step. The second step is to dismantle the </w:t>
      </w:r>
      <w:proofErr w:type="spellStart"/>
      <w:r w:rsidRPr="003E613C">
        <w:rPr>
          <w:rFonts w:ascii="Cambria" w:hAnsi="Cambria"/>
          <w:szCs w:val="24"/>
          <w:lang w:val="en-AU"/>
        </w:rPr>
        <w:t>armory</w:t>
      </w:r>
      <w:proofErr w:type="spellEnd"/>
      <w:r w:rsidRPr="003E613C">
        <w:rPr>
          <w:rFonts w:ascii="Cambria" w:hAnsi="Cambria"/>
          <w:szCs w:val="24"/>
          <w:lang w:val="en-AU"/>
        </w:rPr>
        <w:t xml:space="preserve"> of violence that has been grafted onto our makeup, creating that “false self” which wars against the Spirit of Christ. This is necessary if, like Francis, we will love the world with “disarmed hearts.” This is often a slow and pain staking work, requiring much reflection and patience. It is a work that can only be completed by the grace of God, for which we humbly pray. It is in this spirit of confidence in God that I say to each and every one of you: God give you peace! Andin the secure possession of that gift, we will be empowered by the Spirit to make that other well-known prayer:</w:t>
      </w:r>
    </w:p>
    <w:p w14:paraId="34D68D30" w14:textId="77777777" w:rsidR="004564A1" w:rsidRPr="003E613C" w:rsidRDefault="004564A1" w:rsidP="003E613C">
      <w:pPr>
        <w:rPr>
          <w:rFonts w:ascii="Cambria" w:hAnsi="Cambria"/>
          <w:szCs w:val="24"/>
          <w:lang w:val="en-AU"/>
        </w:rPr>
      </w:pPr>
    </w:p>
    <w:p w14:paraId="34D68D31" w14:textId="77777777" w:rsidR="001D74A6" w:rsidRPr="003E613C" w:rsidRDefault="001D74A6" w:rsidP="003E613C">
      <w:pPr>
        <w:rPr>
          <w:rFonts w:ascii="Cambria" w:hAnsi="Cambria"/>
          <w:i/>
          <w:szCs w:val="24"/>
          <w:lang w:val="en-AU"/>
        </w:rPr>
      </w:pPr>
      <w:r w:rsidRPr="003E613C">
        <w:rPr>
          <w:rFonts w:ascii="Cambria" w:hAnsi="Cambria"/>
          <w:i/>
          <w:szCs w:val="24"/>
          <w:lang w:val="en-AU"/>
        </w:rPr>
        <w:t>Lord, make mean instrument of your peace!</w:t>
      </w:r>
    </w:p>
    <w:p w14:paraId="34D68D34" w14:textId="7336F1B9" w:rsidR="002015C4" w:rsidRPr="003E613C" w:rsidRDefault="002015C4" w:rsidP="003E613C">
      <w:pPr>
        <w:rPr>
          <w:rFonts w:ascii="Cambria" w:hAnsi="Cambria"/>
          <w:szCs w:val="24"/>
          <w:lang w:val="en-AU"/>
        </w:rPr>
      </w:pPr>
    </w:p>
    <w:p w14:paraId="05D60FDA" w14:textId="77777777" w:rsidR="003E613C" w:rsidRDefault="007C5416" w:rsidP="003E613C">
      <w:pPr>
        <w:tabs>
          <w:tab w:val="left" w:pos="-1440"/>
        </w:tabs>
        <w:autoSpaceDE w:val="0"/>
        <w:autoSpaceDN w:val="0"/>
        <w:adjustRightInd w:val="0"/>
        <w:rPr>
          <w:rFonts w:ascii="Cambria" w:hAnsi="Cambria"/>
          <w:szCs w:val="24"/>
          <w:lang w:val="en-US"/>
        </w:rPr>
      </w:pPr>
      <w:r w:rsidRPr="003E613C">
        <w:rPr>
          <w:rFonts w:ascii="Cambria" w:hAnsi="Cambria"/>
          <w:szCs w:val="24"/>
          <w:lang w:val="en-US"/>
        </w:rPr>
        <w:t xml:space="preserve">Br. John Corriveau, </w:t>
      </w:r>
    </w:p>
    <w:p w14:paraId="1DE43002" w14:textId="73224C4D" w:rsidR="007C5416" w:rsidRPr="003E613C" w:rsidRDefault="007C5416" w:rsidP="003E613C">
      <w:pPr>
        <w:tabs>
          <w:tab w:val="left" w:pos="-1440"/>
        </w:tabs>
        <w:autoSpaceDE w:val="0"/>
        <w:autoSpaceDN w:val="0"/>
        <w:adjustRightInd w:val="0"/>
        <w:rPr>
          <w:rFonts w:ascii="Cambria" w:hAnsi="Cambria"/>
          <w:szCs w:val="24"/>
          <w:lang w:val="en-US"/>
        </w:rPr>
      </w:pPr>
      <w:bookmarkStart w:id="0" w:name="_GoBack"/>
      <w:bookmarkEnd w:id="0"/>
      <w:r w:rsidRPr="003E613C">
        <w:rPr>
          <w:rFonts w:ascii="Cambria" w:hAnsi="Cambria"/>
          <w:szCs w:val="24"/>
          <w:lang w:val="en-US"/>
        </w:rPr>
        <w:t>OFM Cap. General Minister</w:t>
      </w:r>
    </w:p>
    <w:p w14:paraId="1F24AD02" w14:textId="77777777" w:rsidR="007C5416" w:rsidRPr="003E613C" w:rsidRDefault="007C5416" w:rsidP="003E613C">
      <w:pPr>
        <w:rPr>
          <w:rFonts w:ascii="Cambria" w:hAnsi="Cambria"/>
          <w:szCs w:val="24"/>
          <w:lang w:val="en-AU"/>
        </w:rPr>
      </w:pPr>
    </w:p>
    <w:p w14:paraId="34D68D35" w14:textId="77777777" w:rsidR="001D74A6" w:rsidRPr="003E613C" w:rsidRDefault="001D74A6" w:rsidP="003E613C">
      <w:pPr>
        <w:rPr>
          <w:rFonts w:ascii="Cambria" w:hAnsi="Cambria"/>
          <w:i/>
          <w:szCs w:val="24"/>
          <w:lang w:val="en-AU"/>
        </w:rPr>
      </w:pPr>
      <w:r w:rsidRPr="003E613C">
        <w:rPr>
          <w:rFonts w:ascii="Cambria" w:hAnsi="Cambria"/>
          <w:i/>
          <w:szCs w:val="24"/>
          <w:lang w:val="en-AU"/>
        </w:rPr>
        <w:t>Rome, 23 February 1995</w:t>
      </w:r>
    </w:p>
    <w:p w14:paraId="34D68D36" w14:textId="77777777" w:rsidR="00D7250D" w:rsidRPr="003E613C" w:rsidRDefault="00D7250D" w:rsidP="003E613C">
      <w:pPr>
        <w:rPr>
          <w:rFonts w:ascii="Cambria" w:hAnsi="Cambria"/>
          <w:szCs w:val="24"/>
          <w:lang w:val="en-AU"/>
        </w:rPr>
      </w:pPr>
    </w:p>
    <w:sectPr w:rsidR="00D7250D" w:rsidRPr="003E613C" w:rsidSect="002015C4">
      <w:footerReference w:type="even" r:id="rId8"/>
      <w:footerReference w:type="default" r:id="rId9"/>
      <w:type w:val="oddPage"/>
      <w:pgSz w:w="11900" w:h="16840"/>
      <w:pgMar w:top="1134" w:right="1440" w:bottom="1134"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2F43" w14:textId="77777777" w:rsidR="00AB58DA" w:rsidRDefault="00AB58DA" w:rsidP="00FF51DC">
      <w:pPr>
        <w:spacing w:after="0"/>
      </w:pPr>
      <w:r>
        <w:separator/>
      </w:r>
    </w:p>
  </w:endnote>
  <w:endnote w:type="continuationSeparator" w:id="0">
    <w:p w14:paraId="228E5565" w14:textId="77777777" w:rsidR="00AB58DA" w:rsidRDefault="00AB58DA" w:rsidP="00FF5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7458720"/>
      <w:docPartObj>
        <w:docPartGallery w:val="Page Numbers (Bottom of Page)"/>
        <w:docPartUnique/>
      </w:docPartObj>
    </w:sdtPr>
    <w:sdtContent>
      <w:p w14:paraId="56B3EC1D" w14:textId="793876B3" w:rsidR="003E613C" w:rsidRDefault="003E613C"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F7C180F" w14:textId="77777777" w:rsidR="003E613C" w:rsidRDefault="003E61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47268665"/>
      <w:docPartObj>
        <w:docPartGallery w:val="Page Numbers (Bottom of Page)"/>
        <w:docPartUnique/>
      </w:docPartObj>
    </w:sdtPr>
    <w:sdtContent>
      <w:p w14:paraId="69931161" w14:textId="7BD0D5EF" w:rsidR="003E613C" w:rsidRDefault="003E613C"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691FC91" w14:textId="77777777" w:rsidR="003E613C" w:rsidRDefault="003E61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A91D" w14:textId="77777777" w:rsidR="00AB58DA" w:rsidRDefault="00AB58DA" w:rsidP="00FF51DC">
      <w:pPr>
        <w:spacing w:after="0"/>
      </w:pPr>
      <w:r>
        <w:separator/>
      </w:r>
    </w:p>
  </w:footnote>
  <w:footnote w:type="continuationSeparator" w:id="0">
    <w:p w14:paraId="0CFC8A11" w14:textId="77777777" w:rsidR="00AB58DA" w:rsidRDefault="00AB58DA" w:rsidP="00FF5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attachedTemplate r:id="rId1"/>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D8"/>
    <w:rsid w:val="00024E2F"/>
    <w:rsid w:val="00044898"/>
    <w:rsid w:val="00075B92"/>
    <w:rsid w:val="000E11BA"/>
    <w:rsid w:val="000F51E3"/>
    <w:rsid w:val="00124630"/>
    <w:rsid w:val="0013052C"/>
    <w:rsid w:val="001518FE"/>
    <w:rsid w:val="00151D11"/>
    <w:rsid w:val="00154416"/>
    <w:rsid w:val="00193D5E"/>
    <w:rsid w:val="00196BA6"/>
    <w:rsid w:val="001D74A6"/>
    <w:rsid w:val="001F4144"/>
    <w:rsid w:val="001F4FF5"/>
    <w:rsid w:val="0020080E"/>
    <w:rsid w:val="002015C4"/>
    <w:rsid w:val="00224B5E"/>
    <w:rsid w:val="00234EA9"/>
    <w:rsid w:val="002371C8"/>
    <w:rsid w:val="002720F7"/>
    <w:rsid w:val="002B6F2A"/>
    <w:rsid w:val="003121EB"/>
    <w:rsid w:val="00314E36"/>
    <w:rsid w:val="003162C7"/>
    <w:rsid w:val="00325326"/>
    <w:rsid w:val="00394D59"/>
    <w:rsid w:val="003A0C71"/>
    <w:rsid w:val="003B443E"/>
    <w:rsid w:val="003E613C"/>
    <w:rsid w:val="003E6DAD"/>
    <w:rsid w:val="00433A02"/>
    <w:rsid w:val="004564A1"/>
    <w:rsid w:val="00480B1B"/>
    <w:rsid w:val="00481B6D"/>
    <w:rsid w:val="004D79C4"/>
    <w:rsid w:val="004E559D"/>
    <w:rsid w:val="005050A7"/>
    <w:rsid w:val="0055749A"/>
    <w:rsid w:val="005658F8"/>
    <w:rsid w:val="005E105A"/>
    <w:rsid w:val="005F2151"/>
    <w:rsid w:val="005F2418"/>
    <w:rsid w:val="00695625"/>
    <w:rsid w:val="006B37AC"/>
    <w:rsid w:val="006B7D4B"/>
    <w:rsid w:val="006C5CBC"/>
    <w:rsid w:val="006D5DA3"/>
    <w:rsid w:val="00732EF3"/>
    <w:rsid w:val="00782CFC"/>
    <w:rsid w:val="007A2654"/>
    <w:rsid w:val="007C5416"/>
    <w:rsid w:val="007D7857"/>
    <w:rsid w:val="0081469B"/>
    <w:rsid w:val="00824219"/>
    <w:rsid w:val="008376F8"/>
    <w:rsid w:val="00874DE3"/>
    <w:rsid w:val="008A1706"/>
    <w:rsid w:val="008B77E7"/>
    <w:rsid w:val="008D05F0"/>
    <w:rsid w:val="008D4859"/>
    <w:rsid w:val="008D4D46"/>
    <w:rsid w:val="008E2EAB"/>
    <w:rsid w:val="008F52F8"/>
    <w:rsid w:val="008F7985"/>
    <w:rsid w:val="009516A2"/>
    <w:rsid w:val="00963866"/>
    <w:rsid w:val="00972E0B"/>
    <w:rsid w:val="00976931"/>
    <w:rsid w:val="00981C4A"/>
    <w:rsid w:val="00985558"/>
    <w:rsid w:val="009B5D38"/>
    <w:rsid w:val="009D2038"/>
    <w:rsid w:val="00A04302"/>
    <w:rsid w:val="00A07210"/>
    <w:rsid w:val="00AB58DA"/>
    <w:rsid w:val="00AC0293"/>
    <w:rsid w:val="00AF79E5"/>
    <w:rsid w:val="00B10E04"/>
    <w:rsid w:val="00B32F01"/>
    <w:rsid w:val="00B3416A"/>
    <w:rsid w:val="00B40E0A"/>
    <w:rsid w:val="00B50452"/>
    <w:rsid w:val="00B77FF4"/>
    <w:rsid w:val="00B87C23"/>
    <w:rsid w:val="00BA727C"/>
    <w:rsid w:val="00BB5A5A"/>
    <w:rsid w:val="00BF0A0D"/>
    <w:rsid w:val="00BF497E"/>
    <w:rsid w:val="00C014F9"/>
    <w:rsid w:val="00C12016"/>
    <w:rsid w:val="00C12FAC"/>
    <w:rsid w:val="00C17870"/>
    <w:rsid w:val="00C26898"/>
    <w:rsid w:val="00C26DC9"/>
    <w:rsid w:val="00C303DD"/>
    <w:rsid w:val="00C821E2"/>
    <w:rsid w:val="00CD1900"/>
    <w:rsid w:val="00CF3440"/>
    <w:rsid w:val="00D206B2"/>
    <w:rsid w:val="00D23B9A"/>
    <w:rsid w:val="00D26810"/>
    <w:rsid w:val="00D5245F"/>
    <w:rsid w:val="00D7250D"/>
    <w:rsid w:val="00DF1F2A"/>
    <w:rsid w:val="00E141CE"/>
    <w:rsid w:val="00E30F82"/>
    <w:rsid w:val="00E55636"/>
    <w:rsid w:val="00E6584F"/>
    <w:rsid w:val="00E74C03"/>
    <w:rsid w:val="00EB3FD8"/>
    <w:rsid w:val="00EB787C"/>
    <w:rsid w:val="00ED3B9F"/>
    <w:rsid w:val="00F11248"/>
    <w:rsid w:val="00F146D8"/>
    <w:rsid w:val="00F400EE"/>
    <w:rsid w:val="00FC6ADE"/>
    <w:rsid w:val="00FE38F8"/>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8CF9"/>
  <w15:docId w15:val="{E710FEC4-7566-104E-AFF9-2CC0196C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B5A5A"/>
    <w:pPr>
      <w:spacing w:after="60" w:line="240" w:lineRule="auto"/>
      <w:jc w:val="both"/>
    </w:pPr>
    <w:rPr>
      <w:rFonts w:asciiTheme="majorHAnsi" w:hAnsiTheme="majorHAnsi"/>
      <w:sz w:val="24"/>
    </w:rPr>
  </w:style>
  <w:style w:type="paragraph" w:styleId="Titolo1">
    <w:name w:val="heading 1"/>
    <w:basedOn w:val="Normale"/>
    <w:next w:val="Normale"/>
    <w:link w:val="Titolo1Carattere"/>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Titolo2">
    <w:name w:val="heading 2"/>
    <w:basedOn w:val="Normale"/>
    <w:next w:val="Normale"/>
    <w:link w:val="Titolo2Carattere"/>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016"/>
    <w:rPr>
      <w:rFonts w:asciiTheme="majorHAnsi" w:eastAsiaTheme="majorEastAsia" w:hAnsiTheme="majorHAnsi" w:cstheme="majorBidi"/>
      <w:b/>
      <w:bCs/>
      <w:caps/>
      <w:kern w:val="22"/>
      <w:sz w:val="36"/>
      <w:szCs w:val="28"/>
      <w:lang w:val="it-IT" w:eastAsia="en-US"/>
    </w:rPr>
  </w:style>
  <w:style w:type="character" w:customStyle="1" w:styleId="Titolo3Carattere">
    <w:name w:val="Titolo 3 Carattere"/>
    <w:basedOn w:val="Carpredefinitoparagrafo"/>
    <w:link w:val="Titolo3"/>
    <w:uiPriority w:val="9"/>
    <w:rsid w:val="00B87C23"/>
    <w:rPr>
      <w:rFonts w:asciiTheme="majorHAnsi" w:eastAsiaTheme="majorEastAsia" w:hAnsiTheme="majorHAnsi" w:cstheme="majorBidi"/>
      <w:b/>
      <w:bCs/>
      <w:spacing w:val="20"/>
      <w:kern w:val="22"/>
      <w:sz w:val="24"/>
      <w:lang w:val="it-IT" w:eastAsia="en-US"/>
    </w:rPr>
  </w:style>
  <w:style w:type="paragraph" w:styleId="Titolosommario">
    <w:name w:val="TOC Heading"/>
    <w:basedOn w:val="Titolo1"/>
    <w:next w:val="Normale"/>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A04302"/>
    <w:pPr>
      <w:spacing w:before="120" w:after="120"/>
    </w:pPr>
    <w:rPr>
      <w:rFonts w:eastAsia="PMingLiU"/>
      <w:b/>
      <w:kern w:val="22"/>
      <w:szCs w:val="24"/>
      <w:lang w:val="it-IT" w:eastAsia="en-US"/>
    </w:rPr>
  </w:style>
  <w:style w:type="paragraph" w:styleId="Sommario3">
    <w:name w:val="toc 3"/>
    <w:basedOn w:val="Normale"/>
    <w:next w:val="Normale"/>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Collegamentoipertestuale">
    <w:name w:val="Hyperlink"/>
    <w:basedOn w:val="Carpredefinitoparagrafo"/>
    <w:uiPriority w:val="99"/>
    <w:unhideWhenUsed/>
    <w:rsid w:val="00FF51DC"/>
    <w:rPr>
      <w:color w:val="0000FF" w:themeColor="hyperlink"/>
      <w:u w:val="single"/>
    </w:rPr>
  </w:style>
  <w:style w:type="paragraph" w:styleId="Intestazione">
    <w:name w:val="header"/>
    <w:basedOn w:val="Normale"/>
    <w:link w:val="IntestazioneCarattere"/>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IntestazioneCarattere">
    <w:name w:val="Intestazione Carattere"/>
    <w:basedOn w:val="Carpredefinitoparagrafo"/>
    <w:link w:val="Intestazione"/>
    <w:uiPriority w:val="99"/>
    <w:rsid w:val="004D79C4"/>
    <w:rPr>
      <w:rFonts w:ascii="Cambria" w:eastAsia="PMingLiU" w:hAnsi="Cambria"/>
      <w:caps/>
      <w:kern w:val="22"/>
      <w:sz w:val="24"/>
      <w:lang w:val="it-IT" w:eastAsia="en-US"/>
    </w:rPr>
  </w:style>
  <w:style w:type="paragraph" w:styleId="Nessunaspaziatura">
    <w:name w:val="No Spacing"/>
    <w:link w:val="NessunaspaziaturaCarattere"/>
    <w:qFormat/>
    <w:rsid w:val="00FF51DC"/>
    <w:pPr>
      <w:spacing w:after="0" w:line="240" w:lineRule="auto"/>
    </w:pPr>
    <w:rPr>
      <w:rFonts w:ascii="PMingLiU" w:hAnsi="PMingLiU"/>
      <w:kern w:val="22"/>
      <w:lang w:val="it-IT" w:eastAsia="it-IT"/>
    </w:rPr>
  </w:style>
  <w:style w:type="character" w:customStyle="1" w:styleId="NessunaspaziaturaCarattere">
    <w:name w:val="Nessuna spaziatura Carattere"/>
    <w:basedOn w:val="Carpredefinitoparagrafo"/>
    <w:link w:val="Nessunaspaziatura"/>
    <w:rsid w:val="00FF51DC"/>
    <w:rPr>
      <w:rFonts w:ascii="PMingLiU" w:hAnsi="PMingLiU"/>
      <w:kern w:val="22"/>
      <w:lang w:val="it-IT" w:eastAsia="it-IT"/>
    </w:rPr>
  </w:style>
  <w:style w:type="paragraph" w:styleId="Pidipagina">
    <w:name w:val="footer"/>
    <w:basedOn w:val="Normale"/>
    <w:link w:val="PidipaginaCarattere"/>
    <w:uiPriority w:val="99"/>
    <w:unhideWhenUsed/>
    <w:rsid w:val="00FF51DC"/>
    <w:pPr>
      <w:tabs>
        <w:tab w:val="center" w:pos="4819"/>
        <w:tab w:val="right" w:pos="9638"/>
      </w:tabs>
      <w:spacing w:after="0"/>
    </w:pPr>
    <w:rPr>
      <w:rFonts w:eastAsia="PMingLiU"/>
      <w:kern w:val="22"/>
      <w:lang w:val="it-IT" w:eastAsia="en-US"/>
    </w:rPr>
  </w:style>
  <w:style w:type="character" w:customStyle="1" w:styleId="PidipaginaCarattere">
    <w:name w:val="Piè di pagina Carattere"/>
    <w:basedOn w:val="Carpredefinitoparagrafo"/>
    <w:link w:val="Pidipagina"/>
    <w:uiPriority w:val="99"/>
    <w:rsid w:val="00FF51DC"/>
    <w:rPr>
      <w:rFonts w:asciiTheme="majorHAnsi" w:eastAsia="PMingLiU" w:hAnsiTheme="majorHAnsi"/>
      <w:kern w:val="22"/>
      <w:sz w:val="24"/>
      <w:lang w:val="it-IT" w:eastAsia="en-US"/>
    </w:rPr>
  </w:style>
  <w:style w:type="paragraph" w:styleId="Testonotaapidipagina">
    <w:name w:val="footnote text"/>
    <w:basedOn w:val="Normale"/>
    <w:link w:val="TestonotaapidipaginaCarattere"/>
    <w:unhideWhenUsed/>
    <w:rsid w:val="00FF51DC"/>
    <w:pPr>
      <w:spacing w:after="0"/>
    </w:pPr>
    <w:rPr>
      <w:rFonts w:eastAsia="PMingLiU"/>
      <w:kern w:val="22"/>
      <w:sz w:val="20"/>
      <w:szCs w:val="20"/>
      <w:lang w:val="it-IT" w:eastAsia="en-US"/>
    </w:rPr>
  </w:style>
  <w:style w:type="character" w:customStyle="1" w:styleId="TestonotaapidipaginaCarattere">
    <w:name w:val="Testo nota a piè di pagina Carattere"/>
    <w:basedOn w:val="Carpredefinitoparagrafo"/>
    <w:link w:val="Testonotaapidipagina"/>
    <w:rsid w:val="00FF51DC"/>
    <w:rPr>
      <w:rFonts w:asciiTheme="majorHAnsi" w:eastAsia="PMingLiU" w:hAnsiTheme="majorHAnsi"/>
      <w:kern w:val="22"/>
      <w:sz w:val="20"/>
      <w:szCs w:val="20"/>
      <w:lang w:val="it-IT" w:eastAsia="en-US"/>
    </w:rPr>
  </w:style>
  <w:style w:type="character" w:styleId="Rimandonotaapidipagina">
    <w:name w:val="footnote reference"/>
    <w:basedOn w:val="Carpredefinitoparagrafo"/>
    <w:uiPriority w:val="99"/>
    <w:unhideWhenUsed/>
    <w:rsid w:val="00FF51DC"/>
    <w:rPr>
      <w:vertAlign w:val="superscript"/>
    </w:rPr>
  </w:style>
  <w:style w:type="paragraph" w:styleId="Testofumetto">
    <w:name w:val="Balloon Text"/>
    <w:basedOn w:val="Normale"/>
    <w:link w:val="TestofumettoCarattere"/>
    <w:uiPriority w:val="99"/>
    <w:semiHidden/>
    <w:unhideWhenUsed/>
    <w:rsid w:val="00FF51D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1DC"/>
    <w:rPr>
      <w:rFonts w:ascii="Tahoma" w:hAnsi="Tahoma" w:cs="Tahoma"/>
      <w:sz w:val="16"/>
      <w:szCs w:val="16"/>
    </w:rPr>
  </w:style>
  <w:style w:type="character" w:styleId="Testosegnaposto">
    <w:name w:val="Placeholder Text"/>
    <w:basedOn w:val="Carpredefinitoparagrafo"/>
    <w:uiPriority w:val="99"/>
    <w:semiHidden/>
    <w:rsid w:val="000E11BA"/>
    <w:rPr>
      <w:color w:val="808080"/>
    </w:rPr>
  </w:style>
  <w:style w:type="paragraph" w:styleId="Titolo">
    <w:name w:val="Title"/>
    <w:basedOn w:val="Normale"/>
    <w:next w:val="Normale"/>
    <w:link w:val="TitoloCarattere"/>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itoloCarattere">
    <w:name w:val="Titolo Carattere"/>
    <w:basedOn w:val="Carpredefinitoparagrafo"/>
    <w:link w:val="Titolo"/>
    <w:uiPriority w:val="10"/>
    <w:rsid w:val="00B87C23"/>
    <w:rPr>
      <w:rFonts w:asciiTheme="majorHAnsi" w:eastAsiaTheme="majorEastAsia" w:hAnsiTheme="majorHAnsi" w:cstheme="majorBidi"/>
      <w:b/>
      <w:spacing w:val="5"/>
      <w:kern w:val="28"/>
      <w:sz w:val="32"/>
      <w:szCs w:val="52"/>
    </w:rPr>
  </w:style>
  <w:style w:type="character" w:customStyle="1" w:styleId="Titolo2Carattere">
    <w:name w:val="Titolo 2 Carattere"/>
    <w:basedOn w:val="Carpredefinitoparagrafo"/>
    <w:link w:val="Titolo2"/>
    <w:uiPriority w:val="9"/>
    <w:rsid w:val="00B87C23"/>
    <w:rPr>
      <w:rFonts w:asciiTheme="majorHAnsi" w:eastAsiaTheme="majorEastAsia" w:hAnsiTheme="majorHAnsi" w:cstheme="majorBidi"/>
      <w:b/>
      <w:bCs/>
      <w:color w:val="000000" w:themeColor="text1"/>
      <w:sz w:val="28"/>
      <w:szCs w:val="26"/>
    </w:rPr>
  </w:style>
  <w:style w:type="paragraph" w:styleId="Sommario2">
    <w:name w:val="toc 2"/>
    <w:basedOn w:val="Normale"/>
    <w:next w:val="Normale"/>
    <w:autoRedefine/>
    <w:uiPriority w:val="39"/>
    <w:unhideWhenUsed/>
    <w:rsid w:val="00A04302"/>
    <w:pPr>
      <w:spacing w:before="60"/>
      <w:ind w:left="245"/>
      <w:jc w:val="left"/>
    </w:pPr>
  </w:style>
  <w:style w:type="character" w:styleId="Enfasicorsivo">
    <w:name w:val="Emphasis"/>
    <w:basedOn w:val="Carpredefinitoparagrafo"/>
    <w:qFormat/>
    <w:rsid w:val="006B37AC"/>
    <w:rPr>
      <w:i/>
      <w:iCs/>
    </w:rPr>
  </w:style>
  <w:style w:type="paragraph" w:customStyle="1" w:styleId="Protocolo">
    <w:name w:val="Protocolo"/>
    <w:basedOn w:val="Normale"/>
    <w:link w:val="ProtocoloZnak"/>
    <w:qFormat/>
    <w:rsid w:val="006B37AC"/>
    <w:pPr>
      <w:spacing w:before="240" w:after="240"/>
      <w:jc w:val="right"/>
    </w:pPr>
    <w:rPr>
      <w:rFonts w:eastAsia="PMingLiU"/>
      <w:kern w:val="22"/>
      <w:lang w:val="it-IT" w:eastAsia="en-US"/>
    </w:rPr>
  </w:style>
  <w:style w:type="paragraph" w:customStyle="1" w:styleId="for">
    <w:name w:val="for"/>
    <w:basedOn w:val="Normale"/>
    <w:link w:val="forZnak"/>
    <w:qFormat/>
    <w:rsid w:val="006B37AC"/>
    <w:pPr>
      <w:spacing w:before="360" w:after="240"/>
      <w:jc w:val="right"/>
    </w:pPr>
    <w:rPr>
      <w:rFonts w:eastAsia="PMingLiU"/>
      <w:b/>
      <w:kern w:val="22"/>
      <w:lang w:val="it-IT" w:eastAsia="en-US"/>
    </w:rPr>
  </w:style>
  <w:style w:type="character" w:customStyle="1" w:styleId="ProtocoloZnak">
    <w:name w:val="Protocolo Znak"/>
    <w:basedOn w:val="Carpredefinitoparagrafo"/>
    <w:link w:val="Protocolo"/>
    <w:rsid w:val="006B37AC"/>
    <w:rPr>
      <w:rFonts w:asciiTheme="majorHAnsi" w:eastAsia="PMingLiU" w:hAnsiTheme="majorHAnsi"/>
      <w:kern w:val="22"/>
      <w:sz w:val="24"/>
      <w:lang w:val="it-IT" w:eastAsia="en-US"/>
    </w:rPr>
  </w:style>
  <w:style w:type="character" w:customStyle="1" w:styleId="forZnak">
    <w:name w:val="for Znak"/>
    <w:basedOn w:val="Carpredefinitoparagrafo"/>
    <w:link w:val="for"/>
    <w:rsid w:val="006B37AC"/>
    <w:rPr>
      <w:rFonts w:asciiTheme="majorHAnsi" w:eastAsia="PMingLiU" w:hAnsiTheme="majorHAnsi"/>
      <w:b/>
      <w:kern w:val="22"/>
      <w:sz w:val="24"/>
      <w:lang w:val="it-IT" w:eastAsia="en-US"/>
    </w:rPr>
  </w:style>
  <w:style w:type="paragraph" w:styleId="Paragrafoelenco">
    <w:name w:val="List Paragraph"/>
    <w:basedOn w:val="Normale"/>
    <w:uiPriority w:val="34"/>
    <w:qFormat/>
    <w:rsid w:val="003A0C71"/>
    <w:pPr>
      <w:ind w:left="720"/>
      <w:contextualSpacing/>
    </w:pPr>
  </w:style>
  <w:style w:type="character" w:styleId="Numeropagina">
    <w:name w:val="page number"/>
    <w:basedOn w:val="Carpredefinitoparagrafo"/>
    <w:uiPriority w:val="99"/>
    <w:semiHidden/>
    <w:unhideWhenUsed/>
    <w:rsid w:val="003E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EA65-DE13-DC4F-B21B-5A8806AE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C:\Users\informatica\AppData\Roaming\Microsoft\Templates\shablon_listow_corre.dotx</Template>
  <TotalTime>46</TotalTime>
  <Pages>3</Pages>
  <Words>1002</Words>
  <Characters>5716</Characters>
  <Application>Microsoft Office Word</Application>
  <DocSecurity>0</DocSecurity>
  <Lines>47</Lines>
  <Paragraphs>13</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LETTERA CIRCOLARE N. 1</vt:lpstr>
      <vt:lpstr>[Dodaj nazwę dokumentu]</vt:lpstr>
      <vt:lpstr/>
    </vt:vector>
  </TitlesOfParts>
  <Company>CS</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dc:title>
  <dc:creator>John Corriveau OFMCap</dc:creator>
  <cp:keywords>Deutsche</cp:keywords>
  <cp:lastModifiedBy>Microsoft Office User</cp:lastModifiedBy>
  <cp:revision>24</cp:revision>
  <cp:lastPrinted>2016-09-22T11:24:00Z</cp:lastPrinted>
  <dcterms:created xsi:type="dcterms:W3CDTF">2019-10-04T13:06:00Z</dcterms:created>
  <dcterms:modified xsi:type="dcterms:W3CDTF">2019-10-28T14:01:00Z</dcterms:modified>
</cp:coreProperties>
</file>